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CEAC" w14:textId="77777777" w:rsidR="00DF5DB4" w:rsidRPr="0071106F" w:rsidRDefault="00DF5DB4" w:rsidP="00F352A8">
      <w:pPr>
        <w:pStyle w:val="ListParagraph"/>
        <w:numPr>
          <w:ilvl w:val="0"/>
          <w:numId w:val="1"/>
        </w:numPr>
        <w:ind w:left="0"/>
        <w:rPr>
          <w:rFonts w:ascii="Calibri" w:hAnsi="Calibri" w:cs="Arial"/>
          <w:b/>
          <w:bCs/>
          <w:sz w:val="20"/>
          <w:u w:val="single"/>
        </w:rPr>
      </w:pPr>
      <w:r w:rsidRPr="00DF5DB4">
        <w:rPr>
          <w:rFonts w:ascii="Calibri" w:hAnsi="Calibri" w:cs="Arial"/>
          <w:b/>
          <w:bCs/>
          <w:sz w:val="20"/>
          <w:u w:val="single"/>
        </w:rPr>
        <w:t>Ethics approval</w:t>
      </w:r>
    </w:p>
    <w:p w14:paraId="69E79E8F" w14:textId="77777777" w:rsidR="0071106F" w:rsidRDefault="0071106F" w:rsidP="00F352A8">
      <w:pPr>
        <w:pStyle w:val="ListParagraph"/>
        <w:ind w:left="0"/>
        <w:rPr>
          <w:rFonts w:ascii="Calibri" w:hAnsi="Calibri" w:cs="Arial"/>
          <w:b/>
          <w:bCs/>
          <w:sz w:val="20"/>
          <w:u w:val="single"/>
        </w:rPr>
      </w:pPr>
    </w:p>
    <w:p w14:paraId="75BABA60" w14:textId="31415BC2" w:rsidR="000A03B5" w:rsidRPr="005E2BB1" w:rsidRDefault="005E2BB1" w:rsidP="005E2BB1">
      <w:pPr>
        <w:spacing w:before="100" w:beforeAutospacing="1" w:line="276" w:lineRule="auto"/>
        <w:jc w:val="both"/>
        <w:rPr>
          <w:sz w:val="22"/>
          <w:szCs w:val="22"/>
        </w:rPr>
      </w:pPr>
      <w:permStart w:id="1501957005" w:edGrp="everyone"/>
      <w:r w:rsidRPr="00737DE6">
        <w:rPr>
          <w:sz w:val="22"/>
          <w:szCs w:val="22"/>
        </w:rPr>
        <w:t>The study was conducted after ethical approval was obtained from the School of Pharmacy, University of Gondar Comprehensive and Specialized Hospital (UoGCSH) (SOP/27/2024).</w:t>
      </w:r>
    </w:p>
    <w:permEnd w:id="1501957005"/>
    <w:p w14:paraId="178CDA55" w14:textId="77777777" w:rsidR="00DF5DB4" w:rsidRDefault="00DF5DB4" w:rsidP="00F352A8">
      <w:pPr>
        <w:rPr>
          <w:rFonts w:ascii="Calibri" w:hAnsi="Calibri" w:cs="Arial"/>
          <w:bCs/>
          <w:sz w:val="20"/>
        </w:rPr>
      </w:pPr>
    </w:p>
    <w:p w14:paraId="11A0A043" w14:textId="77777777" w:rsidR="00DF5DB4" w:rsidRPr="00DF5DB4" w:rsidRDefault="00092D60" w:rsidP="00F352A8">
      <w:pPr>
        <w:pStyle w:val="ListParagraph"/>
        <w:numPr>
          <w:ilvl w:val="0"/>
          <w:numId w:val="1"/>
        </w:numPr>
        <w:ind w:left="0"/>
        <w:rPr>
          <w:rFonts w:ascii="Calibri" w:hAnsi="Calibri" w:cs="Arial"/>
          <w:b/>
          <w:bCs/>
          <w:sz w:val="20"/>
          <w:u w:val="single"/>
        </w:rPr>
      </w:pPr>
      <w:r>
        <w:rPr>
          <w:rFonts w:ascii="Calibri" w:hAnsi="Calibri" w:cs="Arial"/>
          <w:b/>
          <w:bCs/>
          <w:sz w:val="20"/>
          <w:u w:val="single"/>
        </w:rPr>
        <w:t xml:space="preserve">Informed </w:t>
      </w:r>
      <w:r w:rsidR="00DF5DB4" w:rsidRPr="00DF5DB4">
        <w:rPr>
          <w:rFonts w:ascii="Calibri" w:hAnsi="Calibri" w:cs="Arial"/>
          <w:b/>
          <w:bCs/>
          <w:sz w:val="20"/>
          <w:u w:val="single"/>
        </w:rPr>
        <w:t>consent</w:t>
      </w:r>
    </w:p>
    <w:p w14:paraId="5A30D25A" w14:textId="77777777" w:rsidR="001A35CB" w:rsidRDefault="001A35CB" w:rsidP="00F352A8">
      <w:pPr>
        <w:rPr>
          <w:rFonts w:ascii="Calibri" w:hAnsi="Calibri" w:cs="Arial"/>
          <w:bCs/>
          <w:sz w:val="20"/>
        </w:rPr>
      </w:pPr>
    </w:p>
    <w:p w14:paraId="65CFB9B3" w14:textId="02B7F62F" w:rsidR="00DF5DB4" w:rsidRPr="00F352A8" w:rsidRDefault="005E2BB1" w:rsidP="00F352A8">
      <w:pPr>
        <w:rPr>
          <w:rFonts w:ascii="Calibri" w:hAnsi="Calibri" w:cs="Arial"/>
          <w:bCs/>
          <w:sz w:val="20"/>
        </w:rPr>
      </w:pPr>
      <w:permStart w:id="440218884" w:edGrp="everyone"/>
      <w:r w:rsidRPr="00737DE6">
        <w:rPr>
          <w:sz w:val="22"/>
          <w:szCs w:val="22"/>
        </w:rPr>
        <w:t>Verbal informed consent was obtained from participants (pharmacy professionals) after the purpose of the study was explained. Respected participants’ confidentiality and voluntary participation were fundamental conditions in the study.</w:t>
      </w:r>
      <w:permEnd w:id="440218884"/>
    </w:p>
    <w:p w14:paraId="6D13E9A8" w14:textId="77777777" w:rsidR="004B1F89" w:rsidRPr="00A10822" w:rsidRDefault="004B1F89" w:rsidP="00A10822">
      <w:pPr>
        <w:rPr>
          <w:rFonts w:ascii="Calibri" w:hAnsi="Calibri" w:cs="Arial"/>
          <w:bCs/>
          <w:sz w:val="20"/>
        </w:rPr>
      </w:pPr>
    </w:p>
    <w:sectPr w:rsidR="004B1F89" w:rsidRPr="00A10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9E6"/>
    <w:multiLevelType w:val="hybridMultilevel"/>
    <w:tmpl w:val="CA522C2E"/>
    <w:lvl w:ilvl="0" w:tplc="EEC80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63CD"/>
    <w:multiLevelType w:val="hybridMultilevel"/>
    <w:tmpl w:val="69DA3182"/>
    <w:lvl w:ilvl="0" w:tplc="C534CE3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27712"/>
    <w:multiLevelType w:val="hybridMultilevel"/>
    <w:tmpl w:val="5CB29AFA"/>
    <w:lvl w:ilvl="0" w:tplc="89AC1D9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DF127E"/>
    <w:multiLevelType w:val="hybridMultilevel"/>
    <w:tmpl w:val="B0621EC0"/>
    <w:lvl w:ilvl="0" w:tplc="A43C40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34453"/>
    <w:multiLevelType w:val="hybridMultilevel"/>
    <w:tmpl w:val="32B0D7F6"/>
    <w:lvl w:ilvl="0" w:tplc="F8C894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A3755"/>
    <w:multiLevelType w:val="hybridMultilevel"/>
    <w:tmpl w:val="14009AF6"/>
    <w:lvl w:ilvl="0" w:tplc="3C48171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6537A6"/>
    <w:multiLevelType w:val="hybridMultilevel"/>
    <w:tmpl w:val="42DC8078"/>
    <w:lvl w:ilvl="0" w:tplc="7F8A38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91951"/>
    <w:multiLevelType w:val="hybridMultilevel"/>
    <w:tmpl w:val="8528CB2A"/>
    <w:lvl w:ilvl="0" w:tplc="D20A8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35D1F"/>
    <w:multiLevelType w:val="hybridMultilevel"/>
    <w:tmpl w:val="42DC8078"/>
    <w:lvl w:ilvl="0" w:tplc="7F8A38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436F9"/>
    <w:multiLevelType w:val="hybridMultilevel"/>
    <w:tmpl w:val="CA522C2E"/>
    <w:lvl w:ilvl="0" w:tplc="EEC80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91234"/>
    <w:multiLevelType w:val="hybridMultilevel"/>
    <w:tmpl w:val="6A0E14B6"/>
    <w:lvl w:ilvl="0" w:tplc="EEC80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42EE4"/>
    <w:multiLevelType w:val="hybridMultilevel"/>
    <w:tmpl w:val="5B24F006"/>
    <w:lvl w:ilvl="0" w:tplc="EEC80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F301A"/>
    <w:multiLevelType w:val="hybridMultilevel"/>
    <w:tmpl w:val="34527678"/>
    <w:lvl w:ilvl="0" w:tplc="89B8BB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4738D"/>
    <w:multiLevelType w:val="hybridMultilevel"/>
    <w:tmpl w:val="AB6613BA"/>
    <w:lvl w:ilvl="0" w:tplc="C784B4D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344666"/>
    <w:multiLevelType w:val="hybridMultilevel"/>
    <w:tmpl w:val="3FF050C4"/>
    <w:lvl w:ilvl="0" w:tplc="EEC80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26792"/>
    <w:multiLevelType w:val="hybridMultilevel"/>
    <w:tmpl w:val="3FF050C4"/>
    <w:lvl w:ilvl="0" w:tplc="EEC80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013809">
    <w:abstractNumId w:val="2"/>
  </w:num>
  <w:num w:numId="2" w16cid:durableId="378667998">
    <w:abstractNumId w:val="5"/>
  </w:num>
  <w:num w:numId="3" w16cid:durableId="557009947">
    <w:abstractNumId w:val="13"/>
  </w:num>
  <w:num w:numId="4" w16cid:durableId="1143307385">
    <w:abstractNumId w:val="1"/>
  </w:num>
  <w:num w:numId="5" w16cid:durableId="1241210745">
    <w:abstractNumId w:val="4"/>
  </w:num>
  <w:num w:numId="6" w16cid:durableId="416825403">
    <w:abstractNumId w:val="12"/>
  </w:num>
  <w:num w:numId="7" w16cid:durableId="1680350614">
    <w:abstractNumId w:val="3"/>
  </w:num>
  <w:num w:numId="8" w16cid:durableId="335617275">
    <w:abstractNumId w:val="6"/>
  </w:num>
  <w:num w:numId="9" w16cid:durableId="795607720">
    <w:abstractNumId w:val="15"/>
  </w:num>
  <w:num w:numId="10" w16cid:durableId="2122872137">
    <w:abstractNumId w:val="14"/>
  </w:num>
  <w:num w:numId="11" w16cid:durableId="823280055">
    <w:abstractNumId w:val="10"/>
  </w:num>
  <w:num w:numId="12" w16cid:durableId="336928178">
    <w:abstractNumId w:val="0"/>
  </w:num>
  <w:num w:numId="13" w16cid:durableId="767694645">
    <w:abstractNumId w:val="9"/>
  </w:num>
  <w:num w:numId="14" w16cid:durableId="471754515">
    <w:abstractNumId w:val="11"/>
  </w:num>
  <w:num w:numId="15" w16cid:durableId="183330369">
    <w:abstractNumId w:val="7"/>
  </w:num>
  <w:num w:numId="16" w16cid:durableId="61297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cumentProtection w:edit="readOnly" w:enforcement="1" w:cryptProviderType="rsaFull" w:cryptAlgorithmClass="hash" w:cryptAlgorithmType="typeAny" w:cryptAlgorithmSid="4" w:cryptSpinCount="100000" w:hash="MasAhFMrO0DxNXvGPNnTdTCt/H0=" w:salt="+vYZrsqC6Rac7yglPcdJU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DB4"/>
    <w:rsid w:val="00092D60"/>
    <w:rsid w:val="000A03B5"/>
    <w:rsid w:val="000A487F"/>
    <w:rsid w:val="001A35CB"/>
    <w:rsid w:val="001F4AEA"/>
    <w:rsid w:val="002819CC"/>
    <w:rsid w:val="002F24C0"/>
    <w:rsid w:val="00374BFF"/>
    <w:rsid w:val="00467B8E"/>
    <w:rsid w:val="004B1F89"/>
    <w:rsid w:val="005E2BB1"/>
    <w:rsid w:val="006F4EE2"/>
    <w:rsid w:val="0071106F"/>
    <w:rsid w:val="0085630E"/>
    <w:rsid w:val="008B1792"/>
    <w:rsid w:val="00A10822"/>
    <w:rsid w:val="00A17EB2"/>
    <w:rsid w:val="00AD1A76"/>
    <w:rsid w:val="00AD24BF"/>
    <w:rsid w:val="00B36B49"/>
    <w:rsid w:val="00B501D1"/>
    <w:rsid w:val="00B848DD"/>
    <w:rsid w:val="00CD6002"/>
    <w:rsid w:val="00CF62D3"/>
    <w:rsid w:val="00DD0D72"/>
    <w:rsid w:val="00DE7E81"/>
    <w:rsid w:val="00DF5DB4"/>
    <w:rsid w:val="00E67F47"/>
    <w:rsid w:val="00F352A8"/>
    <w:rsid w:val="00F57A6D"/>
    <w:rsid w:val="00F8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5919"/>
  <w15:docId w15:val="{FD33E1C4-2BA7-4ACD-8E2D-BD230BA3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F5DB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5DB4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467B8E"/>
    <w:rPr>
      <w:rFonts w:ascii="Calibri" w:hAnsi="Calibri" w:cs="Times New Roman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Pete</dc:creator>
  <cp:lastModifiedBy>MinichilCW</cp:lastModifiedBy>
  <cp:revision>4</cp:revision>
  <dcterms:created xsi:type="dcterms:W3CDTF">2015-09-14T10:19:00Z</dcterms:created>
  <dcterms:modified xsi:type="dcterms:W3CDTF">2025-07-06T10:26:00Z</dcterms:modified>
</cp:coreProperties>
</file>