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969FD5" w14:textId="6934129E" w:rsidR="0086517D" w:rsidRPr="006E694E" w:rsidRDefault="0086517D" w:rsidP="00BF4183">
      <w:pPr>
        <w:spacing w:after="0" w:line="360" w:lineRule="auto"/>
        <w:rPr>
          <w:rFonts w:ascii="Times New Roman" w:eastAsia="DengXian" w:hAnsi="Times New Roman" w:cs="Times New Roman"/>
          <w:b/>
          <w:sz w:val="24"/>
          <w:szCs w:val="24"/>
          <w:lang w:eastAsia="zh-CN" w:bidi="ar"/>
        </w:rPr>
      </w:pPr>
      <w:r w:rsidRPr="006E694E">
        <w:rPr>
          <w:rFonts w:ascii="Times New Roman" w:eastAsia="DengXian" w:hAnsi="Times New Roman" w:cs="Times New Roman"/>
          <w:b/>
          <w:sz w:val="24"/>
          <w:szCs w:val="24"/>
          <w:lang w:eastAsia="zh-CN" w:bidi="ar"/>
        </w:rPr>
        <w:t>Finite element simulations of conjugate heat transfer of non-Newtonian fluids in a</w:t>
      </w:r>
      <w:r w:rsidR="00CE6436" w:rsidRPr="006E694E">
        <w:rPr>
          <w:rFonts w:ascii="Times New Roman" w:eastAsia="DengXian" w:hAnsi="Times New Roman" w:cs="Times New Roman"/>
          <w:b/>
          <w:sz w:val="24"/>
          <w:szCs w:val="24"/>
          <w:lang w:eastAsia="zh-CN" w:bidi="ar"/>
        </w:rPr>
        <w:t xml:space="preserve"> porous</w:t>
      </w:r>
      <w:r w:rsidRPr="006E694E">
        <w:rPr>
          <w:rFonts w:ascii="Times New Roman" w:eastAsia="DengXian" w:hAnsi="Times New Roman" w:cs="Times New Roman"/>
          <w:b/>
          <w:sz w:val="24"/>
          <w:szCs w:val="24"/>
          <w:lang w:eastAsia="zh-CN" w:bidi="ar"/>
        </w:rPr>
        <w:t xml:space="preserve"> cavity having circular heated blocks</w:t>
      </w:r>
    </w:p>
    <w:p w14:paraId="34C1FDA0" w14:textId="6114A0F2" w:rsidR="00907CA8" w:rsidRPr="008534F8" w:rsidRDefault="00907CA8" w:rsidP="008534F8">
      <w:pPr>
        <w:jc w:val="center"/>
        <w:rPr>
          <w:rFonts w:ascii="Times New Roman" w:hAnsi="Times New Roman" w:cs="Times New Roman"/>
          <w:b/>
          <w:bCs/>
          <w:sz w:val="20"/>
          <w:szCs w:val="20"/>
          <w:vertAlign w:val="superscript"/>
        </w:rPr>
      </w:pPr>
      <w:r w:rsidRPr="003F2AE6">
        <w:rPr>
          <w:rFonts w:ascii="Times New Roman" w:eastAsia="DengXian" w:hAnsi="Times New Roman" w:cs="Times New Roman"/>
          <w:b/>
          <w:sz w:val="20"/>
          <w:szCs w:val="20"/>
          <w:lang w:eastAsia="zh-CN" w:bidi="ar"/>
        </w:rPr>
        <w:t>Siddeeq Ahmad</w:t>
      </w:r>
      <w:r w:rsidRPr="003F2AE6">
        <w:rPr>
          <w:rFonts w:ascii="Times New Roman" w:eastAsia="DengXian" w:hAnsi="Times New Roman" w:cs="Times New Roman"/>
          <w:b/>
          <w:sz w:val="20"/>
          <w:szCs w:val="20"/>
          <w:vertAlign w:val="superscript"/>
          <w:lang w:eastAsia="zh-CN" w:bidi="ar"/>
        </w:rPr>
        <w:t>1</w:t>
      </w:r>
      <w:r w:rsidRPr="003F2AE6">
        <w:rPr>
          <w:rFonts w:ascii="Times New Roman" w:eastAsia="DengXian" w:hAnsi="Times New Roman" w:cs="Times New Roman"/>
          <w:b/>
          <w:sz w:val="20"/>
          <w:szCs w:val="20"/>
          <w:lang w:eastAsia="zh-CN" w:bidi="ar"/>
        </w:rPr>
        <w:t>, Hameed Ullah Jan</w:t>
      </w:r>
      <w:r w:rsidRPr="003F2AE6">
        <w:rPr>
          <w:rFonts w:ascii="Times New Roman" w:eastAsia="DengXian" w:hAnsi="Times New Roman" w:cs="Times New Roman"/>
          <w:b/>
          <w:sz w:val="20"/>
          <w:szCs w:val="20"/>
          <w:vertAlign w:val="superscript"/>
          <w:lang w:eastAsia="zh-CN" w:bidi="ar"/>
        </w:rPr>
        <w:t>1</w:t>
      </w:r>
      <w:r w:rsidRPr="003F2AE6">
        <w:rPr>
          <w:rFonts w:ascii="Times New Roman" w:eastAsia="DengXian" w:hAnsi="Times New Roman" w:cs="Times New Roman"/>
          <w:b/>
          <w:sz w:val="20"/>
          <w:szCs w:val="20"/>
          <w:lang w:eastAsia="zh-CN" w:bidi="ar"/>
        </w:rPr>
        <w:t>, Shafee Ahmad</w:t>
      </w:r>
      <w:r w:rsidRPr="003F2AE6">
        <w:rPr>
          <w:rFonts w:ascii="Times New Roman" w:eastAsia="DengXian" w:hAnsi="Times New Roman" w:cs="Times New Roman"/>
          <w:b/>
          <w:sz w:val="20"/>
          <w:szCs w:val="20"/>
          <w:vertAlign w:val="superscript"/>
          <w:lang w:eastAsia="zh-CN" w:bidi="ar"/>
        </w:rPr>
        <w:t>2</w:t>
      </w:r>
      <w:r w:rsidRPr="003F2AE6">
        <w:rPr>
          <w:rFonts w:ascii="Times New Roman" w:eastAsia="DengXian" w:hAnsi="Times New Roman" w:cs="Times New Roman"/>
          <w:b/>
          <w:sz w:val="20"/>
          <w:szCs w:val="20"/>
          <w:lang w:eastAsia="zh-CN" w:bidi="ar"/>
        </w:rPr>
        <w:t xml:space="preserve">, </w:t>
      </w:r>
      <w:r w:rsidRPr="003F2AE6">
        <w:rPr>
          <w:rFonts w:ascii="Times New Roman" w:hAnsi="Times New Roman" w:cs="Times New Roman"/>
          <w:b/>
          <w:bCs/>
          <w:sz w:val="20"/>
          <w:szCs w:val="20"/>
        </w:rPr>
        <w:t>Zeeshan</w:t>
      </w:r>
      <w:r w:rsidR="005D169F">
        <w:rPr>
          <w:rFonts w:ascii="Times New Roman" w:hAnsi="Times New Roman" w:cs="Times New Roman"/>
          <w:b/>
          <w:bCs/>
          <w:sz w:val="20"/>
          <w:szCs w:val="20"/>
        </w:rPr>
        <w:t xml:space="preserve"> Khan</w:t>
      </w:r>
      <w:r w:rsidRPr="003F2AE6">
        <w:rPr>
          <w:rFonts w:ascii="Times New Roman" w:hAnsi="Times New Roman" w:cs="Times New Roman"/>
          <w:b/>
          <w:bCs/>
          <w:sz w:val="20"/>
          <w:szCs w:val="20"/>
          <w:vertAlign w:val="superscript"/>
        </w:rPr>
        <w:t>3</w:t>
      </w:r>
      <w:r w:rsidRPr="003F2AE6">
        <w:rPr>
          <w:rFonts w:ascii="Times New Roman" w:hAnsi="Times New Roman" w:cs="Times New Roman"/>
          <w:b/>
          <w:bCs/>
          <w:sz w:val="20"/>
          <w:szCs w:val="20"/>
        </w:rPr>
        <w:t>, Waris Kha</w:t>
      </w:r>
      <w:r w:rsidR="00BF4183" w:rsidRPr="003F2AE6">
        <w:rPr>
          <w:rFonts w:ascii="Times New Roman" w:hAnsi="Times New Roman" w:cs="Times New Roman"/>
          <w:b/>
          <w:bCs/>
          <w:sz w:val="20"/>
          <w:szCs w:val="20"/>
        </w:rPr>
        <w:t>n</w:t>
      </w:r>
      <w:proofErr w:type="gramStart"/>
      <w:r w:rsidR="00123A82" w:rsidRPr="003F2AE6">
        <w:rPr>
          <w:rFonts w:ascii="Times New Roman" w:hAnsi="Times New Roman" w:cs="Times New Roman"/>
          <w:b/>
          <w:bCs/>
          <w:sz w:val="20"/>
          <w:szCs w:val="20"/>
          <w:vertAlign w:val="superscript"/>
        </w:rPr>
        <w:t>4,*</w:t>
      </w:r>
      <w:proofErr w:type="gramEnd"/>
      <w:r w:rsidR="00BF4183" w:rsidRPr="003F2AE6">
        <w:rPr>
          <w:rFonts w:ascii="Times New Roman" w:hAnsi="Times New Roman" w:cs="Times New Roman"/>
          <w:b/>
          <w:bCs/>
          <w:sz w:val="20"/>
          <w:szCs w:val="20"/>
        </w:rPr>
        <w:t>,</w:t>
      </w:r>
      <w:r w:rsidR="008534F8">
        <w:rPr>
          <w:rFonts w:ascii="Times New Roman" w:hAnsi="Times New Roman" w:cs="Times New Roman"/>
          <w:b/>
          <w:bCs/>
          <w:sz w:val="20"/>
          <w:szCs w:val="20"/>
        </w:rPr>
        <w:t xml:space="preserve"> </w:t>
      </w:r>
      <w:r w:rsidR="008534F8" w:rsidRPr="00916DBA">
        <w:rPr>
          <w:rFonts w:ascii="Times New Roman" w:hAnsi="Times New Roman" w:cs="Times New Roman"/>
          <w:b/>
          <w:bCs/>
          <w:sz w:val="20"/>
          <w:szCs w:val="20"/>
        </w:rPr>
        <w:t>Bashir S</w:t>
      </w:r>
      <w:r w:rsidR="005D169F">
        <w:rPr>
          <w:rFonts w:ascii="Times New Roman" w:hAnsi="Times New Roman" w:cs="Times New Roman"/>
          <w:b/>
          <w:bCs/>
          <w:sz w:val="20"/>
          <w:szCs w:val="20"/>
        </w:rPr>
        <w:t>hah</w:t>
      </w:r>
      <w:r w:rsidR="008534F8">
        <w:rPr>
          <w:rFonts w:ascii="Times New Roman" w:hAnsi="Times New Roman" w:cs="Times New Roman"/>
          <w:b/>
          <w:bCs/>
          <w:sz w:val="20"/>
          <w:szCs w:val="20"/>
          <w:vertAlign w:val="superscript"/>
        </w:rPr>
        <w:t>5</w:t>
      </w:r>
    </w:p>
    <w:p w14:paraId="112BB759" w14:textId="77777777" w:rsidR="00907CA8" w:rsidRPr="003F2AE6" w:rsidRDefault="00907CA8" w:rsidP="00907CA8">
      <w:pPr>
        <w:rPr>
          <w:rFonts w:ascii="Times New Roman" w:hAnsi="Times New Roman" w:cs="Times New Roman"/>
          <w:sz w:val="20"/>
          <w:szCs w:val="20"/>
        </w:rPr>
      </w:pPr>
      <w:r w:rsidRPr="003F2AE6">
        <w:rPr>
          <w:rFonts w:ascii="Times New Roman" w:hAnsi="Times New Roman" w:cs="Times New Roman"/>
          <w:sz w:val="20"/>
          <w:szCs w:val="20"/>
          <w:vertAlign w:val="superscript"/>
        </w:rPr>
        <w:t>1</w:t>
      </w:r>
      <w:r w:rsidRPr="003F2AE6">
        <w:rPr>
          <w:rFonts w:ascii="Times New Roman" w:hAnsi="Times New Roman" w:cs="Times New Roman"/>
          <w:sz w:val="20"/>
          <w:szCs w:val="20"/>
        </w:rPr>
        <w:t xml:space="preserve">Department of Mathematics, University of Science and Technology </w:t>
      </w:r>
      <w:proofErr w:type="spellStart"/>
      <w:proofErr w:type="gramStart"/>
      <w:r w:rsidRPr="003F2AE6">
        <w:rPr>
          <w:rFonts w:ascii="Times New Roman" w:hAnsi="Times New Roman" w:cs="Times New Roman"/>
          <w:sz w:val="20"/>
          <w:szCs w:val="20"/>
        </w:rPr>
        <w:t>Bannu</w:t>
      </w:r>
      <w:proofErr w:type="spellEnd"/>
      <w:r w:rsidRPr="003F2AE6">
        <w:rPr>
          <w:rFonts w:ascii="Times New Roman" w:hAnsi="Times New Roman" w:cs="Times New Roman"/>
          <w:sz w:val="20"/>
          <w:szCs w:val="20"/>
        </w:rPr>
        <w:t xml:space="preserve"> ,</w:t>
      </w:r>
      <w:proofErr w:type="gramEnd"/>
      <w:r w:rsidRPr="003F2AE6">
        <w:rPr>
          <w:rFonts w:ascii="Times New Roman" w:hAnsi="Times New Roman" w:cs="Times New Roman"/>
          <w:sz w:val="20"/>
          <w:szCs w:val="20"/>
        </w:rPr>
        <w:t xml:space="preserve"> Pakistan</w:t>
      </w:r>
    </w:p>
    <w:p w14:paraId="55258B1A" w14:textId="77777777" w:rsidR="00907CA8" w:rsidRPr="003F2AE6" w:rsidRDefault="00907CA8" w:rsidP="00907CA8">
      <w:pPr>
        <w:rPr>
          <w:rFonts w:ascii="Times New Roman" w:hAnsi="Times New Roman" w:cs="Times New Roman"/>
          <w:sz w:val="20"/>
          <w:szCs w:val="20"/>
        </w:rPr>
      </w:pPr>
      <w:r w:rsidRPr="003F2AE6">
        <w:rPr>
          <w:rFonts w:ascii="Times New Roman" w:hAnsi="Times New Roman" w:cs="Times New Roman"/>
          <w:sz w:val="20"/>
          <w:szCs w:val="20"/>
          <w:vertAlign w:val="superscript"/>
        </w:rPr>
        <w:t>2</w:t>
      </w:r>
      <w:r w:rsidRPr="003F2AE6">
        <w:rPr>
          <w:rFonts w:ascii="Times New Roman" w:hAnsi="Times New Roman" w:cs="Times New Roman"/>
          <w:sz w:val="20"/>
          <w:szCs w:val="20"/>
        </w:rPr>
        <w:t>School of Energy and Power Engineering, Jiangsu University Zhenjiang, 212013, China</w:t>
      </w:r>
    </w:p>
    <w:p w14:paraId="1C564003" w14:textId="77777777" w:rsidR="00907CA8" w:rsidRPr="003F2AE6" w:rsidRDefault="00907CA8" w:rsidP="00907CA8">
      <w:pPr>
        <w:rPr>
          <w:rFonts w:ascii="Times New Roman" w:hAnsi="Times New Roman" w:cs="Times New Roman"/>
          <w:sz w:val="20"/>
          <w:szCs w:val="20"/>
        </w:rPr>
      </w:pPr>
      <w:r w:rsidRPr="003F2AE6">
        <w:rPr>
          <w:rFonts w:ascii="Times New Roman" w:hAnsi="Times New Roman" w:cs="Times New Roman"/>
          <w:sz w:val="20"/>
          <w:szCs w:val="20"/>
          <w:vertAlign w:val="superscript"/>
        </w:rPr>
        <w:t>3</w:t>
      </w:r>
      <w:r w:rsidRPr="003F2AE6">
        <w:rPr>
          <w:rFonts w:ascii="Times New Roman" w:hAnsi="Times New Roman" w:cs="Times New Roman"/>
          <w:sz w:val="20"/>
          <w:szCs w:val="20"/>
        </w:rPr>
        <w:t xml:space="preserve">Department of Mathematics and Statistics, Bacha Khan University </w:t>
      </w:r>
      <w:proofErr w:type="spellStart"/>
      <w:r w:rsidRPr="003F2AE6">
        <w:rPr>
          <w:rFonts w:ascii="Times New Roman" w:hAnsi="Times New Roman" w:cs="Times New Roman"/>
          <w:sz w:val="20"/>
          <w:szCs w:val="20"/>
        </w:rPr>
        <w:t>Charsadda</w:t>
      </w:r>
      <w:proofErr w:type="spellEnd"/>
      <w:r w:rsidRPr="003F2AE6">
        <w:rPr>
          <w:rFonts w:ascii="Times New Roman" w:hAnsi="Times New Roman" w:cs="Times New Roman"/>
          <w:sz w:val="20"/>
          <w:szCs w:val="20"/>
        </w:rPr>
        <w:t>, KP, Pakistan</w:t>
      </w:r>
    </w:p>
    <w:p w14:paraId="33E26538" w14:textId="77777777" w:rsidR="00907CA8" w:rsidRDefault="00907CA8" w:rsidP="00907CA8">
      <w:pPr>
        <w:jc w:val="both"/>
        <w:rPr>
          <w:rFonts w:ascii="Times New Roman" w:hAnsi="Times New Roman" w:cs="Times New Roman"/>
          <w:sz w:val="20"/>
          <w:szCs w:val="20"/>
        </w:rPr>
      </w:pPr>
      <w:r w:rsidRPr="003F2AE6">
        <w:rPr>
          <w:rFonts w:ascii="Times New Roman" w:hAnsi="Times New Roman" w:cs="Times New Roman"/>
          <w:sz w:val="20"/>
          <w:szCs w:val="20"/>
          <w:vertAlign w:val="superscript"/>
        </w:rPr>
        <w:t>4</w:t>
      </w:r>
      <w:r w:rsidRPr="003F2AE6">
        <w:rPr>
          <w:rFonts w:ascii="Times New Roman" w:hAnsi="Times New Roman" w:cs="Times New Roman"/>
          <w:sz w:val="20"/>
          <w:szCs w:val="20"/>
        </w:rPr>
        <w:t xml:space="preserve">Department of Mathematics &amp; Statistics, Hazara University, </w:t>
      </w:r>
      <w:proofErr w:type="spellStart"/>
      <w:r w:rsidRPr="003F2AE6">
        <w:rPr>
          <w:rFonts w:ascii="Times New Roman" w:hAnsi="Times New Roman" w:cs="Times New Roman"/>
          <w:sz w:val="20"/>
          <w:szCs w:val="20"/>
        </w:rPr>
        <w:t>Mansehra</w:t>
      </w:r>
      <w:proofErr w:type="spellEnd"/>
      <w:r w:rsidRPr="003F2AE6">
        <w:rPr>
          <w:rFonts w:ascii="Times New Roman" w:hAnsi="Times New Roman" w:cs="Times New Roman"/>
          <w:sz w:val="20"/>
          <w:szCs w:val="20"/>
        </w:rPr>
        <w:t>, 21120, Khyber Pakhtunkhwa, Pakistan</w:t>
      </w:r>
    </w:p>
    <w:p w14:paraId="7CE23740" w14:textId="38C22466" w:rsidR="008534F8" w:rsidRPr="003F2AE6" w:rsidRDefault="008534F8" w:rsidP="00907CA8">
      <w:pPr>
        <w:jc w:val="both"/>
        <w:rPr>
          <w:rFonts w:ascii="Times New Roman" w:hAnsi="Times New Roman" w:cs="Times New Roman"/>
          <w:sz w:val="20"/>
          <w:szCs w:val="20"/>
        </w:rPr>
      </w:pPr>
      <w:r>
        <w:rPr>
          <w:rFonts w:ascii="Times New Roman" w:hAnsi="Times New Roman" w:cs="Times New Roman"/>
          <w:sz w:val="20"/>
          <w:szCs w:val="20"/>
          <w:vertAlign w:val="superscript"/>
        </w:rPr>
        <w:t>5</w:t>
      </w:r>
      <w:r w:rsidRPr="00AA7B55">
        <w:rPr>
          <w:rFonts w:ascii="Times New Roman" w:hAnsi="Times New Roman" w:cs="Times New Roman"/>
          <w:sz w:val="20"/>
          <w:szCs w:val="20"/>
        </w:rPr>
        <w:t>Department of Industrial Engineering, College of Engineering, King Saud University, Riyadh 12372, Saudi Arabia</w:t>
      </w:r>
    </w:p>
    <w:p w14:paraId="447AC41A" w14:textId="7EF059E3" w:rsidR="00907CA8" w:rsidRPr="003F2AE6" w:rsidRDefault="00907CA8" w:rsidP="00BF4183">
      <w:pPr>
        <w:jc w:val="both"/>
        <w:rPr>
          <w:rFonts w:ascii="Times New Roman" w:hAnsi="Times New Roman" w:cs="Times New Roman"/>
          <w:sz w:val="20"/>
          <w:szCs w:val="20"/>
        </w:rPr>
      </w:pPr>
      <w:r w:rsidRPr="003F2AE6">
        <w:rPr>
          <w:rFonts w:ascii="Times New Roman" w:hAnsi="Times New Roman" w:cs="Times New Roman"/>
          <w:sz w:val="20"/>
          <w:szCs w:val="20"/>
        </w:rPr>
        <w:t>*Corresponding author: (</w:t>
      </w:r>
      <w:hyperlink r:id="rId8" w:history="1">
        <w:r w:rsidRPr="003F2AE6">
          <w:rPr>
            <w:rFonts w:ascii="Times New Roman" w:hAnsi="Times New Roman" w:cs="Times New Roman"/>
            <w:sz w:val="20"/>
            <w:szCs w:val="20"/>
          </w:rPr>
          <w:t>wariskhan758@yahoo.com</w:t>
        </w:r>
      </w:hyperlink>
      <w:r w:rsidRPr="003F2AE6">
        <w:rPr>
          <w:rFonts w:ascii="Times New Roman" w:hAnsi="Times New Roman" w:cs="Times New Roman"/>
          <w:sz w:val="20"/>
          <w:szCs w:val="20"/>
        </w:rPr>
        <w:t>)</w:t>
      </w:r>
      <w:r w:rsidR="00123A82" w:rsidRPr="003F2AE6">
        <w:rPr>
          <w:rFonts w:ascii="Times New Roman" w:hAnsi="Times New Roman" w:cs="Times New Roman"/>
          <w:sz w:val="20"/>
          <w:szCs w:val="20"/>
        </w:rPr>
        <w:t xml:space="preserve"> </w:t>
      </w:r>
    </w:p>
    <w:p w14:paraId="717DD5B4" w14:textId="08D0325A" w:rsidR="0016509E" w:rsidRPr="006E694E" w:rsidRDefault="00F373BF" w:rsidP="00BF4183">
      <w:pPr>
        <w:spacing w:after="0" w:line="360" w:lineRule="auto"/>
        <w:jc w:val="both"/>
        <w:rPr>
          <w:rFonts w:ascii="Times New Roman" w:eastAsia="DengXian" w:hAnsi="Times New Roman" w:cs="Times New Roman"/>
          <w:b/>
          <w:sz w:val="24"/>
          <w:szCs w:val="24"/>
          <w:lang w:eastAsia="zh-CN" w:bidi="ar"/>
        </w:rPr>
      </w:pPr>
      <w:r w:rsidRPr="006E694E">
        <w:rPr>
          <w:rFonts w:ascii="Times New Roman" w:eastAsia="DengXian" w:hAnsi="Times New Roman" w:cs="Times New Roman"/>
          <w:b/>
          <w:sz w:val="24"/>
          <w:szCs w:val="24"/>
          <w:lang w:eastAsia="zh-CN" w:bidi="ar"/>
        </w:rPr>
        <w:t>Abstract</w:t>
      </w:r>
      <w:r w:rsidR="00BF4183" w:rsidRPr="006E694E">
        <w:rPr>
          <w:rFonts w:ascii="Times New Roman" w:eastAsia="DengXian" w:hAnsi="Times New Roman" w:cs="Times New Roman"/>
          <w:b/>
          <w:sz w:val="24"/>
          <w:szCs w:val="24"/>
          <w:lang w:eastAsia="zh-CN" w:bidi="ar"/>
        </w:rPr>
        <w:t xml:space="preserve">: </w:t>
      </w:r>
      <w:r w:rsidR="00B44434" w:rsidRPr="006E694E">
        <w:rPr>
          <w:rFonts w:ascii="Times New Roman" w:eastAsia="DengXian" w:hAnsi="Times New Roman" w:cs="Times New Roman"/>
          <w:bCs/>
          <w:sz w:val="24"/>
          <w:szCs w:val="24"/>
          <w:lang w:eastAsia="zh-CN" w:bidi="ar"/>
        </w:rPr>
        <w:t xml:space="preserve">The conjugate heat transfer is more significant and realistic in a variety of engineering applications. This study aims to investigate </w:t>
      </w:r>
      <w:r w:rsidR="00B44434" w:rsidRPr="006E694E">
        <w:rPr>
          <w:rFonts w:ascii="Times New Roman" w:eastAsia="DengXian" w:hAnsi="Times New Roman" w:cs="Times New Roman"/>
          <w:sz w:val="24"/>
          <w:szCs w:val="24"/>
          <w:lang w:eastAsia="zh-CN" w:bidi="ar"/>
        </w:rPr>
        <w:t xml:space="preserve">conjugate heat transfer and fluid flow phenomena in a square cavity within the non-homogeneous mixture of Nanoparticles. </w:t>
      </w:r>
      <w:r w:rsidR="000B1AFE" w:rsidRPr="006E694E">
        <w:rPr>
          <w:rFonts w:ascii="Times New Roman" w:eastAsia="DengXian" w:hAnsi="Times New Roman" w:cs="Times New Roman"/>
          <w:sz w:val="24"/>
          <w:szCs w:val="24"/>
          <w:lang w:eastAsia="zh-CN" w:bidi="ar"/>
        </w:rPr>
        <w:t xml:space="preserve">Four exothermic </w:t>
      </w:r>
      <w:r w:rsidR="00F15C57" w:rsidRPr="006E694E">
        <w:rPr>
          <w:rFonts w:ascii="Times New Roman" w:eastAsia="DengXian" w:hAnsi="Times New Roman" w:cs="Times New Roman"/>
          <w:sz w:val="24"/>
          <w:szCs w:val="24"/>
          <w:lang w:eastAsia="zh-CN" w:bidi="ar"/>
        </w:rPr>
        <w:t xml:space="preserve">circles </w:t>
      </w:r>
      <w:r w:rsidR="000B1AFE" w:rsidRPr="006E694E">
        <w:rPr>
          <w:rFonts w:ascii="Times New Roman" w:eastAsia="DengXian" w:hAnsi="Times New Roman" w:cs="Times New Roman"/>
          <w:sz w:val="24"/>
          <w:szCs w:val="24"/>
          <w:lang w:eastAsia="zh-CN" w:bidi="ar"/>
        </w:rPr>
        <w:t>are</w:t>
      </w:r>
      <w:r w:rsidR="00F15C57" w:rsidRPr="006E694E">
        <w:rPr>
          <w:rFonts w:ascii="Times New Roman" w:eastAsia="DengXian" w:hAnsi="Times New Roman" w:cs="Times New Roman"/>
          <w:sz w:val="24"/>
          <w:szCs w:val="24"/>
          <w:lang w:eastAsia="zh-CN" w:bidi="ar"/>
        </w:rPr>
        <w:t xml:space="preserve"> clustered </w:t>
      </w:r>
      <w:r w:rsidR="000B1AFE" w:rsidRPr="006E694E">
        <w:rPr>
          <w:rFonts w:ascii="Times New Roman" w:eastAsia="DengXian" w:hAnsi="Times New Roman" w:cs="Times New Roman"/>
          <w:sz w:val="24"/>
          <w:szCs w:val="24"/>
          <w:lang w:eastAsia="zh-CN" w:bidi="ar"/>
        </w:rPr>
        <w:t>at each vertex of the cavity.</w:t>
      </w:r>
      <w:r w:rsidR="00F15C57" w:rsidRPr="006E694E">
        <w:rPr>
          <w:rFonts w:ascii="Times New Roman" w:eastAsia="DengXian" w:hAnsi="Times New Roman" w:cs="Times New Roman"/>
          <w:sz w:val="24"/>
          <w:szCs w:val="24"/>
          <w:lang w:eastAsia="zh-CN" w:bidi="ar"/>
        </w:rPr>
        <w:t xml:space="preserve"> Two cases, Case A and Case B, based on boundary conditions, are discussed in detail.</w:t>
      </w:r>
      <w:r w:rsidR="000B1AFE" w:rsidRPr="006E694E">
        <w:rPr>
          <w:rFonts w:ascii="Times New Roman" w:eastAsia="DengXian" w:hAnsi="Times New Roman" w:cs="Times New Roman"/>
          <w:sz w:val="24"/>
          <w:szCs w:val="24"/>
          <w:lang w:eastAsia="zh-CN" w:bidi="ar"/>
        </w:rPr>
        <w:t xml:space="preserve"> Th</w:t>
      </w:r>
      <w:r w:rsidR="00F15C57" w:rsidRPr="006E694E">
        <w:rPr>
          <w:rFonts w:ascii="Times New Roman" w:eastAsia="DengXian" w:hAnsi="Times New Roman" w:cs="Times New Roman"/>
          <w:sz w:val="24"/>
          <w:szCs w:val="24"/>
          <w:lang w:eastAsia="zh-CN" w:bidi="ar"/>
        </w:rPr>
        <w:t>e study explores the influence of non-dimensional parameters on system dynamics by analyzing the velocity field, heat flow, and mass transport</w:t>
      </w:r>
      <w:r w:rsidR="000B1AFE" w:rsidRPr="006E694E">
        <w:rPr>
          <w:rFonts w:ascii="Times New Roman" w:eastAsia="DengXian" w:hAnsi="Times New Roman" w:cs="Times New Roman"/>
          <w:sz w:val="24"/>
          <w:szCs w:val="24"/>
          <w:lang w:eastAsia="zh-CN" w:bidi="ar"/>
        </w:rPr>
        <w:t xml:space="preserve">. </w:t>
      </w:r>
      <w:r w:rsidR="00B44434" w:rsidRPr="006E694E">
        <w:rPr>
          <w:rFonts w:ascii="Times New Roman" w:eastAsia="DengXian" w:hAnsi="Times New Roman" w:cs="Times New Roman"/>
          <w:sz w:val="24"/>
          <w:szCs w:val="24"/>
          <w:lang w:eastAsia="zh-CN" w:bidi="ar"/>
        </w:rPr>
        <w:t>Utilizing the Finite element method, the partial differential equations are solved, and simulations are conducted with varying Rayleigh (</w:t>
      </w:r>
      <w:r w:rsidR="00B44434" w:rsidRPr="006E694E">
        <w:rPr>
          <w:rFonts w:ascii="Times New Roman" w:eastAsia="DengXian" w:hAnsi="Times New Roman" w:cs="Times New Roman"/>
          <w:i/>
          <w:iCs/>
          <w:sz w:val="24"/>
          <w:szCs w:val="24"/>
          <w:lang w:eastAsia="zh-CN" w:bidi="ar"/>
        </w:rPr>
        <w:t>Ra</w:t>
      </w:r>
      <w:r w:rsidR="00B44434" w:rsidRPr="006E694E">
        <w:rPr>
          <w:rFonts w:ascii="Times New Roman" w:eastAsia="DengXian" w:hAnsi="Times New Roman" w:cs="Times New Roman"/>
          <w:sz w:val="24"/>
          <w:szCs w:val="24"/>
          <w:lang w:eastAsia="zh-CN" w:bidi="ar"/>
        </w:rPr>
        <w:t>), Lewis (</w:t>
      </w:r>
      <w:r w:rsidR="00B44434" w:rsidRPr="006E694E">
        <w:rPr>
          <w:rFonts w:ascii="Times New Roman" w:eastAsia="DengXian" w:hAnsi="Times New Roman" w:cs="Times New Roman"/>
          <w:i/>
          <w:iCs/>
          <w:sz w:val="24"/>
          <w:szCs w:val="24"/>
          <w:lang w:eastAsia="zh-CN" w:bidi="ar"/>
        </w:rPr>
        <w:t>Le</w:t>
      </w:r>
      <w:r w:rsidR="00B44434" w:rsidRPr="006E694E">
        <w:rPr>
          <w:rFonts w:ascii="Times New Roman" w:eastAsia="DengXian" w:hAnsi="Times New Roman" w:cs="Times New Roman"/>
          <w:sz w:val="24"/>
          <w:szCs w:val="24"/>
          <w:lang w:eastAsia="zh-CN" w:bidi="ar"/>
        </w:rPr>
        <w:t>), Hartmann (</w:t>
      </w:r>
      <w:r w:rsidR="00B44434" w:rsidRPr="006E694E">
        <w:rPr>
          <w:rFonts w:ascii="Times New Roman" w:eastAsia="DengXian" w:hAnsi="Times New Roman" w:cs="Times New Roman"/>
          <w:i/>
          <w:iCs/>
          <w:sz w:val="24"/>
          <w:szCs w:val="24"/>
          <w:lang w:eastAsia="zh-CN" w:bidi="ar"/>
        </w:rPr>
        <w:t>Ha</w:t>
      </w:r>
      <w:r w:rsidR="00B44434" w:rsidRPr="006E694E">
        <w:rPr>
          <w:rFonts w:ascii="Times New Roman" w:eastAsia="DengXian" w:hAnsi="Times New Roman" w:cs="Times New Roman"/>
          <w:sz w:val="24"/>
          <w:szCs w:val="24"/>
          <w:lang w:eastAsia="zh-CN" w:bidi="ar"/>
        </w:rPr>
        <w:t>) and Darcy numbers (</w:t>
      </w:r>
      <w:r w:rsidR="00B44434" w:rsidRPr="006E694E">
        <w:rPr>
          <w:rFonts w:ascii="Times New Roman" w:eastAsia="DengXian" w:hAnsi="Times New Roman" w:cs="Times New Roman"/>
          <w:i/>
          <w:iCs/>
          <w:sz w:val="24"/>
          <w:szCs w:val="24"/>
          <w:lang w:eastAsia="zh-CN" w:bidi="ar"/>
        </w:rPr>
        <w:t>Da</w:t>
      </w:r>
      <w:r w:rsidR="00B44434" w:rsidRPr="006E694E">
        <w:rPr>
          <w:rFonts w:ascii="Times New Roman" w:eastAsia="DengXian" w:hAnsi="Times New Roman" w:cs="Times New Roman"/>
          <w:sz w:val="24"/>
          <w:szCs w:val="24"/>
          <w:lang w:eastAsia="zh-CN" w:bidi="ar"/>
        </w:rPr>
        <w:t xml:space="preserve">). The influence of these parameters </w:t>
      </w:r>
      <w:proofErr w:type="gramStart"/>
      <w:r w:rsidR="00B44434" w:rsidRPr="006E694E">
        <w:rPr>
          <w:rFonts w:ascii="Times New Roman" w:eastAsia="DengXian" w:hAnsi="Times New Roman" w:cs="Times New Roman"/>
          <w:sz w:val="24"/>
          <w:szCs w:val="24"/>
          <w:lang w:eastAsia="zh-CN" w:bidi="ar"/>
        </w:rPr>
        <w:t>are</w:t>
      </w:r>
      <w:proofErr w:type="gramEnd"/>
      <w:r w:rsidR="00B44434" w:rsidRPr="006E694E">
        <w:rPr>
          <w:rFonts w:ascii="Times New Roman" w:eastAsia="DengXian" w:hAnsi="Times New Roman" w:cs="Times New Roman"/>
          <w:sz w:val="24"/>
          <w:szCs w:val="24"/>
          <w:lang w:eastAsia="zh-CN" w:bidi="ar"/>
        </w:rPr>
        <w:t xml:space="preserve"> carefully investigated on mean Nusselt (</w:t>
      </w:r>
      <w:r w:rsidR="00B44434" w:rsidRPr="006E694E">
        <w:rPr>
          <w:rFonts w:ascii="Times New Roman" w:eastAsia="DengXian" w:hAnsi="Times New Roman" w:cs="Times New Roman"/>
          <w:i/>
          <w:iCs/>
          <w:sz w:val="24"/>
          <w:szCs w:val="24"/>
          <w:lang w:eastAsia="zh-CN" w:bidi="ar"/>
        </w:rPr>
        <w:t>Nu</w:t>
      </w:r>
      <w:r w:rsidR="00B44434" w:rsidRPr="006E694E">
        <w:rPr>
          <w:rFonts w:ascii="Times New Roman" w:eastAsia="DengXian" w:hAnsi="Times New Roman" w:cs="Times New Roman"/>
          <w:i/>
          <w:iCs/>
          <w:sz w:val="24"/>
          <w:szCs w:val="24"/>
          <w:vertAlign w:val="subscript"/>
          <w:lang w:eastAsia="zh-CN" w:bidi="ar"/>
        </w:rPr>
        <w:t>avg</w:t>
      </w:r>
      <w:r w:rsidR="00B44434" w:rsidRPr="006E694E">
        <w:rPr>
          <w:rFonts w:ascii="Times New Roman" w:eastAsia="DengXian" w:hAnsi="Times New Roman" w:cs="Times New Roman"/>
          <w:sz w:val="24"/>
          <w:szCs w:val="24"/>
          <w:lang w:eastAsia="zh-CN" w:bidi="ar"/>
        </w:rPr>
        <w:t>) and Sherwood numbers (</w:t>
      </w:r>
      <w:r w:rsidR="00B44434" w:rsidRPr="006E694E">
        <w:rPr>
          <w:rFonts w:ascii="Times New Roman" w:eastAsia="DengXian" w:hAnsi="Times New Roman" w:cs="Times New Roman"/>
          <w:i/>
          <w:iCs/>
          <w:sz w:val="24"/>
          <w:szCs w:val="24"/>
          <w:lang w:eastAsia="zh-CN" w:bidi="ar"/>
        </w:rPr>
        <w:t>Sh</w:t>
      </w:r>
      <w:r w:rsidR="00B44434" w:rsidRPr="006E694E">
        <w:rPr>
          <w:rFonts w:ascii="Times New Roman" w:eastAsia="DengXian" w:hAnsi="Times New Roman" w:cs="Times New Roman"/>
          <w:i/>
          <w:iCs/>
          <w:sz w:val="24"/>
          <w:szCs w:val="24"/>
          <w:vertAlign w:val="subscript"/>
          <w:lang w:eastAsia="zh-CN" w:bidi="ar"/>
        </w:rPr>
        <w:t>avg</w:t>
      </w:r>
      <w:r w:rsidR="00B44434" w:rsidRPr="006E694E">
        <w:rPr>
          <w:rFonts w:ascii="Times New Roman" w:eastAsia="DengXian" w:hAnsi="Times New Roman" w:cs="Times New Roman"/>
          <w:sz w:val="24"/>
          <w:szCs w:val="24"/>
          <w:lang w:eastAsia="zh-CN" w:bidi="ar"/>
        </w:rPr>
        <w:t>). Streamlines, isotherms and iso-concentration effects are visualized qualitatively.</w:t>
      </w:r>
      <w:r w:rsidR="000B1AFE" w:rsidRPr="006E694E">
        <w:rPr>
          <w:rFonts w:ascii="Times New Roman" w:eastAsia="DengXian" w:hAnsi="Times New Roman" w:cs="Times New Roman"/>
          <w:sz w:val="24"/>
          <w:szCs w:val="24"/>
          <w:lang w:eastAsia="zh-CN" w:bidi="ar"/>
        </w:rPr>
        <w:t xml:space="preserve"> The increase in</w:t>
      </w:r>
      <w:r w:rsidR="00240879" w:rsidRPr="006E694E">
        <w:rPr>
          <w:rFonts w:ascii="Times New Roman" w:eastAsia="DengXian" w:hAnsi="Times New Roman" w:cs="Times New Roman"/>
          <w:sz w:val="24"/>
          <w:szCs w:val="24"/>
          <w:lang w:eastAsia="zh-CN" w:bidi="ar"/>
        </w:rPr>
        <w:t xml:space="preserve"> </w:t>
      </w:r>
      <m:oMath>
        <m:r>
          <w:rPr>
            <w:rFonts w:ascii="Cambria Math" w:eastAsia="DengXian" w:hAnsi="Cambria Math" w:cs="Times New Roman"/>
            <w:sz w:val="24"/>
            <w:szCs w:val="24"/>
            <w:lang w:eastAsia="zh-CN" w:bidi="ar"/>
          </w:rPr>
          <m:t>Da</m:t>
        </m:r>
      </m:oMath>
      <w:r w:rsidR="000B1AFE" w:rsidRPr="006E694E">
        <w:rPr>
          <w:rFonts w:ascii="Times New Roman" w:eastAsia="DengXian" w:hAnsi="Times New Roman" w:cs="Times New Roman"/>
          <w:sz w:val="24"/>
          <w:szCs w:val="24"/>
          <w:lang w:eastAsia="zh-CN" w:bidi="ar"/>
        </w:rPr>
        <w:t xml:space="preserve"> and</w:t>
      </w:r>
      <w:r w:rsidR="00240879" w:rsidRPr="006E694E">
        <w:rPr>
          <w:rFonts w:ascii="Times New Roman" w:eastAsia="DengXian" w:hAnsi="Times New Roman" w:cs="Times New Roman"/>
          <w:sz w:val="24"/>
          <w:szCs w:val="24"/>
          <w:lang w:eastAsia="zh-CN" w:bidi="ar"/>
        </w:rPr>
        <w:t xml:space="preserve"> </w:t>
      </w:r>
      <m:oMath>
        <m:r>
          <w:rPr>
            <w:rFonts w:ascii="Cambria Math" w:eastAsia="DengXian" w:hAnsi="Cambria Math" w:cs="Times New Roman"/>
            <w:sz w:val="24"/>
            <w:szCs w:val="24"/>
            <w:lang w:eastAsia="zh-CN" w:bidi="ar"/>
          </w:rPr>
          <m:t>Ha</m:t>
        </m:r>
      </m:oMath>
      <w:r w:rsidR="000B1AFE" w:rsidRPr="006E694E">
        <w:rPr>
          <w:rFonts w:ascii="Times New Roman" w:eastAsia="DengXian" w:hAnsi="Times New Roman" w:cs="Times New Roman"/>
          <w:iCs/>
          <w:sz w:val="24"/>
          <w:szCs w:val="24"/>
          <w:lang w:eastAsia="zh-CN" w:bidi="ar"/>
        </w:rPr>
        <w:t xml:space="preserve"> </w:t>
      </w:r>
      <w:r w:rsidR="00882C3D" w:rsidRPr="006E694E">
        <w:rPr>
          <w:rFonts w:ascii="Times New Roman" w:eastAsia="DengXian" w:hAnsi="Times New Roman" w:cs="Times New Roman"/>
          <w:iCs/>
          <w:sz w:val="24"/>
          <w:szCs w:val="24"/>
          <w:lang w:eastAsia="zh-CN" w:bidi="ar"/>
        </w:rPr>
        <w:t>leads to</w:t>
      </w:r>
      <w:r w:rsidR="000B1AFE" w:rsidRPr="006E694E">
        <w:rPr>
          <w:rFonts w:ascii="Times New Roman" w:eastAsia="DengXian" w:hAnsi="Times New Roman" w:cs="Times New Roman"/>
          <w:iCs/>
          <w:sz w:val="24"/>
          <w:szCs w:val="24"/>
          <w:lang w:eastAsia="zh-CN" w:bidi="ar"/>
        </w:rPr>
        <w:t xml:space="preserve"> decrease in the</w:t>
      </w:r>
      <w:r w:rsidR="00910F70" w:rsidRPr="006E694E">
        <w:rPr>
          <w:rFonts w:ascii="Times New Roman" w:eastAsia="DengXian" w:hAnsi="Times New Roman" w:cs="Times New Roman"/>
          <w:iCs/>
          <w:sz w:val="24"/>
          <w:szCs w:val="24"/>
          <w:lang w:eastAsia="zh-CN" w:bidi="ar"/>
        </w:rPr>
        <w:t xml:space="preserve"> </w:t>
      </w:r>
      <m:oMath>
        <m:r>
          <w:rPr>
            <w:rFonts w:ascii="Cambria Math" w:eastAsia="DengXian" w:hAnsi="Cambria Math" w:cs="Times New Roman"/>
            <w:sz w:val="24"/>
            <w:szCs w:val="24"/>
            <w:lang w:eastAsia="zh-CN" w:bidi="ar"/>
          </w:rPr>
          <m:t>N</m:t>
        </m:r>
        <m:sSub>
          <m:sSubPr>
            <m:ctrlPr>
              <w:rPr>
                <w:rFonts w:ascii="Cambria Math" w:eastAsia="DengXian" w:hAnsi="Cambria Math" w:cs="Times New Roman"/>
                <w:i/>
                <w:iCs/>
                <w:sz w:val="24"/>
                <w:szCs w:val="24"/>
                <w:lang w:eastAsia="zh-CN" w:bidi="ar"/>
              </w:rPr>
            </m:ctrlPr>
          </m:sSubPr>
          <m:e>
            <m:r>
              <w:rPr>
                <w:rFonts w:ascii="Cambria Math" w:eastAsia="DengXian" w:hAnsi="Cambria Math" w:cs="Times New Roman"/>
                <w:sz w:val="24"/>
                <w:szCs w:val="24"/>
                <w:lang w:eastAsia="zh-CN" w:bidi="ar"/>
              </w:rPr>
              <m:t>u</m:t>
            </m:r>
          </m:e>
          <m:sub>
            <m:r>
              <w:rPr>
                <w:rFonts w:ascii="Cambria Math" w:eastAsia="DengXian" w:hAnsi="Cambria Math" w:cs="Times New Roman"/>
                <w:sz w:val="24"/>
                <w:szCs w:val="24"/>
                <w:lang w:eastAsia="zh-CN" w:bidi="ar"/>
              </w:rPr>
              <m:t>avg</m:t>
            </m:r>
          </m:sub>
        </m:sSub>
      </m:oMath>
      <w:r w:rsidR="000B1AFE" w:rsidRPr="006E694E">
        <w:rPr>
          <w:rFonts w:ascii="Times New Roman" w:eastAsia="DengXian" w:hAnsi="Times New Roman" w:cs="Times New Roman"/>
          <w:iCs/>
          <w:sz w:val="24"/>
          <w:szCs w:val="24"/>
          <w:lang w:eastAsia="zh-CN" w:bidi="ar"/>
        </w:rPr>
        <w:t xml:space="preserve"> and</w:t>
      </w:r>
      <w:r w:rsidR="00910F70" w:rsidRPr="006E694E">
        <w:rPr>
          <w:rFonts w:ascii="Times New Roman" w:eastAsia="DengXian" w:hAnsi="Times New Roman" w:cs="Times New Roman"/>
          <w:iCs/>
          <w:sz w:val="24"/>
          <w:szCs w:val="24"/>
          <w:lang w:eastAsia="zh-CN" w:bidi="ar"/>
        </w:rPr>
        <w:t xml:space="preserve"> </w:t>
      </w:r>
      <m:oMath>
        <m:r>
          <w:rPr>
            <w:rFonts w:ascii="Cambria Math" w:eastAsia="DengXian" w:hAnsi="Cambria Math" w:cs="Times New Roman"/>
            <w:sz w:val="24"/>
            <w:szCs w:val="24"/>
            <w:lang w:eastAsia="zh-CN" w:bidi="ar"/>
          </w:rPr>
          <m:t>S</m:t>
        </m:r>
        <m:sSub>
          <m:sSubPr>
            <m:ctrlPr>
              <w:rPr>
                <w:rFonts w:ascii="Cambria Math" w:eastAsia="DengXian" w:hAnsi="Cambria Math" w:cs="Times New Roman"/>
                <w:i/>
                <w:iCs/>
                <w:sz w:val="24"/>
                <w:szCs w:val="24"/>
                <w:lang w:eastAsia="zh-CN" w:bidi="ar"/>
              </w:rPr>
            </m:ctrlPr>
          </m:sSubPr>
          <m:e>
            <m:r>
              <w:rPr>
                <w:rFonts w:ascii="Cambria Math" w:eastAsia="DengXian" w:hAnsi="Cambria Math" w:cs="Times New Roman"/>
                <w:sz w:val="24"/>
                <w:szCs w:val="24"/>
                <w:lang w:eastAsia="zh-CN" w:bidi="ar"/>
              </w:rPr>
              <m:t>h</m:t>
            </m:r>
          </m:e>
          <m:sub>
            <m:r>
              <w:rPr>
                <w:rFonts w:ascii="Cambria Math" w:eastAsia="DengXian" w:hAnsi="Cambria Math" w:cs="Times New Roman"/>
                <w:sz w:val="24"/>
                <w:szCs w:val="24"/>
                <w:lang w:eastAsia="zh-CN" w:bidi="ar"/>
              </w:rPr>
              <m:t>avg</m:t>
            </m:r>
          </m:sub>
        </m:sSub>
      </m:oMath>
      <w:r w:rsidR="000B1AFE" w:rsidRPr="006E694E">
        <w:rPr>
          <w:rFonts w:ascii="Times New Roman" w:eastAsia="DengXian" w:hAnsi="Times New Roman" w:cs="Times New Roman"/>
          <w:iCs/>
          <w:sz w:val="24"/>
          <w:szCs w:val="24"/>
          <w:lang w:eastAsia="zh-CN" w:bidi="ar"/>
        </w:rPr>
        <w:t>.</w:t>
      </w:r>
      <w:r w:rsidR="001529C1" w:rsidRPr="006E694E">
        <w:rPr>
          <w:rFonts w:ascii="Times New Roman" w:eastAsia="DengXian" w:hAnsi="Times New Roman" w:cs="Times New Roman"/>
          <w:iCs/>
          <w:sz w:val="24"/>
          <w:szCs w:val="24"/>
          <w:lang w:eastAsia="zh-CN" w:bidi="ar"/>
        </w:rPr>
        <w:t xml:space="preserve"> The </w:t>
      </w:r>
      <m:oMath>
        <m:r>
          <w:rPr>
            <w:rFonts w:ascii="Cambria Math" w:eastAsia="DengXian" w:hAnsi="Cambria Math" w:cs="Times New Roman"/>
            <w:sz w:val="24"/>
            <w:szCs w:val="24"/>
            <w:lang w:eastAsia="zh-CN" w:bidi="ar"/>
          </w:rPr>
          <m:t>N</m:t>
        </m:r>
        <m:sSub>
          <m:sSubPr>
            <m:ctrlPr>
              <w:rPr>
                <w:rFonts w:ascii="Cambria Math" w:eastAsia="DengXian" w:hAnsi="Cambria Math" w:cs="Times New Roman"/>
                <w:i/>
                <w:iCs/>
                <w:sz w:val="24"/>
                <w:szCs w:val="24"/>
                <w:lang w:eastAsia="zh-CN" w:bidi="ar"/>
              </w:rPr>
            </m:ctrlPr>
          </m:sSubPr>
          <m:e>
            <m:r>
              <w:rPr>
                <w:rFonts w:ascii="Cambria Math" w:eastAsia="DengXian" w:hAnsi="Cambria Math" w:cs="Times New Roman"/>
                <w:sz w:val="24"/>
                <w:szCs w:val="24"/>
                <w:lang w:eastAsia="zh-CN" w:bidi="ar"/>
              </w:rPr>
              <m:t>u</m:t>
            </m:r>
          </m:e>
          <m:sub>
            <m:r>
              <w:rPr>
                <w:rFonts w:ascii="Cambria Math" w:eastAsia="DengXian" w:hAnsi="Cambria Math" w:cs="Times New Roman"/>
                <w:sz w:val="24"/>
                <w:szCs w:val="24"/>
                <w:lang w:eastAsia="zh-CN" w:bidi="ar"/>
              </w:rPr>
              <m:t>avg</m:t>
            </m:r>
          </m:sub>
        </m:sSub>
      </m:oMath>
      <w:r w:rsidR="001529C1" w:rsidRPr="006E694E">
        <w:rPr>
          <w:rFonts w:ascii="Times New Roman" w:eastAsia="DengXian" w:hAnsi="Times New Roman" w:cs="Times New Roman"/>
          <w:iCs/>
          <w:sz w:val="24"/>
          <w:szCs w:val="24"/>
          <w:lang w:eastAsia="zh-CN" w:bidi="ar"/>
        </w:rPr>
        <w:t xml:space="preserve"> </w:t>
      </w:r>
      <w:r w:rsidR="00B77832" w:rsidRPr="006E694E">
        <w:rPr>
          <w:rFonts w:ascii="Times New Roman" w:eastAsia="DengXian" w:hAnsi="Times New Roman" w:cs="Times New Roman"/>
          <w:iCs/>
          <w:sz w:val="24"/>
          <w:szCs w:val="24"/>
          <w:lang w:eastAsia="zh-CN" w:bidi="ar"/>
        </w:rPr>
        <w:t>is</w:t>
      </w:r>
      <w:r w:rsidR="001529C1" w:rsidRPr="006E694E">
        <w:rPr>
          <w:rFonts w:ascii="Times New Roman" w:eastAsia="DengXian" w:hAnsi="Times New Roman" w:cs="Times New Roman"/>
          <w:iCs/>
          <w:sz w:val="24"/>
          <w:szCs w:val="24"/>
          <w:lang w:eastAsia="zh-CN" w:bidi="ar"/>
        </w:rPr>
        <w:t xml:space="preserve"> changed from 4.9717 to 5.0112 with </w:t>
      </w:r>
      <w:r w:rsidR="001529C1" w:rsidRPr="006E694E">
        <w:rPr>
          <w:rFonts w:ascii="Times New Roman" w:eastAsia="DengXian" w:hAnsi="Times New Roman" w:cs="Times New Roman"/>
          <w:position w:val="-10"/>
          <w:sz w:val="24"/>
          <w:szCs w:val="24"/>
          <w:lang w:eastAsia="zh-CN" w:bidi="ar"/>
        </w:rPr>
        <w:object w:dxaOrig="200" w:dyaOrig="260" w14:anchorId="079886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5pt;height:12.6pt" o:ole="">
            <v:imagedata r:id="rId9" o:title=""/>
          </v:shape>
          <o:OLEObject Type="Embed" ProgID="Equation.DSMT4" ShapeID="_x0000_i1025" DrawAspect="Content" ObjectID="_1813570934" r:id="rId10"/>
        </w:object>
      </w:r>
      <w:r w:rsidR="001529C1" w:rsidRPr="006E694E">
        <w:rPr>
          <w:rFonts w:ascii="Times New Roman" w:eastAsia="DengXian" w:hAnsi="Times New Roman" w:cs="Times New Roman"/>
          <w:iCs/>
          <w:sz w:val="24"/>
          <w:szCs w:val="24"/>
          <w:lang w:eastAsia="zh-CN" w:bidi="ar"/>
        </w:rPr>
        <w:t xml:space="preserve"> from horizontal to vertical.</w:t>
      </w:r>
      <w:r w:rsidR="00B77832" w:rsidRPr="006E694E">
        <w:rPr>
          <w:rFonts w:ascii="Times New Roman" w:eastAsia="DengXian" w:hAnsi="Times New Roman" w:cs="Times New Roman"/>
          <w:iCs/>
          <w:sz w:val="24"/>
          <w:szCs w:val="24"/>
          <w:lang w:eastAsia="zh-CN" w:bidi="ar"/>
        </w:rPr>
        <w:t xml:space="preserve"> Insignificant effect of </w:t>
      </w:r>
      <w:r w:rsidR="00B77832" w:rsidRPr="006E694E">
        <w:rPr>
          <w:rFonts w:ascii="Times New Roman" w:eastAsia="DengXian" w:hAnsi="Times New Roman" w:cs="Times New Roman"/>
          <w:i/>
          <w:iCs/>
          <w:sz w:val="24"/>
          <w:szCs w:val="24"/>
          <w:lang w:eastAsia="zh-CN" w:bidi="ar"/>
        </w:rPr>
        <w:t>AR</w:t>
      </w:r>
      <w:r w:rsidR="00B77832" w:rsidRPr="006E694E">
        <w:rPr>
          <w:rFonts w:ascii="Times New Roman" w:eastAsia="DengXian" w:hAnsi="Times New Roman" w:cs="Times New Roman"/>
          <w:iCs/>
          <w:sz w:val="24"/>
          <w:szCs w:val="24"/>
          <w:lang w:eastAsia="zh-CN" w:bidi="ar"/>
        </w:rPr>
        <w:t xml:space="preserve"> is seen on </w:t>
      </w:r>
      <m:oMath>
        <m:r>
          <w:rPr>
            <w:rFonts w:ascii="Cambria Math" w:eastAsia="DengXian" w:hAnsi="Cambria Math" w:cs="Times New Roman"/>
            <w:sz w:val="24"/>
            <w:szCs w:val="24"/>
            <w:lang w:eastAsia="zh-CN" w:bidi="ar"/>
          </w:rPr>
          <m:t>N</m:t>
        </m:r>
        <m:sSub>
          <m:sSubPr>
            <m:ctrlPr>
              <w:rPr>
                <w:rFonts w:ascii="Cambria Math" w:eastAsia="DengXian" w:hAnsi="Cambria Math" w:cs="Times New Roman"/>
                <w:i/>
                <w:iCs/>
                <w:sz w:val="24"/>
                <w:szCs w:val="24"/>
                <w:lang w:eastAsia="zh-CN" w:bidi="ar"/>
              </w:rPr>
            </m:ctrlPr>
          </m:sSubPr>
          <m:e>
            <m:r>
              <w:rPr>
                <w:rFonts w:ascii="Cambria Math" w:eastAsia="DengXian" w:hAnsi="Cambria Math" w:cs="Times New Roman"/>
                <w:sz w:val="24"/>
                <w:szCs w:val="24"/>
                <w:lang w:eastAsia="zh-CN" w:bidi="ar"/>
              </w:rPr>
              <m:t>u</m:t>
            </m:r>
          </m:e>
          <m:sub>
            <m:r>
              <w:rPr>
                <w:rFonts w:ascii="Cambria Math" w:eastAsia="DengXian" w:hAnsi="Cambria Math" w:cs="Times New Roman"/>
                <w:sz w:val="24"/>
                <w:szCs w:val="24"/>
                <w:lang w:eastAsia="zh-CN" w:bidi="ar"/>
              </w:rPr>
              <m:t>avg</m:t>
            </m:r>
          </m:sub>
        </m:sSub>
      </m:oMath>
      <w:r w:rsidR="00B77832" w:rsidRPr="006E694E">
        <w:rPr>
          <w:rFonts w:ascii="Times New Roman" w:eastAsia="DengXian" w:hAnsi="Times New Roman" w:cs="Times New Roman"/>
          <w:iCs/>
          <w:sz w:val="24"/>
          <w:szCs w:val="24"/>
          <w:lang w:eastAsia="zh-CN" w:bidi="ar"/>
        </w:rPr>
        <w:t xml:space="preserve"> and 1.13% decrease is calculated by changing it from 0.05 to 1</w:t>
      </w:r>
      <w:r w:rsidR="007E528F" w:rsidRPr="006E694E">
        <w:rPr>
          <w:rFonts w:ascii="Times New Roman" w:eastAsia="DengXian" w:hAnsi="Times New Roman" w:cs="Times New Roman"/>
          <w:iCs/>
          <w:sz w:val="24"/>
          <w:szCs w:val="24"/>
          <w:lang w:eastAsia="zh-CN" w:bidi="ar"/>
        </w:rPr>
        <w:t>,</w:t>
      </w:r>
      <w:r w:rsidR="0065468A" w:rsidRPr="006E694E">
        <w:rPr>
          <w:rFonts w:ascii="Times New Roman" w:eastAsia="DengXian" w:hAnsi="Times New Roman" w:cs="Times New Roman"/>
          <w:iCs/>
          <w:sz w:val="24"/>
          <w:szCs w:val="24"/>
          <w:lang w:eastAsia="zh-CN" w:bidi="ar"/>
        </w:rPr>
        <w:t xml:space="preserve"> in case A</w:t>
      </w:r>
      <w:r w:rsidR="00B77832" w:rsidRPr="006E694E">
        <w:rPr>
          <w:rFonts w:ascii="Times New Roman" w:eastAsia="DengXian" w:hAnsi="Times New Roman" w:cs="Times New Roman"/>
          <w:iCs/>
          <w:sz w:val="24"/>
          <w:szCs w:val="24"/>
          <w:lang w:eastAsia="zh-CN" w:bidi="ar"/>
        </w:rPr>
        <w:t>.</w:t>
      </w:r>
      <w:r w:rsidR="007E528F" w:rsidRPr="006E694E">
        <w:rPr>
          <w:rFonts w:ascii="Times New Roman" w:eastAsia="DengXian" w:hAnsi="Times New Roman" w:cs="Times New Roman"/>
          <w:iCs/>
          <w:sz w:val="24"/>
          <w:szCs w:val="24"/>
          <w:lang w:eastAsia="zh-CN" w:bidi="ar"/>
        </w:rPr>
        <w:t xml:space="preserve"> Increasing </w:t>
      </w:r>
      <w:r w:rsidR="007E528F" w:rsidRPr="006E694E">
        <w:rPr>
          <w:rFonts w:ascii="Times New Roman" w:eastAsia="DengXian" w:hAnsi="Times New Roman" w:cs="Times New Roman"/>
          <w:i/>
          <w:iCs/>
          <w:sz w:val="24"/>
          <w:szCs w:val="24"/>
          <w:lang w:eastAsia="zh-CN" w:bidi="ar"/>
        </w:rPr>
        <w:t>Le</w:t>
      </w:r>
      <w:r w:rsidR="007E528F" w:rsidRPr="006E694E">
        <w:rPr>
          <w:rFonts w:ascii="Times New Roman" w:eastAsia="DengXian" w:hAnsi="Times New Roman" w:cs="Times New Roman"/>
          <w:iCs/>
          <w:sz w:val="24"/>
          <w:szCs w:val="24"/>
          <w:lang w:eastAsia="zh-CN" w:bidi="ar"/>
        </w:rPr>
        <w:t xml:space="preserve"> results in higher </w:t>
      </w:r>
      <w:r w:rsidR="007E528F" w:rsidRPr="006E694E">
        <w:rPr>
          <w:rFonts w:ascii="Times New Roman" w:eastAsia="DengXian" w:hAnsi="Times New Roman" w:cs="Times New Roman"/>
          <w:i/>
          <w:iCs/>
          <w:sz w:val="24"/>
          <w:szCs w:val="24"/>
          <w:lang w:eastAsia="zh-CN" w:bidi="ar"/>
        </w:rPr>
        <w:t>Nu</w:t>
      </w:r>
      <w:r w:rsidR="007E528F" w:rsidRPr="006E694E">
        <w:rPr>
          <w:rFonts w:ascii="Times New Roman" w:eastAsia="DengXian" w:hAnsi="Times New Roman" w:cs="Times New Roman"/>
          <w:i/>
          <w:iCs/>
          <w:sz w:val="24"/>
          <w:szCs w:val="24"/>
          <w:vertAlign w:val="subscript"/>
          <w:lang w:eastAsia="zh-CN" w:bidi="ar"/>
        </w:rPr>
        <w:t>Local</w:t>
      </w:r>
      <w:r w:rsidR="007E528F" w:rsidRPr="006E694E">
        <w:rPr>
          <w:rFonts w:ascii="Times New Roman" w:eastAsia="DengXian" w:hAnsi="Times New Roman" w:cs="Times New Roman"/>
          <w:iCs/>
          <w:sz w:val="24"/>
          <w:szCs w:val="24"/>
          <w:lang w:eastAsia="zh-CN" w:bidi="ar"/>
        </w:rPr>
        <w:t xml:space="preserve"> and </w:t>
      </w:r>
      <w:r w:rsidR="007E528F" w:rsidRPr="006E694E">
        <w:rPr>
          <w:rFonts w:ascii="Times New Roman" w:eastAsia="DengXian" w:hAnsi="Times New Roman" w:cs="Times New Roman"/>
          <w:i/>
          <w:iCs/>
          <w:sz w:val="24"/>
          <w:szCs w:val="24"/>
          <w:lang w:eastAsia="zh-CN" w:bidi="ar"/>
        </w:rPr>
        <w:t>Sh</w:t>
      </w:r>
      <w:r w:rsidR="00D713F3" w:rsidRPr="006E694E">
        <w:rPr>
          <w:rFonts w:ascii="Times New Roman" w:eastAsia="DengXian" w:hAnsi="Times New Roman" w:cs="Times New Roman"/>
          <w:i/>
          <w:iCs/>
          <w:sz w:val="24"/>
          <w:szCs w:val="24"/>
          <w:vertAlign w:val="subscript"/>
          <w:lang w:eastAsia="zh-CN" w:bidi="ar"/>
        </w:rPr>
        <w:t>Local</w:t>
      </w:r>
      <w:r w:rsidR="00D713F3" w:rsidRPr="006E694E">
        <w:rPr>
          <w:rFonts w:ascii="Times New Roman" w:eastAsia="DengXian" w:hAnsi="Times New Roman" w:cs="Times New Roman"/>
          <w:iCs/>
          <w:sz w:val="24"/>
          <w:szCs w:val="24"/>
          <w:lang w:eastAsia="zh-CN" w:bidi="ar"/>
        </w:rPr>
        <w:t>.</w:t>
      </w:r>
    </w:p>
    <w:p w14:paraId="633E5E17" w14:textId="0AFB3D57" w:rsidR="003F2AE6" w:rsidRPr="006E694E" w:rsidRDefault="00226940" w:rsidP="008C2151">
      <w:pPr>
        <w:spacing w:line="360" w:lineRule="auto"/>
        <w:jc w:val="both"/>
        <w:rPr>
          <w:rFonts w:ascii="Times New Roman" w:hAnsi="Times New Roman" w:cs="Times New Roman"/>
          <w:sz w:val="24"/>
          <w:szCs w:val="24"/>
        </w:rPr>
      </w:pPr>
      <w:r w:rsidRPr="006E694E">
        <w:rPr>
          <w:rFonts w:ascii="Times New Roman" w:hAnsi="Times New Roman" w:cs="Times New Roman"/>
          <w:b/>
          <w:bCs/>
          <w:i/>
          <w:iCs/>
          <w:sz w:val="24"/>
          <w:szCs w:val="24"/>
        </w:rPr>
        <w:t xml:space="preserve">Keywords: </w:t>
      </w:r>
      <w:r w:rsidRPr="006E694E">
        <w:rPr>
          <w:rFonts w:ascii="Times New Roman" w:hAnsi="Times New Roman" w:cs="Times New Roman"/>
          <w:sz w:val="24"/>
          <w:szCs w:val="24"/>
        </w:rPr>
        <w:t>Conjugate heat transfer</w:t>
      </w:r>
      <w:r w:rsidR="00BF4183" w:rsidRPr="006E694E">
        <w:rPr>
          <w:rFonts w:ascii="Times New Roman" w:hAnsi="Times New Roman" w:cs="Times New Roman"/>
          <w:sz w:val="24"/>
          <w:szCs w:val="24"/>
        </w:rPr>
        <w:t>;</w:t>
      </w:r>
      <w:r w:rsidR="006D0B7C" w:rsidRPr="006E694E">
        <w:rPr>
          <w:rFonts w:ascii="Times New Roman" w:hAnsi="Times New Roman" w:cs="Times New Roman"/>
          <w:sz w:val="24"/>
          <w:szCs w:val="24"/>
        </w:rPr>
        <w:t xml:space="preserve"> Nusselt number</w:t>
      </w:r>
      <w:r w:rsidR="00BF4183" w:rsidRPr="006E694E">
        <w:rPr>
          <w:rFonts w:ascii="Times New Roman" w:hAnsi="Times New Roman" w:cs="Times New Roman"/>
          <w:sz w:val="24"/>
          <w:szCs w:val="24"/>
        </w:rPr>
        <w:t>;</w:t>
      </w:r>
      <w:r w:rsidR="006D0B7C" w:rsidRPr="006E694E">
        <w:rPr>
          <w:rFonts w:ascii="Times New Roman" w:hAnsi="Times New Roman" w:cs="Times New Roman"/>
          <w:sz w:val="24"/>
          <w:szCs w:val="24"/>
        </w:rPr>
        <w:t xml:space="preserve"> Sherwood number</w:t>
      </w:r>
      <w:r w:rsidR="00BF4183" w:rsidRPr="006E694E">
        <w:rPr>
          <w:rFonts w:ascii="Times New Roman" w:hAnsi="Times New Roman" w:cs="Times New Roman"/>
          <w:sz w:val="24"/>
          <w:szCs w:val="24"/>
        </w:rPr>
        <w:t>;</w:t>
      </w:r>
      <w:r w:rsidR="006D0B7C" w:rsidRPr="006E694E">
        <w:rPr>
          <w:rFonts w:ascii="Times New Roman" w:hAnsi="Times New Roman" w:cs="Times New Roman"/>
          <w:sz w:val="24"/>
          <w:szCs w:val="24"/>
        </w:rPr>
        <w:t xml:space="preserve"> Kinetic energy</w:t>
      </w:r>
      <w:r w:rsidR="00BF4183" w:rsidRPr="006E694E">
        <w:rPr>
          <w:rFonts w:ascii="Times New Roman" w:hAnsi="Times New Roman" w:cs="Times New Roman"/>
          <w:sz w:val="24"/>
          <w:szCs w:val="24"/>
        </w:rPr>
        <w:t>;</w:t>
      </w:r>
      <w:r w:rsidR="006D0B7C" w:rsidRPr="006E694E">
        <w:rPr>
          <w:rFonts w:ascii="Times New Roman" w:hAnsi="Times New Roman" w:cs="Times New Roman"/>
          <w:sz w:val="24"/>
          <w:szCs w:val="24"/>
        </w:rPr>
        <w:t xml:space="preserve"> Entropy generation</w:t>
      </w:r>
      <w:r w:rsidR="00BF4183" w:rsidRPr="006E694E">
        <w:rPr>
          <w:rFonts w:ascii="Times New Roman" w:hAnsi="Times New Roman" w:cs="Times New Roman"/>
          <w:sz w:val="24"/>
          <w:szCs w:val="24"/>
        </w:rPr>
        <w:t>;</w:t>
      </w:r>
      <w:r w:rsidR="006D0B7C" w:rsidRPr="006E694E">
        <w:rPr>
          <w:rFonts w:ascii="Times New Roman" w:hAnsi="Times New Roman" w:cs="Times New Roman"/>
          <w:sz w:val="24"/>
          <w:szCs w:val="24"/>
        </w:rPr>
        <w:t xml:space="preserve"> Bejan number</w:t>
      </w:r>
    </w:p>
    <w:p w14:paraId="4763C430" w14:textId="77777777" w:rsidR="00133DD7" w:rsidRPr="006E694E" w:rsidRDefault="000B1AFE" w:rsidP="00150A51">
      <w:pPr>
        <w:pStyle w:val="ListParagraph"/>
        <w:numPr>
          <w:ilvl w:val="0"/>
          <w:numId w:val="4"/>
        </w:numPr>
        <w:spacing w:line="276" w:lineRule="auto"/>
        <w:jc w:val="both"/>
        <w:rPr>
          <w:rFonts w:ascii="Times New Roman" w:hAnsi="Times New Roman" w:cs="Times New Roman"/>
          <w:b/>
          <w:sz w:val="24"/>
          <w:szCs w:val="24"/>
        </w:rPr>
      </w:pPr>
      <w:r w:rsidRPr="006E694E">
        <w:rPr>
          <w:rFonts w:ascii="Times New Roman" w:hAnsi="Times New Roman" w:cs="Times New Roman"/>
          <w:b/>
          <w:sz w:val="24"/>
          <w:szCs w:val="24"/>
        </w:rPr>
        <w:t>Introduction</w:t>
      </w:r>
    </w:p>
    <w:p w14:paraId="5FF7FFDB" w14:textId="7EDF1DFF" w:rsidR="00B44434" w:rsidRPr="006E694E" w:rsidRDefault="0077177D" w:rsidP="00FD5273">
      <w:pPr>
        <w:spacing w:after="0" w:line="360" w:lineRule="auto"/>
        <w:jc w:val="both"/>
        <w:rPr>
          <w:rFonts w:ascii="Times New Roman" w:hAnsi="Times New Roman" w:cs="Times New Roman"/>
          <w:sz w:val="24"/>
          <w:szCs w:val="24"/>
        </w:rPr>
      </w:pPr>
      <w:bookmarkStart w:id="0" w:name="_Hlk179554313"/>
      <w:r w:rsidRPr="006E694E">
        <w:rPr>
          <w:rFonts w:ascii="Times New Roman" w:eastAsia="Calibri" w:hAnsi="Times New Roman" w:cs="Times New Roman"/>
          <w:sz w:val="24"/>
          <w:szCs w:val="24"/>
        </w:rPr>
        <w:t xml:space="preserve">Conjugate heat transfer in a variety of geometries has drawn a lot of interest recently since it is important for comprehending thermal behavior and streamlining heat exchange procedures. Conjugate heat transfer is a more realistic depiction of thermal processes in real life because it considers both heat convection and conduction in solids at the same time. Applications for this </w:t>
      </w:r>
      <w:r w:rsidRPr="006E694E">
        <w:rPr>
          <w:rFonts w:ascii="Times New Roman" w:eastAsia="Calibri" w:hAnsi="Times New Roman" w:cs="Times New Roman"/>
          <w:sz w:val="24"/>
          <w:szCs w:val="24"/>
        </w:rPr>
        <w:lastRenderedPageBreak/>
        <w:t>multidisciplinary field can be found in environmental science, engineering, and physics, among other fields.</w:t>
      </w:r>
      <w:bookmarkEnd w:id="0"/>
      <w:r w:rsidRPr="006E694E">
        <w:rPr>
          <w:rFonts w:ascii="Times New Roman" w:eastAsia="Calibri" w:hAnsi="Times New Roman" w:cs="Times New Roman"/>
          <w:sz w:val="24"/>
          <w:szCs w:val="24"/>
        </w:rPr>
        <w:t xml:space="preserve"> </w:t>
      </w:r>
      <w:r w:rsidR="005C2D83" w:rsidRPr="006E694E">
        <w:rPr>
          <w:rFonts w:ascii="Times New Roman" w:hAnsi="Times New Roman" w:cs="Times New Roman"/>
          <w:sz w:val="24"/>
          <w:szCs w:val="24"/>
        </w:rPr>
        <w:t>Understanding complex fluid dynamic</w:t>
      </w:r>
      <w:r w:rsidR="000B1AFE" w:rsidRPr="006E694E">
        <w:rPr>
          <w:rFonts w:ascii="Times New Roman" w:hAnsi="Times New Roman" w:cs="Times New Roman"/>
          <w:sz w:val="24"/>
          <w:szCs w:val="24"/>
        </w:rPr>
        <w:t>s in the presence of obstacles is critical to improving system performance and reducing energy loss.</w:t>
      </w:r>
      <w:r w:rsidR="0051333A" w:rsidRPr="006E694E">
        <w:rPr>
          <w:rFonts w:ascii="Times New Roman" w:hAnsi="Times New Roman" w:cs="Times New Roman"/>
          <w:sz w:val="24"/>
          <w:szCs w:val="24"/>
        </w:rPr>
        <w:t xml:space="preserve"> In the previous decade, numerous research studies have explored various aspects aimed at enhancing the technique of heat transfer [1-</w:t>
      </w:r>
      <w:r w:rsidR="002D4B5E" w:rsidRPr="006E694E">
        <w:rPr>
          <w:rFonts w:ascii="Times New Roman" w:hAnsi="Times New Roman" w:cs="Times New Roman"/>
          <w:sz w:val="24"/>
          <w:szCs w:val="24"/>
        </w:rPr>
        <w:t>2</w:t>
      </w:r>
      <w:r w:rsidR="0051333A" w:rsidRPr="006E694E">
        <w:rPr>
          <w:rFonts w:ascii="Times New Roman" w:hAnsi="Times New Roman" w:cs="Times New Roman"/>
          <w:sz w:val="24"/>
          <w:szCs w:val="24"/>
        </w:rPr>
        <w:t xml:space="preserve">]. Their investigations show that adding </w:t>
      </w:r>
      <w:r w:rsidR="005C2D83" w:rsidRPr="006E694E">
        <w:rPr>
          <w:rFonts w:ascii="Times New Roman" w:hAnsi="Times New Roman" w:cs="Times New Roman"/>
          <w:sz w:val="24"/>
          <w:szCs w:val="24"/>
        </w:rPr>
        <w:t>nanoparticles</w:t>
      </w:r>
      <w:r w:rsidR="0051333A" w:rsidRPr="006E694E">
        <w:rPr>
          <w:rFonts w:ascii="Times New Roman" w:hAnsi="Times New Roman" w:cs="Times New Roman"/>
          <w:sz w:val="24"/>
          <w:szCs w:val="24"/>
        </w:rPr>
        <w:t xml:space="preserve"> </w:t>
      </w:r>
      <w:r w:rsidR="005C2D83" w:rsidRPr="006E694E">
        <w:rPr>
          <w:rFonts w:ascii="Times New Roman" w:hAnsi="Times New Roman" w:cs="Times New Roman"/>
          <w:sz w:val="24"/>
          <w:szCs w:val="24"/>
        </w:rPr>
        <w:t>increases its thermal conductivity, impacting the convection phenomenon</w:t>
      </w:r>
      <w:r w:rsidR="00B44434" w:rsidRPr="006E694E">
        <w:rPr>
          <w:rFonts w:ascii="Times New Roman" w:hAnsi="Times New Roman" w:cs="Times New Roman"/>
          <w:sz w:val="24"/>
          <w:szCs w:val="24"/>
        </w:rPr>
        <w:t xml:space="preserve">. </w:t>
      </w:r>
      <w:r w:rsidR="00C0178F" w:rsidRPr="006E694E">
        <w:rPr>
          <w:rFonts w:ascii="Times New Roman" w:eastAsia="SimSun" w:hAnsi="Times New Roman" w:cs="Times New Roman"/>
          <w:kern w:val="0"/>
          <w:sz w:val="24"/>
          <w:szCs w:val="24"/>
          <w:lang w:eastAsia="zh-CN"/>
          <w14:ligatures w14:val="none"/>
        </w:rPr>
        <w:t>Furthermore, a slim fin was connected to the heated left wall. Numerous studies have examined the impact of fin attachments on natural convection within the cavity [3-6].</w:t>
      </w:r>
      <w:r w:rsidR="00B44434" w:rsidRPr="006E694E">
        <w:rPr>
          <w:rFonts w:ascii="Times New Roman" w:eastAsia="SimSun" w:hAnsi="Times New Roman" w:cs="Times New Roman"/>
          <w:kern w:val="0"/>
          <w:sz w:val="24"/>
          <w:szCs w:val="24"/>
          <w:lang w:eastAsia="zh-CN"/>
          <w14:ligatures w14:val="none"/>
        </w:rPr>
        <w:t xml:space="preserve"> </w:t>
      </w:r>
      <w:r w:rsidR="00D30B65" w:rsidRPr="006E694E">
        <w:rPr>
          <w:rFonts w:ascii="Times New Roman" w:hAnsi="Times New Roman" w:cs="Times New Roman"/>
          <w:sz w:val="24"/>
          <w:szCs w:val="24"/>
        </w:rPr>
        <w:t>The effect</w:t>
      </w:r>
      <w:r w:rsidR="00F55DA1" w:rsidRPr="006E694E">
        <w:rPr>
          <w:rFonts w:ascii="Times New Roman" w:hAnsi="Times New Roman" w:cs="Times New Roman"/>
          <w:sz w:val="24"/>
          <w:szCs w:val="24"/>
        </w:rPr>
        <w:t>s</w:t>
      </w:r>
      <w:r w:rsidR="00D30B65" w:rsidRPr="006E694E">
        <w:rPr>
          <w:rFonts w:ascii="Times New Roman" w:hAnsi="Times New Roman" w:cs="Times New Roman"/>
          <w:sz w:val="24"/>
          <w:szCs w:val="24"/>
        </w:rPr>
        <w:t xml:space="preserve"> of T</w:t>
      </w:r>
      <w:r w:rsidR="00F55DA1" w:rsidRPr="006E694E">
        <w:rPr>
          <w:rFonts w:ascii="Times New Roman" w:hAnsi="Times New Roman" w:cs="Times New Roman"/>
          <w:sz w:val="24"/>
          <w:szCs w:val="24"/>
        </w:rPr>
        <w:t>-shaped</w:t>
      </w:r>
      <w:r w:rsidR="00D30B65" w:rsidRPr="006E694E">
        <w:rPr>
          <w:rFonts w:ascii="Times New Roman" w:hAnsi="Times New Roman" w:cs="Times New Roman"/>
          <w:sz w:val="24"/>
          <w:szCs w:val="24"/>
        </w:rPr>
        <w:t xml:space="preserve"> object in permeable enclosure </w:t>
      </w:r>
      <w:proofErr w:type="gramStart"/>
      <w:r w:rsidR="00D30B65" w:rsidRPr="006E694E">
        <w:rPr>
          <w:rFonts w:ascii="Times New Roman" w:hAnsi="Times New Roman" w:cs="Times New Roman"/>
          <w:sz w:val="24"/>
          <w:szCs w:val="24"/>
        </w:rPr>
        <w:t>has</w:t>
      </w:r>
      <w:proofErr w:type="gramEnd"/>
      <w:r w:rsidR="00D30B65" w:rsidRPr="006E694E">
        <w:rPr>
          <w:rFonts w:ascii="Times New Roman" w:hAnsi="Times New Roman" w:cs="Times New Roman"/>
          <w:sz w:val="24"/>
          <w:szCs w:val="24"/>
        </w:rPr>
        <w:t xml:space="preserve"> been studied by Hatami et al. [</w:t>
      </w:r>
      <w:r w:rsidR="00FA0B8E" w:rsidRPr="006E694E">
        <w:rPr>
          <w:rFonts w:ascii="Times New Roman" w:hAnsi="Times New Roman" w:cs="Times New Roman"/>
          <w:sz w:val="24"/>
          <w:szCs w:val="24"/>
        </w:rPr>
        <w:t>7</w:t>
      </w:r>
      <w:r w:rsidR="00D30B65" w:rsidRPr="006E694E">
        <w:rPr>
          <w:rFonts w:ascii="Times New Roman" w:hAnsi="Times New Roman" w:cs="Times New Roman"/>
          <w:sz w:val="24"/>
          <w:szCs w:val="24"/>
        </w:rPr>
        <w:t xml:space="preserve">]. </w:t>
      </w:r>
      <w:r w:rsidR="00F55DA1" w:rsidRPr="006E694E">
        <w:rPr>
          <w:rFonts w:ascii="Times New Roman" w:hAnsi="Times New Roman" w:cs="Times New Roman"/>
          <w:sz w:val="24"/>
          <w:szCs w:val="24"/>
        </w:rPr>
        <w:t>They investigated that Darcy and porosity have direct relation with heat transfer.</w:t>
      </w:r>
      <w:r w:rsidR="00FA0B8E" w:rsidRPr="006E694E">
        <w:rPr>
          <w:rFonts w:ascii="Times New Roman" w:hAnsi="Times New Roman" w:cs="Times New Roman"/>
          <w:sz w:val="24"/>
          <w:szCs w:val="24"/>
        </w:rPr>
        <w:t xml:space="preserve"> </w:t>
      </w:r>
      <w:r w:rsidR="000B1AFE" w:rsidRPr="006E694E">
        <w:rPr>
          <w:rFonts w:ascii="Times New Roman" w:hAnsi="Times New Roman" w:cs="Times New Roman"/>
          <w:sz w:val="24"/>
          <w:szCs w:val="24"/>
        </w:rPr>
        <w:t xml:space="preserve">Dash et al.'s study [8] examined the effects of Casson flows on porous medium pipes in order to shed light on the special traits and </w:t>
      </w:r>
      <w:proofErr w:type="spellStart"/>
      <w:r w:rsidR="000B1AFE" w:rsidRPr="006E694E">
        <w:rPr>
          <w:rFonts w:ascii="Times New Roman" w:hAnsi="Times New Roman" w:cs="Times New Roman"/>
          <w:sz w:val="24"/>
          <w:szCs w:val="24"/>
        </w:rPr>
        <w:t>behaviours</w:t>
      </w:r>
      <w:proofErr w:type="spellEnd"/>
      <w:r w:rsidR="000B1AFE" w:rsidRPr="006E694E">
        <w:rPr>
          <w:rFonts w:ascii="Times New Roman" w:hAnsi="Times New Roman" w:cs="Times New Roman"/>
          <w:sz w:val="24"/>
          <w:szCs w:val="24"/>
        </w:rPr>
        <w:t xml:space="preserve"> connected to these intricate fluid systems. </w:t>
      </w:r>
      <w:r w:rsidR="00C0178F" w:rsidRPr="006E694E">
        <w:rPr>
          <w:rFonts w:ascii="Times New Roman" w:eastAsia="SimSun" w:hAnsi="Times New Roman" w:cs="Times New Roman"/>
          <w:kern w:val="0"/>
          <w:sz w:val="24"/>
          <w:szCs w:val="24"/>
          <w:lang w:eastAsia="zh-CN"/>
          <w14:ligatures w14:val="none"/>
        </w:rPr>
        <w:t>The first person to talk about the entropy caused by heat transfer and flow friction was Bejan [9]. Furthermore, as discussed in [10], the thermodynamic approach's entropy generation minimization contributes to increased energy efficiency. Second-law analysis, also known as the minimization of entropy, can be used to improve the efficiency of several systems, including diesel engines, thermal storage, and reactors [11-13]. Basak and others [14] looked at the entropy generation of free convection flow in the cavity under a variety of thermal conditions and with various walls</w:t>
      </w:r>
      <w:r w:rsidR="00A129C3" w:rsidRPr="006E694E">
        <w:rPr>
          <w:rFonts w:ascii="Times New Roman" w:eastAsia="SimSun" w:hAnsi="Times New Roman" w:cs="Times New Roman"/>
          <w:kern w:val="0"/>
          <w:sz w:val="24"/>
          <w:szCs w:val="24"/>
          <w:lang w:eastAsia="zh-CN"/>
          <w14:ligatures w14:val="none"/>
        </w:rPr>
        <w:t xml:space="preserve">. </w:t>
      </w:r>
      <w:r w:rsidR="00A129C3" w:rsidRPr="006E694E">
        <w:rPr>
          <w:rFonts w:ascii="Times New Roman" w:hAnsi="Times New Roman" w:cs="Times New Roman"/>
          <w:sz w:val="24"/>
          <w:szCs w:val="24"/>
        </w:rPr>
        <w:t>The entropy generation of hybrid Nanofluid, non-uniform heat generation, and impact of Darcy–Forchheimer Model were deeply analyzed [15-18]. Eckert number showed direct impact with the enhancement of temperature. It was obtained that porous parameter retarding the fluid velocity. The magnetic parameter showed that as one increases it, the fluid velocity decreases and temperature increases</w:t>
      </w:r>
      <w:r w:rsidR="00C0178F" w:rsidRPr="006E694E">
        <w:rPr>
          <w:rFonts w:ascii="Times New Roman" w:eastAsia="SimSun" w:hAnsi="Times New Roman" w:cs="Times New Roman"/>
          <w:kern w:val="0"/>
          <w:sz w:val="24"/>
          <w:szCs w:val="24"/>
          <w:lang w:eastAsia="zh-CN"/>
          <w14:ligatures w14:val="none"/>
        </w:rPr>
        <w:t>. Reddy and Sreedevi [1</w:t>
      </w:r>
      <w:r w:rsidR="00715BA1" w:rsidRPr="006E694E">
        <w:rPr>
          <w:rFonts w:ascii="Times New Roman" w:eastAsia="SimSun" w:hAnsi="Times New Roman" w:cs="Times New Roman"/>
          <w:kern w:val="0"/>
          <w:sz w:val="24"/>
          <w:szCs w:val="24"/>
          <w:lang w:eastAsia="zh-CN"/>
          <w14:ligatures w14:val="none"/>
        </w:rPr>
        <w:t>9</w:t>
      </w:r>
      <w:r w:rsidR="00C0178F" w:rsidRPr="006E694E">
        <w:rPr>
          <w:rFonts w:ascii="Times New Roman" w:eastAsia="SimSun" w:hAnsi="Times New Roman" w:cs="Times New Roman"/>
          <w:kern w:val="0"/>
          <w:sz w:val="24"/>
          <w:szCs w:val="24"/>
          <w:lang w:eastAsia="zh-CN"/>
          <w14:ligatures w14:val="none"/>
        </w:rPr>
        <w:t xml:space="preserve">] recently investigated the effects of thermal radiation on entropy generation and thermal transport in an electromagnetic hybrid nanofluid saturation in a square enclosure. They discovered that silver nanoparticles have a higher rate of energy transport than copper nanoparticles do. </w:t>
      </w:r>
      <w:r w:rsidR="00715BA1" w:rsidRPr="006E694E">
        <w:rPr>
          <w:rFonts w:ascii="Times New Roman" w:hAnsi="Times New Roman" w:cs="Times New Roman"/>
          <w:sz w:val="24"/>
          <w:szCs w:val="24"/>
        </w:rPr>
        <w:t>Jan et al. [20] investigated Reiner–</w:t>
      </w:r>
      <w:proofErr w:type="spellStart"/>
      <w:r w:rsidR="00715BA1" w:rsidRPr="006E694E">
        <w:rPr>
          <w:rFonts w:ascii="Times New Roman" w:hAnsi="Times New Roman" w:cs="Times New Roman"/>
          <w:sz w:val="24"/>
          <w:szCs w:val="24"/>
        </w:rPr>
        <w:t>Philippoff</w:t>
      </w:r>
      <w:proofErr w:type="spellEnd"/>
      <w:r w:rsidR="00715BA1" w:rsidRPr="006E694E">
        <w:rPr>
          <w:rFonts w:ascii="Times New Roman" w:hAnsi="Times New Roman" w:cs="Times New Roman"/>
          <w:sz w:val="24"/>
          <w:szCs w:val="24"/>
        </w:rPr>
        <w:t xml:space="preserve"> based nanofluid for thermal transportation with effects of viscous dissipation. They obtained that Lorentz for can produce resistance and entropy is generated. The curvature effects </w:t>
      </w:r>
      <w:proofErr w:type="gramStart"/>
      <w:r w:rsidR="00715BA1" w:rsidRPr="006E694E">
        <w:rPr>
          <w:rFonts w:ascii="Times New Roman" w:hAnsi="Times New Roman" w:cs="Times New Roman"/>
          <w:sz w:val="24"/>
          <w:szCs w:val="24"/>
        </w:rPr>
        <w:t>was</w:t>
      </w:r>
      <w:proofErr w:type="gramEnd"/>
      <w:r w:rsidR="00715BA1" w:rsidRPr="006E694E">
        <w:rPr>
          <w:rFonts w:ascii="Times New Roman" w:hAnsi="Times New Roman" w:cs="Times New Roman"/>
          <w:sz w:val="24"/>
          <w:szCs w:val="24"/>
        </w:rPr>
        <w:t xml:space="preserve"> analyzed and found that it has an </w:t>
      </w:r>
      <w:proofErr w:type="spellStart"/>
      <w:r w:rsidR="00715BA1" w:rsidRPr="006E694E">
        <w:rPr>
          <w:rFonts w:ascii="Times New Roman" w:hAnsi="Times New Roman" w:cs="Times New Roman"/>
          <w:sz w:val="24"/>
          <w:szCs w:val="24"/>
        </w:rPr>
        <w:t>invers</w:t>
      </w:r>
      <w:proofErr w:type="spellEnd"/>
      <w:r w:rsidR="00715BA1" w:rsidRPr="006E694E">
        <w:rPr>
          <w:rFonts w:ascii="Times New Roman" w:hAnsi="Times New Roman" w:cs="Times New Roman"/>
          <w:sz w:val="24"/>
          <w:szCs w:val="24"/>
        </w:rPr>
        <w:t xml:space="preserve"> relation with heat flow.</w:t>
      </w:r>
      <w:r w:rsidR="000B1AFE" w:rsidRPr="006E694E">
        <w:rPr>
          <w:rFonts w:ascii="Times New Roman" w:hAnsi="Times New Roman" w:cs="Times New Roman"/>
          <w:sz w:val="24"/>
          <w:szCs w:val="24"/>
        </w:rPr>
        <w:t xml:space="preserve"> </w:t>
      </w:r>
      <w:r w:rsidR="00C0178F" w:rsidRPr="006E694E">
        <w:rPr>
          <w:rFonts w:ascii="Times New Roman" w:eastAsia="SimSun" w:hAnsi="Times New Roman" w:cs="Times New Roman"/>
          <w:kern w:val="0"/>
          <w:sz w:val="24"/>
          <w:szCs w:val="24"/>
          <w:lang w:eastAsia="zh-CN"/>
          <w14:ligatures w14:val="none"/>
        </w:rPr>
        <w:t>Dutta et al. [</w:t>
      </w:r>
      <w:r w:rsidR="00704A4B" w:rsidRPr="006E694E">
        <w:rPr>
          <w:rFonts w:ascii="Times New Roman" w:eastAsia="SimSun" w:hAnsi="Times New Roman" w:cs="Times New Roman"/>
          <w:kern w:val="0"/>
          <w:sz w:val="24"/>
          <w:szCs w:val="24"/>
          <w:lang w:eastAsia="zh-CN"/>
          <w14:ligatures w14:val="none"/>
        </w:rPr>
        <w:t>21</w:t>
      </w:r>
      <w:r w:rsidR="00C0178F" w:rsidRPr="006E694E">
        <w:rPr>
          <w:rFonts w:ascii="Times New Roman" w:eastAsia="SimSun" w:hAnsi="Times New Roman" w:cs="Times New Roman"/>
          <w:kern w:val="0"/>
          <w:sz w:val="24"/>
          <w:szCs w:val="24"/>
          <w:lang w:eastAsia="zh-CN"/>
          <w14:ligatures w14:val="none"/>
        </w:rPr>
        <w:t>] investigated how fluid flow was affected by heat transport, entropy production, and MHD. They discovered that the Hartmann number decreases significantly with the thermal transmission rate at high Rayleigh numbers (</w:t>
      </w:r>
      <m:oMath>
        <m:r>
          <w:rPr>
            <w:rFonts w:ascii="Cambria Math" w:eastAsia="SimSun" w:hAnsi="Cambria Math" w:cs="Times New Roman"/>
            <w:kern w:val="0"/>
            <w:sz w:val="24"/>
            <w:szCs w:val="24"/>
            <w:lang w:eastAsia="zh-CN"/>
            <w14:ligatures w14:val="none"/>
          </w:rPr>
          <m:t xml:space="preserve">Ra &gt; </m:t>
        </m:r>
        <m:sSup>
          <m:sSupPr>
            <m:ctrlPr>
              <w:rPr>
                <w:rFonts w:ascii="Cambria Math" w:eastAsia="SimSun" w:hAnsi="Cambria Math" w:cs="Times New Roman"/>
                <w:i/>
                <w:kern w:val="0"/>
                <w:sz w:val="24"/>
                <w:szCs w:val="24"/>
                <w:lang w:eastAsia="zh-CN"/>
                <w14:ligatures w14:val="none"/>
              </w:rPr>
            </m:ctrlPr>
          </m:sSupPr>
          <m:e>
            <m:r>
              <w:rPr>
                <w:rFonts w:ascii="Cambria Math" w:eastAsia="SimSun" w:hAnsi="Cambria Math" w:cs="Times New Roman"/>
                <w:kern w:val="0"/>
                <w:sz w:val="24"/>
                <w:szCs w:val="24"/>
                <w:lang w:eastAsia="zh-CN"/>
                <w14:ligatures w14:val="none"/>
              </w:rPr>
              <m:t>10</m:t>
            </m:r>
          </m:e>
          <m:sup>
            <m:r>
              <w:rPr>
                <w:rFonts w:ascii="Cambria Math" w:eastAsia="SimSun" w:hAnsi="Cambria Math" w:cs="Times New Roman"/>
                <w:kern w:val="0"/>
                <w:sz w:val="24"/>
                <w:szCs w:val="24"/>
                <w:lang w:eastAsia="zh-CN"/>
                <w14:ligatures w14:val="none"/>
              </w:rPr>
              <m:t>5</m:t>
            </m:r>
          </m:sup>
        </m:sSup>
      </m:oMath>
      <w:r w:rsidR="00C0178F" w:rsidRPr="006E694E">
        <w:rPr>
          <w:rFonts w:ascii="Times New Roman" w:eastAsia="SimSun" w:hAnsi="Times New Roman" w:cs="Times New Roman"/>
          <w:kern w:val="0"/>
          <w:sz w:val="24"/>
          <w:szCs w:val="24"/>
          <w:lang w:eastAsia="zh-CN"/>
          <w14:ligatures w14:val="none"/>
        </w:rPr>
        <w:t>). Bondareva et al. [</w:t>
      </w:r>
      <w:r w:rsidR="00704A4B" w:rsidRPr="006E694E">
        <w:rPr>
          <w:rFonts w:ascii="Times New Roman" w:eastAsia="SimSun" w:hAnsi="Times New Roman" w:cs="Times New Roman"/>
          <w:kern w:val="0"/>
          <w:sz w:val="24"/>
          <w:szCs w:val="24"/>
          <w:lang w:eastAsia="zh-CN"/>
          <w14:ligatures w14:val="none"/>
        </w:rPr>
        <w:t>22</w:t>
      </w:r>
      <w:r w:rsidR="00C0178F" w:rsidRPr="006E694E">
        <w:rPr>
          <w:rFonts w:ascii="Times New Roman" w:eastAsia="SimSun" w:hAnsi="Times New Roman" w:cs="Times New Roman"/>
          <w:kern w:val="0"/>
          <w:sz w:val="24"/>
          <w:szCs w:val="24"/>
          <w:lang w:eastAsia="zh-CN"/>
          <w14:ligatures w14:val="none"/>
        </w:rPr>
        <w:t xml:space="preserve">] showed that a bent porous nook's shape, game plan, and Hartmann number could impact </w:t>
      </w:r>
      <w:r w:rsidR="00C0178F" w:rsidRPr="006E694E">
        <w:rPr>
          <w:rFonts w:ascii="Times New Roman" w:eastAsia="SimSun" w:hAnsi="Times New Roman" w:cs="Times New Roman"/>
          <w:kern w:val="0"/>
          <w:sz w:val="24"/>
          <w:szCs w:val="24"/>
          <w:lang w:eastAsia="zh-CN"/>
          <w14:ligatures w14:val="none"/>
        </w:rPr>
        <w:lastRenderedPageBreak/>
        <w:t>heat transmission characteristics. Further significant works on MHD in an enclosure can be found in references [</w:t>
      </w:r>
      <w:r w:rsidR="00704A4B" w:rsidRPr="006E694E">
        <w:rPr>
          <w:rFonts w:ascii="Times New Roman" w:eastAsia="SimSun" w:hAnsi="Times New Roman" w:cs="Times New Roman"/>
          <w:kern w:val="0"/>
          <w:sz w:val="24"/>
          <w:szCs w:val="24"/>
          <w:lang w:eastAsia="zh-CN"/>
          <w14:ligatures w14:val="none"/>
        </w:rPr>
        <w:t>23</w:t>
      </w:r>
      <w:r w:rsidR="00C0178F" w:rsidRPr="006E694E">
        <w:rPr>
          <w:rFonts w:ascii="Times New Roman" w:eastAsia="SimSun" w:hAnsi="Times New Roman" w:cs="Times New Roman"/>
          <w:kern w:val="0"/>
          <w:sz w:val="24"/>
          <w:szCs w:val="24"/>
          <w:lang w:eastAsia="zh-CN"/>
          <w14:ligatures w14:val="none"/>
        </w:rPr>
        <w:t>-2</w:t>
      </w:r>
      <w:r w:rsidR="00704A4B" w:rsidRPr="006E694E">
        <w:rPr>
          <w:rFonts w:ascii="Times New Roman" w:eastAsia="SimSun" w:hAnsi="Times New Roman" w:cs="Times New Roman"/>
          <w:kern w:val="0"/>
          <w:sz w:val="24"/>
          <w:szCs w:val="24"/>
          <w:lang w:eastAsia="zh-CN"/>
          <w14:ligatures w14:val="none"/>
        </w:rPr>
        <w:t>6</w:t>
      </w:r>
      <w:r w:rsidR="00C0178F" w:rsidRPr="006E694E">
        <w:rPr>
          <w:rFonts w:ascii="Times New Roman" w:eastAsia="SimSun" w:hAnsi="Times New Roman" w:cs="Times New Roman"/>
          <w:kern w:val="0"/>
          <w:sz w:val="24"/>
          <w:szCs w:val="24"/>
          <w:lang w:eastAsia="zh-CN"/>
          <w14:ligatures w14:val="none"/>
        </w:rPr>
        <w:t xml:space="preserve">]. </w:t>
      </w:r>
      <w:r w:rsidR="000B1AFE" w:rsidRPr="006E694E">
        <w:rPr>
          <w:rFonts w:ascii="Times New Roman" w:hAnsi="Times New Roman" w:cs="Times New Roman"/>
          <w:sz w:val="24"/>
          <w:szCs w:val="24"/>
        </w:rPr>
        <w:t>Kotha et al. [2</w:t>
      </w:r>
      <w:r w:rsidR="00704A4B" w:rsidRPr="006E694E">
        <w:rPr>
          <w:rFonts w:ascii="Times New Roman" w:hAnsi="Times New Roman" w:cs="Times New Roman"/>
          <w:sz w:val="24"/>
          <w:szCs w:val="24"/>
        </w:rPr>
        <w:t>7</w:t>
      </w:r>
      <w:r w:rsidR="000B1AFE" w:rsidRPr="006E694E">
        <w:rPr>
          <w:rFonts w:ascii="Times New Roman" w:hAnsi="Times New Roman" w:cs="Times New Roman"/>
          <w:sz w:val="24"/>
          <w:szCs w:val="24"/>
        </w:rPr>
        <w:t xml:space="preserve">] The authors </w:t>
      </w:r>
      <w:proofErr w:type="spellStart"/>
      <w:r w:rsidR="000B1AFE" w:rsidRPr="006E694E">
        <w:rPr>
          <w:rFonts w:ascii="Times New Roman" w:hAnsi="Times New Roman" w:cs="Times New Roman"/>
          <w:sz w:val="24"/>
          <w:szCs w:val="24"/>
        </w:rPr>
        <w:t>emphasise</w:t>
      </w:r>
      <w:proofErr w:type="spellEnd"/>
      <w:r w:rsidR="000B1AFE" w:rsidRPr="006E694E">
        <w:rPr>
          <w:rFonts w:ascii="Times New Roman" w:hAnsi="Times New Roman" w:cs="Times New Roman"/>
          <w:sz w:val="24"/>
          <w:szCs w:val="24"/>
        </w:rPr>
        <w:t xml:space="preserve"> the importance of their investigation into entropy generation for a Casson fluid with viscous dissipation on a heated surface in the improvement and </w:t>
      </w:r>
      <w:proofErr w:type="spellStart"/>
      <w:r w:rsidR="000B1AFE" w:rsidRPr="006E694E">
        <w:rPr>
          <w:rFonts w:ascii="Times New Roman" w:hAnsi="Times New Roman" w:cs="Times New Roman"/>
          <w:sz w:val="24"/>
          <w:szCs w:val="24"/>
        </w:rPr>
        <w:t>optimisation</w:t>
      </w:r>
      <w:proofErr w:type="spellEnd"/>
      <w:r w:rsidR="000B1AFE" w:rsidRPr="006E694E">
        <w:rPr>
          <w:rFonts w:ascii="Times New Roman" w:hAnsi="Times New Roman" w:cs="Times New Roman"/>
          <w:sz w:val="24"/>
          <w:szCs w:val="24"/>
        </w:rPr>
        <w:t xml:space="preserve"> of energy systems. Consequently, Shaw et al. [2</w:t>
      </w:r>
      <w:r w:rsidR="00704A4B" w:rsidRPr="006E694E">
        <w:rPr>
          <w:rFonts w:ascii="Times New Roman" w:hAnsi="Times New Roman" w:cs="Times New Roman"/>
          <w:sz w:val="24"/>
          <w:szCs w:val="24"/>
        </w:rPr>
        <w:t>8</w:t>
      </w:r>
      <w:r w:rsidR="000B1AFE" w:rsidRPr="006E694E">
        <w:rPr>
          <w:rFonts w:ascii="Times New Roman" w:hAnsi="Times New Roman" w:cs="Times New Roman"/>
          <w:sz w:val="24"/>
          <w:szCs w:val="24"/>
        </w:rPr>
        <w:t xml:space="preserve">] used the Darcy-Forchheimer model to study the dynamic </w:t>
      </w:r>
      <w:proofErr w:type="spellStart"/>
      <w:r w:rsidR="000B1AFE" w:rsidRPr="006E694E">
        <w:rPr>
          <w:rFonts w:ascii="Times New Roman" w:hAnsi="Times New Roman" w:cs="Times New Roman"/>
          <w:sz w:val="24"/>
          <w:szCs w:val="24"/>
        </w:rPr>
        <w:t>behaviour</w:t>
      </w:r>
      <w:proofErr w:type="spellEnd"/>
      <w:r w:rsidR="000B1AFE" w:rsidRPr="006E694E">
        <w:rPr>
          <w:rFonts w:ascii="Times New Roman" w:hAnsi="Times New Roman" w:cs="Times New Roman"/>
          <w:sz w:val="24"/>
          <w:szCs w:val="24"/>
        </w:rPr>
        <w:t xml:space="preserve"> of the brain on a rotating disc, paying particular attention to the consequences of entropy generation. Adebayo et al. [2</w:t>
      </w:r>
      <w:r w:rsidR="00704A4B" w:rsidRPr="006E694E">
        <w:rPr>
          <w:rFonts w:ascii="Times New Roman" w:hAnsi="Times New Roman" w:cs="Times New Roman"/>
          <w:sz w:val="24"/>
          <w:szCs w:val="24"/>
        </w:rPr>
        <w:t>9</w:t>
      </w:r>
      <w:r w:rsidR="000B1AFE" w:rsidRPr="006E694E">
        <w:rPr>
          <w:rFonts w:ascii="Times New Roman" w:hAnsi="Times New Roman" w:cs="Times New Roman"/>
          <w:sz w:val="24"/>
          <w:szCs w:val="24"/>
        </w:rPr>
        <w:t xml:space="preserve">] </w:t>
      </w:r>
      <w:proofErr w:type="spellStart"/>
      <w:r w:rsidR="000B1AFE" w:rsidRPr="006E694E">
        <w:rPr>
          <w:rFonts w:ascii="Times New Roman" w:hAnsi="Times New Roman" w:cs="Times New Roman"/>
          <w:sz w:val="24"/>
          <w:szCs w:val="24"/>
        </w:rPr>
        <w:t>analysis</w:t>
      </w:r>
      <w:r w:rsidR="00704A4B" w:rsidRPr="006E694E">
        <w:rPr>
          <w:rFonts w:ascii="Times New Roman" w:hAnsi="Times New Roman" w:cs="Times New Roman"/>
          <w:sz w:val="24"/>
          <w:szCs w:val="24"/>
        </w:rPr>
        <w:t>ed</w:t>
      </w:r>
      <w:proofErr w:type="spellEnd"/>
      <w:r w:rsidR="000B1AFE" w:rsidRPr="006E694E">
        <w:rPr>
          <w:rFonts w:ascii="Times New Roman" w:hAnsi="Times New Roman" w:cs="Times New Roman"/>
          <w:sz w:val="24"/>
          <w:szCs w:val="24"/>
        </w:rPr>
        <w:t xml:space="preserve"> of entropy generation with thermal radiation influence was carried out using numerical techniques. </w:t>
      </w:r>
      <w:r w:rsidR="00704A4B" w:rsidRPr="006E694E">
        <w:rPr>
          <w:rFonts w:ascii="Times New Roman" w:hAnsi="Times New Roman" w:cs="Times New Roman"/>
          <w:sz w:val="24"/>
          <w:szCs w:val="24"/>
        </w:rPr>
        <w:t xml:space="preserve">An artificial neural network (ANN) approach was adopted to optimize the impact of hybrid Nanofluid on heat and mass flow [30, 32]. It was observed that heat is improved by adding nanoparticles. It was further examined that Darcy's dissipation significantly affects the flow variables. The response surface methodology optimizes the velocity and heat phenomenon in a better way. Results showed that interactions of magnetic field and thermal radiation impact rate of heat transfer and entropy generation. Rupa et al. [33] studied the effects of homogeneous-heterogeneous reactions of micropolar nanofluid for energy transport and velocity field. It was observed that particle concentration gives rise to augmentation of axial velocity and temperature. The Casson fluid with effects of bioconvection of nanofluid for cooling system was examined by </w:t>
      </w:r>
      <w:r w:rsidR="00636071" w:rsidRPr="006E694E">
        <w:rPr>
          <w:rFonts w:ascii="Times New Roman" w:hAnsi="Times New Roman" w:cs="Times New Roman"/>
          <w:sz w:val="24"/>
          <w:szCs w:val="24"/>
        </w:rPr>
        <w:t xml:space="preserve">Reddy and </w:t>
      </w:r>
      <w:proofErr w:type="spellStart"/>
      <w:r w:rsidR="00636071" w:rsidRPr="006E694E">
        <w:rPr>
          <w:rFonts w:ascii="Times New Roman" w:hAnsi="Times New Roman" w:cs="Times New Roman"/>
          <w:sz w:val="24"/>
          <w:szCs w:val="24"/>
        </w:rPr>
        <w:t>Baithalu</w:t>
      </w:r>
      <w:proofErr w:type="spellEnd"/>
      <w:r w:rsidR="00704A4B" w:rsidRPr="006E694E">
        <w:rPr>
          <w:rFonts w:ascii="Times New Roman" w:hAnsi="Times New Roman" w:cs="Times New Roman"/>
          <w:sz w:val="24"/>
          <w:szCs w:val="24"/>
        </w:rPr>
        <w:t xml:space="preserve"> [3</w:t>
      </w:r>
      <w:r w:rsidR="00636071" w:rsidRPr="006E694E">
        <w:rPr>
          <w:rFonts w:ascii="Times New Roman" w:hAnsi="Times New Roman" w:cs="Times New Roman"/>
          <w:sz w:val="24"/>
          <w:szCs w:val="24"/>
        </w:rPr>
        <w:t>4</w:t>
      </w:r>
      <w:r w:rsidR="00704A4B" w:rsidRPr="006E694E">
        <w:rPr>
          <w:rFonts w:ascii="Times New Roman" w:hAnsi="Times New Roman" w:cs="Times New Roman"/>
          <w:sz w:val="24"/>
          <w:szCs w:val="24"/>
        </w:rPr>
        <w:t>, 3</w:t>
      </w:r>
      <w:r w:rsidR="00636071" w:rsidRPr="006E694E">
        <w:rPr>
          <w:rFonts w:ascii="Times New Roman" w:hAnsi="Times New Roman" w:cs="Times New Roman"/>
          <w:sz w:val="24"/>
          <w:szCs w:val="24"/>
        </w:rPr>
        <w:t>5</w:t>
      </w:r>
      <w:r w:rsidR="00704A4B" w:rsidRPr="006E694E">
        <w:rPr>
          <w:rFonts w:ascii="Times New Roman" w:hAnsi="Times New Roman" w:cs="Times New Roman"/>
          <w:sz w:val="24"/>
          <w:szCs w:val="24"/>
        </w:rPr>
        <w:t xml:space="preserve">]. Their outcomes presented that velocity retarded with the increase of Casson parameter. </w:t>
      </w:r>
      <w:bookmarkStart w:id="1" w:name="_Hlk179638760"/>
      <w:r w:rsidR="00704A4B" w:rsidRPr="006E694E">
        <w:rPr>
          <w:rFonts w:ascii="Times New Roman" w:hAnsi="Times New Roman" w:cs="Times New Roman"/>
          <w:sz w:val="24"/>
          <w:szCs w:val="24"/>
        </w:rPr>
        <w:t>The magnetic parameter showed that as one increases it, the fluid velocity decreases and temperature increases</w:t>
      </w:r>
      <w:bookmarkEnd w:id="1"/>
      <w:r w:rsidR="00704A4B" w:rsidRPr="006E694E">
        <w:rPr>
          <w:rFonts w:ascii="Times New Roman" w:hAnsi="Times New Roman" w:cs="Times New Roman"/>
          <w:sz w:val="24"/>
          <w:szCs w:val="24"/>
        </w:rPr>
        <w:t>.</w:t>
      </w:r>
      <w:r w:rsidR="000B1AFE" w:rsidRPr="006E694E">
        <w:rPr>
          <w:rFonts w:ascii="Times New Roman" w:hAnsi="Times New Roman" w:cs="Times New Roman"/>
          <w:sz w:val="24"/>
          <w:szCs w:val="24"/>
        </w:rPr>
        <w:t xml:space="preserve"> </w:t>
      </w:r>
      <w:proofErr w:type="spellStart"/>
      <w:r w:rsidR="000B1AFE" w:rsidRPr="006E694E">
        <w:rPr>
          <w:rFonts w:ascii="Times New Roman" w:hAnsi="Times New Roman" w:cs="Times New Roman"/>
          <w:sz w:val="24"/>
          <w:szCs w:val="24"/>
        </w:rPr>
        <w:t>Shamshuddin</w:t>
      </w:r>
      <w:proofErr w:type="spellEnd"/>
      <w:r w:rsidR="000B1AFE" w:rsidRPr="006E694E">
        <w:rPr>
          <w:rFonts w:ascii="Times New Roman" w:hAnsi="Times New Roman" w:cs="Times New Roman"/>
          <w:sz w:val="24"/>
          <w:szCs w:val="24"/>
        </w:rPr>
        <w:t xml:space="preserve"> et al. [</w:t>
      </w:r>
      <w:r w:rsidR="00636071" w:rsidRPr="006E694E">
        <w:rPr>
          <w:rFonts w:ascii="Times New Roman" w:hAnsi="Times New Roman" w:cs="Times New Roman"/>
          <w:sz w:val="24"/>
          <w:szCs w:val="24"/>
        </w:rPr>
        <w:t>36</w:t>
      </w:r>
      <w:r w:rsidR="000B1AFE" w:rsidRPr="006E694E">
        <w:rPr>
          <w:rFonts w:ascii="Times New Roman" w:hAnsi="Times New Roman" w:cs="Times New Roman"/>
          <w:sz w:val="24"/>
          <w:szCs w:val="24"/>
        </w:rPr>
        <w:t xml:space="preserve">] methods for </w:t>
      </w:r>
      <w:proofErr w:type="spellStart"/>
      <w:r w:rsidR="000B1AFE" w:rsidRPr="006E694E">
        <w:rPr>
          <w:rFonts w:ascii="Times New Roman" w:hAnsi="Times New Roman" w:cs="Times New Roman"/>
          <w:sz w:val="24"/>
          <w:szCs w:val="24"/>
        </w:rPr>
        <w:t>analysing</w:t>
      </w:r>
      <w:proofErr w:type="spellEnd"/>
      <w:r w:rsidR="000B1AFE" w:rsidRPr="006E694E">
        <w:rPr>
          <w:rFonts w:ascii="Times New Roman" w:hAnsi="Times New Roman" w:cs="Times New Roman"/>
          <w:sz w:val="24"/>
          <w:szCs w:val="24"/>
        </w:rPr>
        <w:t xml:space="preserve"> the Casson fluid under the influence of both electric and Hall currents were investigated using the Finite Element Method (FEM).  Goud et al. [</w:t>
      </w:r>
      <w:r w:rsidR="00636071" w:rsidRPr="006E694E">
        <w:rPr>
          <w:rFonts w:ascii="Times New Roman" w:hAnsi="Times New Roman" w:cs="Times New Roman"/>
          <w:sz w:val="24"/>
          <w:szCs w:val="24"/>
        </w:rPr>
        <w:t>37</w:t>
      </w:r>
      <w:r w:rsidR="000B1AFE" w:rsidRPr="006E694E">
        <w:rPr>
          <w:rFonts w:ascii="Times New Roman" w:hAnsi="Times New Roman" w:cs="Times New Roman"/>
          <w:sz w:val="24"/>
          <w:szCs w:val="24"/>
        </w:rPr>
        <w:t xml:space="preserve">] FEM was also </w:t>
      </w:r>
      <w:proofErr w:type="spellStart"/>
      <w:r w:rsidR="000B1AFE" w:rsidRPr="006E694E">
        <w:rPr>
          <w:rFonts w:ascii="Times New Roman" w:hAnsi="Times New Roman" w:cs="Times New Roman"/>
          <w:sz w:val="24"/>
          <w:szCs w:val="24"/>
        </w:rPr>
        <w:t>utilised</w:t>
      </w:r>
      <w:proofErr w:type="spellEnd"/>
      <w:r w:rsidR="000B1AFE" w:rsidRPr="006E694E">
        <w:rPr>
          <w:rFonts w:ascii="Times New Roman" w:hAnsi="Times New Roman" w:cs="Times New Roman"/>
          <w:sz w:val="24"/>
          <w:szCs w:val="24"/>
        </w:rPr>
        <w:t xml:space="preserve"> for the analysis of oscillating plates that contained MHD Casson fluids. likewise, Majeed et al. [</w:t>
      </w:r>
      <w:r w:rsidR="00636071" w:rsidRPr="006E694E">
        <w:rPr>
          <w:rFonts w:ascii="Times New Roman" w:hAnsi="Times New Roman" w:cs="Times New Roman"/>
          <w:sz w:val="24"/>
          <w:szCs w:val="24"/>
        </w:rPr>
        <w:t>38</w:t>
      </w:r>
      <w:r w:rsidR="000B1AFE" w:rsidRPr="006E694E">
        <w:rPr>
          <w:rFonts w:ascii="Times New Roman" w:hAnsi="Times New Roman" w:cs="Times New Roman"/>
          <w:sz w:val="24"/>
          <w:szCs w:val="24"/>
        </w:rPr>
        <w:t>] investigated simulations using the finite element method (FEM) with higher-order techniques on Casson fluids in relation to heat transfer. Khader et al. [</w:t>
      </w:r>
      <w:r w:rsidR="00636071" w:rsidRPr="006E694E">
        <w:rPr>
          <w:rFonts w:ascii="Times New Roman" w:hAnsi="Times New Roman" w:cs="Times New Roman"/>
          <w:sz w:val="24"/>
          <w:szCs w:val="24"/>
        </w:rPr>
        <w:t>39</w:t>
      </w:r>
      <w:r w:rsidR="000B1AFE" w:rsidRPr="006E694E">
        <w:rPr>
          <w:rFonts w:ascii="Times New Roman" w:hAnsi="Times New Roman" w:cs="Times New Roman"/>
          <w:sz w:val="24"/>
          <w:szCs w:val="24"/>
        </w:rPr>
        <w:t xml:space="preserve">] investigated numerical techniques for the analysis of unsteady Casson fluid </w:t>
      </w:r>
      <w:proofErr w:type="spellStart"/>
      <w:r w:rsidR="000B1AFE" w:rsidRPr="006E694E">
        <w:rPr>
          <w:rFonts w:ascii="Times New Roman" w:hAnsi="Times New Roman" w:cs="Times New Roman"/>
          <w:sz w:val="24"/>
          <w:szCs w:val="24"/>
        </w:rPr>
        <w:t>behaviour</w:t>
      </w:r>
      <w:proofErr w:type="spellEnd"/>
      <w:r w:rsidR="000B1AFE" w:rsidRPr="006E694E">
        <w:rPr>
          <w:rFonts w:ascii="Times New Roman" w:hAnsi="Times New Roman" w:cs="Times New Roman"/>
          <w:sz w:val="24"/>
          <w:szCs w:val="24"/>
        </w:rPr>
        <w:t xml:space="preserve"> using the Finite Element Method (FEM), exploring the multiscale </w:t>
      </w:r>
      <w:proofErr w:type="spellStart"/>
      <w:r w:rsidR="000B1AFE" w:rsidRPr="006E694E">
        <w:rPr>
          <w:rFonts w:ascii="Times New Roman" w:hAnsi="Times New Roman" w:cs="Times New Roman"/>
          <w:sz w:val="24"/>
          <w:szCs w:val="24"/>
        </w:rPr>
        <w:t>stabilisation</w:t>
      </w:r>
      <w:proofErr w:type="spellEnd"/>
      <w:r w:rsidR="000B1AFE" w:rsidRPr="006E694E">
        <w:rPr>
          <w:rFonts w:ascii="Times New Roman" w:hAnsi="Times New Roman" w:cs="Times New Roman"/>
          <w:sz w:val="24"/>
          <w:szCs w:val="24"/>
        </w:rPr>
        <w:t xml:space="preserve"> features of non-Newtonian Casson fluid in rectangular cavities by Kumar et al. [</w:t>
      </w:r>
      <w:r w:rsidR="00636071" w:rsidRPr="006E694E">
        <w:rPr>
          <w:rFonts w:ascii="Times New Roman" w:hAnsi="Times New Roman" w:cs="Times New Roman"/>
          <w:sz w:val="24"/>
          <w:szCs w:val="24"/>
        </w:rPr>
        <w:t>40</w:t>
      </w:r>
      <w:r w:rsidR="000B1AFE" w:rsidRPr="006E694E">
        <w:rPr>
          <w:rFonts w:ascii="Times New Roman" w:hAnsi="Times New Roman" w:cs="Times New Roman"/>
          <w:sz w:val="24"/>
          <w:szCs w:val="24"/>
        </w:rPr>
        <w:t>]. As a result, there has been a growing focus on studying conjugate heat transfer in recent times. For example, Zhao</w:t>
      </w:r>
      <w:r w:rsidR="000B1AFE" w:rsidRPr="006E694E">
        <w:rPr>
          <w:rFonts w:ascii="Times New Roman" w:hAnsi="Times New Roman" w:cs="Times New Roman"/>
          <w:i/>
          <w:iCs/>
          <w:sz w:val="24"/>
          <w:szCs w:val="24"/>
        </w:rPr>
        <w:t xml:space="preserve"> et al.,</w:t>
      </w:r>
      <w:r w:rsidR="000B1AFE" w:rsidRPr="006E694E">
        <w:rPr>
          <w:rFonts w:ascii="Times New Roman" w:hAnsi="Times New Roman" w:cs="Times New Roman"/>
          <w:sz w:val="24"/>
          <w:szCs w:val="24"/>
        </w:rPr>
        <w:t>[</w:t>
      </w:r>
      <w:r w:rsidR="00636071" w:rsidRPr="006E694E">
        <w:rPr>
          <w:rFonts w:ascii="Times New Roman" w:hAnsi="Times New Roman" w:cs="Times New Roman"/>
          <w:sz w:val="24"/>
          <w:szCs w:val="24"/>
        </w:rPr>
        <w:t>41</w:t>
      </w:r>
      <w:r w:rsidR="000B1AFE" w:rsidRPr="006E694E">
        <w:rPr>
          <w:rFonts w:ascii="Times New Roman" w:hAnsi="Times New Roman" w:cs="Times New Roman"/>
          <w:sz w:val="24"/>
          <w:szCs w:val="24"/>
        </w:rPr>
        <w:t>] examined how placing a conductive wall at various locations within a cavity affects both fluid flow and the heat transfer rate (HTR). The research has also been expanded to investigate the effect of sinusoidal heating on the right wall, incorporating a centrally positioned conductive block [</w:t>
      </w:r>
      <w:r w:rsidR="00636071" w:rsidRPr="006E694E">
        <w:rPr>
          <w:rFonts w:ascii="Times New Roman" w:hAnsi="Times New Roman" w:cs="Times New Roman"/>
          <w:sz w:val="24"/>
          <w:szCs w:val="24"/>
        </w:rPr>
        <w:t>42</w:t>
      </w:r>
      <w:r w:rsidR="000B1AFE" w:rsidRPr="006E694E">
        <w:rPr>
          <w:rFonts w:ascii="Times New Roman" w:hAnsi="Times New Roman" w:cs="Times New Roman"/>
          <w:sz w:val="24"/>
          <w:szCs w:val="24"/>
        </w:rPr>
        <w:t>]. Subsequently, Chamkha and Ismael [</w:t>
      </w:r>
      <w:r w:rsidR="00636071" w:rsidRPr="006E694E">
        <w:rPr>
          <w:rFonts w:ascii="Times New Roman" w:hAnsi="Times New Roman" w:cs="Times New Roman"/>
          <w:sz w:val="24"/>
          <w:szCs w:val="24"/>
        </w:rPr>
        <w:t>43</w:t>
      </w:r>
      <w:r w:rsidR="000B1AFE" w:rsidRPr="006E694E">
        <w:rPr>
          <w:rFonts w:ascii="Times New Roman" w:hAnsi="Times New Roman" w:cs="Times New Roman"/>
          <w:sz w:val="24"/>
          <w:szCs w:val="24"/>
        </w:rPr>
        <w:t xml:space="preserve">] employed the finite difference </w:t>
      </w:r>
      <w:r w:rsidR="000B1AFE" w:rsidRPr="006E694E">
        <w:rPr>
          <w:rFonts w:ascii="Times New Roman" w:hAnsi="Times New Roman" w:cs="Times New Roman"/>
          <w:sz w:val="24"/>
          <w:szCs w:val="24"/>
        </w:rPr>
        <w:lastRenderedPageBreak/>
        <w:t>method to investigate the impact of a porous medium and a triangular solid wall on the flow pattern of nanoliquid. Their study also explored the associated heat transfer rates at the interface and within the nanoliquid region. Ismael and Chamkha [</w:t>
      </w:r>
      <w:r w:rsidR="00636071" w:rsidRPr="006E694E">
        <w:rPr>
          <w:rFonts w:ascii="Times New Roman" w:hAnsi="Times New Roman" w:cs="Times New Roman"/>
          <w:sz w:val="24"/>
          <w:szCs w:val="24"/>
        </w:rPr>
        <w:t>44</w:t>
      </w:r>
      <w:r w:rsidR="000B1AFE" w:rsidRPr="006E694E">
        <w:rPr>
          <w:rFonts w:ascii="Times New Roman" w:hAnsi="Times New Roman" w:cs="Times New Roman"/>
          <w:sz w:val="24"/>
          <w:szCs w:val="24"/>
        </w:rPr>
        <w:t xml:space="preserve">] conducted a numerical study to explore how solid, porous, and nanoliquid layers affect fluid flow and thermal fields. Additionally, they carried out a comparative analysis of heat transfer rates (HTR) using various nanoliquid models with different thermal conductivity and viscosity properties. </w:t>
      </w:r>
      <w:proofErr w:type="spellStart"/>
      <w:r w:rsidR="000B1AFE" w:rsidRPr="006E694E">
        <w:rPr>
          <w:rFonts w:ascii="Times New Roman" w:hAnsi="Times New Roman" w:cs="Times New Roman"/>
          <w:sz w:val="24"/>
          <w:szCs w:val="24"/>
        </w:rPr>
        <w:t>Garoosi</w:t>
      </w:r>
      <w:proofErr w:type="spellEnd"/>
      <w:r w:rsidR="000B1AFE" w:rsidRPr="006E694E">
        <w:rPr>
          <w:rFonts w:ascii="Times New Roman" w:hAnsi="Times New Roman" w:cs="Times New Roman"/>
          <w:sz w:val="24"/>
          <w:szCs w:val="24"/>
        </w:rPr>
        <w:t xml:space="preserve"> and Talebi [</w:t>
      </w:r>
      <w:r w:rsidR="00636071" w:rsidRPr="006E694E">
        <w:rPr>
          <w:rFonts w:ascii="Times New Roman" w:hAnsi="Times New Roman" w:cs="Times New Roman"/>
          <w:sz w:val="24"/>
          <w:szCs w:val="24"/>
        </w:rPr>
        <w:t>45</w:t>
      </w:r>
      <w:r w:rsidR="000B1AFE" w:rsidRPr="006E694E">
        <w:rPr>
          <w:rFonts w:ascii="Times New Roman" w:hAnsi="Times New Roman" w:cs="Times New Roman"/>
          <w:sz w:val="24"/>
          <w:szCs w:val="24"/>
        </w:rPr>
        <w:t xml:space="preserve">] conducted a thorough numerical investigation into conjugate free and mixed nano liquid convective flow as well as heat transfer enhancement in a cavity with varying numbers and positions of conductive walls and hot/cold blocks. In their study, they pinpointed a critical nanoparticle concentration required to achieve higher heat transfer rates for a specified nanoparticle diameter. </w:t>
      </w:r>
      <w:proofErr w:type="spellStart"/>
      <w:r w:rsidR="000B1AFE" w:rsidRPr="006E694E">
        <w:rPr>
          <w:rFonts w:ascii="Times New Roman" w:hAnsi="Times New Roman" w:cs="Times New Roman"/>
          <w:sz w:val="24"/>
          <w:szCs w:val="24"/>
        </w:rPr>
        <w:t>Mehryan</w:t>
      </w:r>
      <w:proofErr w:type="spellEnd"/>
      <w:r w:rsidR="000B1AFE" w:rsidRPr="006E694E">
        <w:rPr>
          <w:rFonts w:ascii="Times New Roman" w:hAnsi="Times New Roman" w:cs="Times New Roman"/>
          <w:sz w:val="24"/>
          <w:szCs w:val="24"/>
        </w:rPr>
        <w:t xml:space="preserve"> </w:t>
      </w:r>
      <w:r w:rsidR="000B1AFE" w:rsidRPr="006E694E">
        <w:rPr>
          <w:rFonts w:ascii="Times New Roman" w:hAnsi="Times New Roman" w:cs="Times New Roman"/>
          <w:i/>
          <w:iCs/>
          <w:sz w:val="24"/>
          <w:szCs w:val="24"/>
        </w:rPr>
        <w:t xml:space="preserve">et al. </w:t>
      </w:r>
      <w:r w:rsidR="000B1AFE" w:rsidRPr="006E694E">
        <w:rPr>
          <w:rFonts w:ascii="Times New Roman" w:hAnsi="Times New Roman" w:cs="Times New Roman"/>
          <w:sz w:val="24"/>
          <w:szCs w:val="24"/>
        </w:rPr>
        <w:t>[</w:t>
      </w:r>
      <w:r w:rsidR="00636071" w:rsidRPr="006E694E">
        <w:rPr>
          <w:rFonts w:ascii="Times New Roman" w:hAnsi="Times New Roman" w:cs="Times New Roman"/>
          <w:sz w:val="24"/>
          <w:szCs w:val="24"/>
        </w:rPr>
        <w:t>46</w:t>
      </w:r>
      <w:r w:rsidR="000B1AFE" w:rsidRPr="006E694E">
        <w:rPr>
          <w:rFonts w:ascii="Times New Roman" w:hAnsi="Times New Roman" w:cs="Times New Roman"/>
          <w:sz w:val="24"/>
          <w:szCs w:val="24"/>
        </w:rPr>
        <w:t xml:space="preserve">] investigated the flow of nanoliquid and heat transfer characteristics in a partially heated cavity. The cavity consisted of three distinct layers: a solid region, a porous medium, and nano liquid. Buongiorno's and Linear Thermal Non-equilibrium (LTNE) models were employed to analyze the behavior of the system. </w:t>
      </w:r>
    </w:p>
    <w:p w14:paraId="133621CD" w14:textId="64E7DCDB" w:rsidR="00CE359F" w:rsidRPr="006E694E" w:rsidRDefault="00CE359F" w:rsidP="00FD5273">
      <w:pPr>
        <w:spacing w:after="0" w:line="360" w:lineRule="auto"/>
        <w:jc w:val="both"/>
        <w:rPr>
          <w:rFonts w:ascii="Times New Roman" w:hAnsi="Times New Roman" w:cs="Times New Roman"/>
          <w:sz w:val="24"/>
          <w:szCs w:val="24"/>
        </w:rPr>
      </w:pPr>
      <w:r w:rsidRPr="006E694E">
        <w:rPr>
          <w:rFonts w:ascii="Times New Roman" w:hAnsi="Times New Roman" w:cs="Times New Roman"/>
          <w:sz w:val="24"/>
          <w:szCs w:val="24"/>
        </w:rPr>
        <w:t xml:space="preserve">This work explores the combined effects of fluid rheology and obstacles on entropy generation, focusing on Casson fluids. The study of fluid dynamics is essential to comprehending how fluids behave under various circumstances. The thorough investigation and comprehension of Newtonian fluids have made it possible to delve further into the study of non-Newtonian fluids, particularly those that display yield stress. These fluids offer intriguing challenges as well as a wide range of application possibilities. </w:t>
      </w:r>
    </w:p>
    <w:p w14:paraId="5C40F602" w14:textId="77777777" w:rsidR="00133DD7" w:rsidRPr="006E694E" w:rsidRDefault="000B1AFE" w:rsidP="00FD5273">
      <w:pPr>
        <w:pStyle w:val="ListParagraph"/>
        <w:numPr>
          <w:ilvl w:val="0"/>
          <w:numId w:val="4"/>
        </w:numPr>
        <w:spacing w:after="0" w:line="360" w:lineRule="auto"/>
        <w:jc w:val="both"/>
        <w:rPr>
          <w:rFonts w:ascii="Times New Roman" w:hAnsi="Times New Roman" w:cs="Times New Roman"/>
          <w:b/>
          <w:sz w:val="24"/>
          <w:szCs w:val="24"/>
        </w:rPr>
      </w:pPr>
      <w:r w:rsidRPr="006E694E">
        <w:rPr>
          <w:rFonts w:ascii="Times New Roman" w:hAnsi="Times New Roman" w:cs="Times New Roman"/>
          <w:b/>
          <w:sz w:val="24"/>
          <w:szCs w:val="24"/>
        </w:rPr>
        <w:t>Problem formulation</w:t>
      </w:r>
    </w:p>
    <w:p w14:paraId="746EBC6B" w14:textId="551B87CE" w:rsidR="00727255" w:rsidRPr="006E694E" w:rsidRDefault="000B1AFE" w:rsidP="00CD7B19">
      <w:pPr>
        <w:spacing w:after="0" w:line="360" w:lineRule="auto"/>
        <w:jc w:val="both"/>
        <w:rPr>
          <w:rFonts w:ascii="Times New Roman" w:hAnsi="Times New Roman" w:cs="Times New Roman"/>
          <w:sz w:val="24"/>
          <w:szCs w:val="24"/>
          <w:lang w:eastAsia="zh-CN"/>
        </w:rPr>
      </w:pPr>
      <w:r w:rsidRPr="006E694E">
        <w:rPr>
          <w:rFonts w:ascii="Times New Roman" w:hAnsi="Times New Roman" w:cs="Times New Roman"/>
          <w:sz w:val="24"/>
          <w:szCs w:val="24"/>
        </w:rPr>
        <w:t>The problem under investigation is shown in Figure 1. We consider a two-dimensional square cavity of length (L) with four circular cylinders placed diagonally at the corners. The diameter of each circular cylinder is equal to 0.1L. An endothermic rectangular cylinder, whose length is 0.4L and whose variable width is varied according to the aspect ratio (AR = 0.025 to 1, with varying increment sizes), is positioned in the center. Two cases are considered for center rectangular object, case A and case B.</w:t>
      </w:r>
      <w:r w:rsidR="00CD7B19" w:rsidRPr="006E694E">
        <w:rPr>
          <w:rFonts w:ascii="Times New Roman" w:hAnsi="Times New Roman" w:cs="Times New Roman"/>
          <w:sz w:val="24"/>
          <w:szCs w:val="24"/>
        </w:rPr>
        <w:t xml:space="preserve"> </w:t>
      </w:r>
      <w:r w:rsidR="00C5455E" w:rsidRPr="006E694E">
        <w:rPr>
          <w:rFonts w:ascii="Times New Roman" w:hAnsi="Times New Roman" w:cs="Times New Roman"/>
          <w:sz w:val="24"/>
          <w:szCs w:val="24"/>
        </w:rPr>
        <w:t xml:space="preserve">In case A, the object is conductive and heat loss through the vertical cavity wall. In case B, it is isothermal having a lower temperature, </w:t>
      </w:r>
      <w:r w:rsidR="00C5455E" w:rsidRPr="006E694E">
        <w:rPr>
          <w:rFonts w:ascii="Times New Roman" w:hAnsi="Times New Roman" w:cs="Times New Roman"/>
          <w:i/>
          <w:iCs/>
          <w:sz w:val="24"/>
          <w:szCs w:val="24"/>
        </w:rPr>
        <w:t>T</w:t>
      </w:r>
      <w:r w:rsidR="00C5455E" w:rsidRPr="006E694E">
        <w:rPr>
          <w:rFonts w:ascii="Times New Roman" w:hAnsi="Times New Roman" w:cs="Times New Roman"/>
          <w:i/>
          <w:iCs/>
          <w:sz w:val="24"/>
          <w:szCs w:val="24"/>
          <w:vertAlign w:val="superscript"/>
        </w:rPr>
        <w:t>*</w:t>
      </w:r>
      <w:r w:rsidR="00C5455E" w:rsidRPr="006E694E">
        <w:rPr>
          <w:rFonts w:ascii="Times New Roman" w:hAnsi="Times New Roman" w:cs="Times New Roman"/>
          <w:i/>
          <w:iCs/>
          <w:sz w:val="24"/>
          <w:szCs w:val="24"/>
          <w:vertAlign w:val="subscript"/>
        </w:rPr>
        <w:t>c</w:t>
      </w:r>
      <w:r w:rsidR="00C5455E" w:rsidRPr="006E694E">
        <w:rPr>
          <w:rFonts w:ascii="Times New Roman" w:hAnsi="Times New Roman" w:cs="Times New Roman"/>
          <w:sz w:val="24"/>
          <w:szCs w:val="24"/>
        </w:rPr>
        <w:t xml:space="preserve">. In addition, at an angle with horizontal axis, a magnetic field of strength </w:t>
      </w:r>
      <w:r w:rsidR="00C5455E" w:rsidRPr="006E694E">
        <w:rPr>
          <w:rFonts w:ascii="Times New Roman" w:hAnsi="Times New Roman" w:cs="Times New Roman"/>
          <w:i/>
          <w:iCs/>
          <w:sz w:val="24"/>
          <w:szCs w:val="24"/>
        </w:rPr>
        <w:t>B</w:t>
      </w:r>
      <w:r w:rsidR="00C5455E" w:rsidRPr="006E694E">
        <w:rPr>
          <w:rFonts w:ascii="Times New Roman" w:hAnsi="Times New Roman" w:cs="Times New Roman"/>
          <w:sz w:val="24"/>
          <w:szCs w:val="24"/>
          <w:vertAlign w:val="subscript"/>
        </w:rPr>
        <w:t>0</w:t>
      </w:r>
      <w:r w:rsidR="00C5455E" w:rsidRPr="006E694E">
        <w:rPr>
          <w:rFonts w:ascii="Times New Roman" w:hAnsi="Times New Roman" w:cs="Times New Roman"/>
          <w:sz w:val="24"/>
          <w:szCs w:val="24"/>
        </w:rPr>
        <w:t xml:space="preserve"> is applied. </w:t>
      </w:r>
      <w:r w:rsidR="00C5455E" w:rsidRPr="006E694E">
        <w:rPr>
          <w:rFonts w:ascii="Times New Roman" w:hAnsi="Times New Roman" w:cs="Times New Roman"/>
          <w:sz w:val="24"/>
          <w:szCs w:val="24"/>
          <w:lang w:eastAsia="zh-CN"/>
        </w:rPr>
        <w:t>All of the cavity's walls are subjected to adiabatic conditions with no-slip velocity, and a rectangular block with lower temperature and concentrations of (</w:t>
      </w:r>
      <w:r w:rsidR="00C5455E" w:rsidRPr="006E694E">
        <w:rPr>
          <w:rFonts w:ascii="Times New Roman" w:hAnsi="Times New Roman" w:cs="Times New Roman"/>
          <w:i/>
          <w:iCs/>
          <w:sz w:val="24"/>
          <w:szCs w:val="24"/>
          <w:lang w:eastAsia="zh-CN"/>
        </w:rPr>
        <w:t>T</w:t>
      </w:r>
      <w:r w:rsidR="00C5455E" w:rsidRPr="006E694E">
        <w:rPr>
          <w:rFonts w:ascii="Times New Roman" w:hAnsi="Times New Roman" w:cs="Times New Roman"/>
          <w:i/>
          <w:iCs/>
          <w:sz w:val="24"/>
          <w:szCs w:val="24"/>
          <w:vertAlign w:val="superscript"/>
          <w:lang w:eastAsia="zh-CN"/>
        </w:rPr>
        <w:t>*</w:t>
      </w:r>
      <w:r w:rsidR="00C5455E" w:rsidRPr="006E694E">
        <w:rPr>
          <w:rFonts w:ascii="Times New Roman" w:hAnsi="Times New Roman" w:cs="Times New Roman"/>
          <w:i/>
          <w:iCs/>
          <w:sz w:val="24"/>
          <w:szCs w:val="24"/>
          <w:vertAlign w:val="subscript"/>
          <w:lang w:eastAsia="zh-CN"/>
        </w:rPr>
        <w:t>c</w:t>
      </w:r>
      <w:r w:rsidR="00C5455E" w:rsidRPr="006E694E">
        <w:rPr>
          <w:rFonts w:ascii="Times New Roman" w:hAnsi="Times New Roman" w:cs="Times New Roman"/>
          <w:sz w:val="24"/>
          <w:szCs w:val="24"/>
          <w:lang w:eastAsia="zh-CN"/>
        </w:rPr>
        <w:t>) and (</w:t>
      </w:r>
      <w:r w:rsidR="00C5455E" w:rsidRPr="006E694E">
        <w:rPr>
          <w:rFonts w:ascii="Times New Roman" w:hAnsi="Times New Roman" w:cs="Times New Roman"/>
          <w:i/>
          <w:iCs/>
          <w:sz w:val="24"/>
          <w:szCs w:val="24"/>
          <w:lang w:eastAsia="zh-CN"/>
        </w:rPr>
        <w:t>c</w:t>
      </w:r>
      <w:r w:rsidR="00C5455E" w:rsidRPr="006E694E">
        <w:rPr>
          <w:rFonts w:ascii="Times New Roman" w:hAnsi="Times New Roman" w:cs="Times New Roman"/>
          <w:i/>
          <w:iCs/>
          <w:sz w:val="24"/>
          <w:szCs w:val="24"/>
          <w:vertAlign w:val="superscript"/>
          <w:lang w:eastAsia="zh-CN"/>
        </w:rPr>
        <w:t>*</w:t>
      </w:r>
      <w:r w:rsidR="00C5455E" w:rsidRPr="006E694E">
        <w:rPr>
          <w:rFonts w:ascii="Times New Roman" w:hAnsi="Times New Roman" w:cs="Times New Roman"/>
          <w:i/>
          <w:iCs/>
          <w:sz w:val="24"/>
          <w:szCs w:val="24"/>
          <w:vertAlign w:val="subscript"/>
          <w:lang w:eastAsia="zh-CN"/>
        </w:rPr>
        <w:t>c</w:t>
      </w:r>
      <w:r w:rsidR="00C5455E" w:rsidRPr="006E694E">
        <w:rPr>
          <w:rFonts w:ascii="Times New Roman" w:hAnsi="Times New Roman" w:cs="Times New Roman"/>
          <w:sz w:val="24"/>
          <w:szCs w:val="24"/>
          <w:lang w:eastAsia="zh-CN"/>
        </w:rPr>
        <w:t xml:space="preserve">) coexists with circular cylinders that are kept at a higher </w:t>
      </w:r>
      <w:r w:rsidR="00C5455E" w:rsidRPr="006E694E">
        <w:rPr>
          <w:rFonts w:ascii="Times New Roman" w:hAnsi="Times New Roman" w:cs="Times New Roman"/>
          <w:sz w:val="24"/>
          <w:szCs w:val="24"/>
          <w:lang w:eastAsia="zh-CN"/>
        </w:rPr>
        <w:lastRenderedPageBreak/>
        <w:t>temperature (</w:t>
      </w:r>
      <w:r w:rsidR="00C5455E" w:rsidRPr="006E694E">
        <w:rPr>
          <w:rFonts w:ascii="Times New Roman" w:hAnsi="Times New Roman" w:cs="Times New Roman"/>
          <w:i/>
          <w:iCs/>
          <w:sz w:val="24"/>
          <w:szCs w:val="24"/>
          <w:lang w:eastAsia="zh-CN"/>
        </w:rPr>
        <w:t>T</w:t>
      </w:r>
      <w:r w:rsidR="00C5455E" w:rsidRPr="006E694E">
        <w:rPr>
          <w:rFonts w:ascii="Times New Roman" w:hAnsi="Times New Roman" w:cs="Times New Roman"/>
          <w:i/>
          <w:iCs/>
          <w:sz w:val="24"/>
          <w:szCs w:val="24"/>
          <w:vertAlign w:val="superscript"/>
          <w:lang w:eastAsia="zh-CN"/>
        </w:rPr>
        <w:t>*</w:t>
      </w:r>
      <w:r w:rsidR="00C5455E" w:rsidRPr="006E694E">
        <w:rPr>
          <w:rFonts w:ascii="Times New Roman" w:hAnsi="Times New Roman" w:cs="Times New Roman"/>
          <w:i/>
          <w:iCs/>
          <w:sz w:val="24"/>
          <w:szCs w:val="24"/>
          <w:vertAlign w:val="subscript"/>
          <w:lang w:eastAsia="zh-CN"/>
        </w:rPr>
        <w:t>h</w:t>
      </w:r>
      <w:r w:rsidR="00C5455E" w:rsidRPr="006E694E">
        <w:rPr>
          <w:rFonts w:ascii="Times New Roman" w:hAnsi="Times New Roman" w:cs="Times New Roman"/>
          <w:sz w:val="24"/>
          <w:szCs w:val="24"/>
          <w:lang w:eastAsia="zh-CN"/>
        </w:rPr>
        <w:t>) and a greater mass concentration (</w:t>
      </w:r>
      <w:r w:rsidR="00C5455E" w:rsidRPr="006E694E">
        <w:rPr>
          <w:rFonts w:ascii="Times New Roman" w:hAnsi="Times New Roman" w:cs="Times New Roman"/>
          <w:i/>
          <w:iCs/>
          <w:sz w:val="24"/>
          <w:szCs w:val="24"/>
          <w:lang w:eastAsia="zh-CN"/>
        </w:rPr>
        <w:t>c</w:t>
      </w:r>
      <w:r w:rsidR="00C5455E" w:rsidRPr="006E694E">
        <w:rPr>
          <w:rFonts w:ascii="Times New Roman" w:hAnsi="Times New Roman" w:cs="Times New Roman"/>
          <w:i/>
          <w:iCs/>
          <w:sz w:val="24"/>
          <w:szCs w:val="24"/>
          <w:vertAlign w:val="superscript"/>
          <w:lang w:eastAsia="zh-CN"/>
        </w:rPr>
        <w:t>*</w:t>
      </w:r>
      <w:r w:rsidR="00C5455E" w:rsidRPr="006E694E">
        <w:rPr>
          <w:rFonts w:ascii="Times New Roman" w:hAnsi="Times New Roman" w:cs="Times New Roman"/>
          <w:i/>
          <w:iCs/>
          <w:sz w:val="24"/>
          <w:szCs w:val="24"/>
          <w:vertAlign w:val="subscript"/>
          <w:lang w:eastAsia="zh-CN"/>
        </w:rPr>
        <w:t>h</w:t>
      </w:r>
      <w:r w:rsidR="00C5455E" w:rsidRPr="006E694E">
        <w:rPr>
          <w:rFonts w:ascii="Times New Roman" w:hAnsi="Times New Roman" w:cs="Times New Roman"/>
          <w:sz w:val="24"/>
          <w:szCs w:val="24"/>
          <w:lang w:eastAsia="zh-CN"/>
        </w:rPr>
        <w:t>). There is a non-Newtonian Casson fluid inside this enclosure. It is assumed that the flow is laminar, incompressible, uniform, and steady-state. The effects of viscous dissipation, Soret and Duffer effects are considered to be negligible. Moreover, the variation in density due to temperature differences can happen only in gravitational acceleration term</w:t>
      </w:r>
      <w:r w:rsidR="00727255" w:rsidRPr="006E694E">
        <w:rPr>
          <w:rFonts w:ascii="Times New Roman" w:hAnsi="Times New Roman" w:cs="Times New Roman"/>
          <w:sz w:val="24"/>
          <w:szCs w:val="24"/>
          <w:lang w:eastAsia="zh-CN"/>
        </w:rPr>
        <w:t>s</w:t>
      </w:r>
      <w:r w:rsidR="00C5455E" w:rsidRPr="006E694E">
        <w:rPr>
          <w:rFonts w:ascii="Times New Roman" w:hAnsi="Times New Roman" w:cs="Times New Roman"/>
          <w:sz w:val="24"/>
          <w:szCs w:val="24"/>
          <w:lang w:eastAsia="zh-CN"/>
        </w:rPr>
        <w:t xml:space="preserve">. </w:t>
      </w:r>
      <w:r w:rsidR="00727255" w:rsidRPr="006E694E">
        <w:rPr>
          <w:rFonts w:ascii="Times New Roman" w:hAnsi="Times New Roman" w:cs="Times New Roman"/>
          <w:sz w:val="24"/>
          <w:szCs w:val="24"/>
          <w:lang w:eastAsia="zh-CN"/>
        </w:rPr>
        <w:t>T</w:t>
      </w:r>
      <w:r w:rsidRPr="006E694E">
        <w:rPr>
          <w:rFonts w:ascii="Times New Roman" w:hAnsi="Times New Roman" w:cs="Times New Roman"/>
          <w:sz w:val="24"/>
          <w:szCs w:val="24"/>
          <w:lang w:eastAsia="zh-CN"/>
        </w:rPr>
        <w:t>he fluid properties are taken to be constant. The conservation of mass, momentum, energy, and concentration are all included in the governing equations for this situation. Below are the boundary conditions that go with it.</w:t>
      </w:r>
    </w:p>
    <w:p w14:paraId="573F4A22" w14:textId="77777777" w:rsidR="00727255" w:rsidRPr="006E694E" w:rsidRDefault="00727255" w:rsidP="00727255">
      <w:pPr>
        <w:spacing w:line="276" w:lineRule="auto"/>
        <w:jc w:val="center"/>
        <w:rPr>
          <w:rFonts w:ascii="Times New Roman" w:eastAsia="Calibri" w:hAnsi="Times New Roman" w:cs="Times New Roman"/>
          <w:sz w:val="24"/>
          <w:szCs w:val="24"/>
        </w:rPr>
      </w:pPr>
      <w:r w:rsidRPr="006E694E">
        <w:rPr>
          <w:rFonts w:ascii="Times New Roman" w:eastAsia="Calibri" w:hAnsi="Times New Roman" w:cs="Times New Roman"/>
          <w:sz w:val="24"/>
          <w:szCs w:val="24"/>
        </w:rPr>
        <w:t>Case A                                                                Case B</w:t>
      </w:r>
    </w:p>
    <w:p w14:paraId="320BDE88" w14:textId="77777777" w:rsidR="00727255" w:rsidRPr="006E694E" w:rsidRDefault="00727255" w:rsidP="00727255">
      <w:pPr>
        <w:spacing w:after="0" w:line="276" w:lineRule="auto"/>
        <w:jc w:val="center"/>
        <w:rPr>
          <w:rFonts w:ascii="Times New Roman" w:hAnsi="Times New Roman" w:cs="Times New Roman"/>
          <w:sz w:val="24"/>
          <w:szCs w:val="24"/>
        </w:rPr>
      </w:pPr>
      <w:r w:rsidRPr="006E694E">
        <w:rPr>
          <w:rFonts w:ascii="Times New Roman" w:hAnsi="Times New Roman" w:cs="Times New Roman"/>
          <w:noProof/>
          <w:sz w:val="24"/>
          <w:szCs w:val="24"/>
        </w:rPr>
        <w:drawing>
          <wp:inline distT="0" distB="0" distL="0" distR="0" wp14:anchorId="05B4E48B" wp14:editId="07B05AA0">
            <wp:extent cx="2657410" cy="228613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7405"/>
                    <a:stretch/>
                  </pic:blipFill>
                  <pic:spPr bwMode="auto">
                    <a:xfrm>
                      <a:off x="0" y="0"/>
                      <a:ext cx="2681121" cy="2306530"/>
                    </a:xfrm>
                    <a:prstGeom prst="rect">
                      <a:avLst/>
                    </a:prstGeom>
                    <a:ln>
                      <a:noFill/>
                    </a:ln>
                    <a:extLst>
                      <a:ext uri="{53640926-AAD7-44D8-BBD7-CCE9431645EC}">
                        <a14:shadowObscured xmlns:a14="http://schemas.microsoft.com/office/drawing/2010/main"/>
                      </a:ext>
                    </a:extLst>
                  </pic:spPr>
                </pic:pic>
              </a:graphicData>
            </a:graphic>
          </wp:inline>
        </w:drawing>
      </w:r>
      <w:r w:rsidRPr="006E694E">
        <w:rPr>
          <w:rFonts w:ascii="Times New Roman" w:hAnsi="Times New Roman" w:cs="Times New Roman"/>
          <w:noProof/>
          <w:sz w:val="24"/>
          <w:szCs w:val="24"/>
        </w:rPr>
        <w:t xml:space="preserve"> </w:t>
      </w:r>
      <w:r w:rsidRPr="006E694E">
        <w:rPr>
          <w:rFonts w:ascii="Times New Roman" w:hAnsi="Times New Roman" w:cs="Times New Roman"/>
          <w:noProof/>
          <w:sz w:val="24"/>
          <w:szCs w:val="24"/>
        </w:rPr>
        <w:drawing>
          <wp:inline distT="0" distB="0" distL="0" distR="0" wp14:anchorId="13917376" wp14:editId="4E072658">
            <wp:extent cx="2935397" cy="230629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53821" cy="2320771"/>
                    </a:xfrm>
                    <a:prstGeom prst="rect">
                      <a:avLst/>
                    </a:prstGeom>
                  </pic:spPr>
                </pic:pic>
              </a:graphicData>
            </a:graphic>
          </wp:inline>
        </w:drawing>
      </w:r>
    </w:p>
    <w:p w14:paraId="0C64DBA1" w14:textId="77777777" w:rsidR="00727255" w:rsidRPr="006E694E" w:rsidRDefault="00727255" w:rsidP="00727255">
      <w:pPr>
        <w:spacing w:line="276" w:lineRule="auto"/>
        <w:jc w:val="center"/>
        <w:rPr>
          <w:rFonts w:ascii="Times New Roman" w:hAnsi="Times New Roman" w:cs="Times New Roman"/>
          <w:sz w:val="24"/>
          <w:szCs w:val="24"/>
        </w:rPr>
      </w:pPr>
      <w:r w:rsidRPr="006E694E">
        <w:rPr>
          <w:rFonts w:ascii="Times New Roman" w:hAnsi="Times New Roman" w:cs="Times New Roman"/>
          <w:sz w:val="24"/>
          <w:szCs w:val="24"/>
        </w:rPr>
        <w:t>Figure 1. Geometry of the proposed problem.</w:t>
      </w:r>
    </w:p>
    <w:p w14:paraId="50DEE3D7" w14:textId="144A6943" w:rsidR="00133DD7" w:rsidRPr="006E694E" w:rsidRDefault="000B1AFE" w:rsidP="00727255">
      <w:pPr>
        <w:spacing w:after="0" w:line="360" w:lineRule="auto"/>
        <w:jc w:val="both"/>
        <w:rPr>
          <w:rFonts w:ascii="Times New Roman" w:eastAsia="Calibri" w:hAnsi="Times New Roman" w:cs="Times New Roman"/>
          <w:sz w:val="24"/>
          <w:szCs w:val="24"/>
        </w:rPr>
      </w:pPr>
      <w:r w:rsidRPr="006E694E">
        <w:rPr>
          <w:rFonts w:ascii="Times New Roman" w:eastAsia="Calibri" w:hAnsi="Times New Roman" w:cs="Times New Roman"/>
          <w:position w:val="-12"/>
          <w:sz w:val="24"/>
          <w:szCs w:val="24"/>
        </w:rPr>
        <w:object w:dxaOrig="1060" w:dyaOrig="390" w14:anchorId="7AB5EDDD">
          <v:shape id="_x0000_i1026" type="#_x0000_t75" style="width:52.8pt;height:19.8pt" o:ole="">
            <v:imagedata r:id="rId13" o:title=""/>
          </v:shape>
          <o:OLEObject Type="Embed" ProgID="Equation.DSMT4" ShapeID="_x0000_i1026" DrawAspect="Content" ObjectID="_1813570935" r:id="rId14"/>
        </w:object>
      </w:r>
      <w:r w:rsidRPr="006E694E">
        <w:rPr>
          <w:rFonts w:ascii="Times New Roman" w:eastAsia="Calibri" w:hAnsi="Times New Roman" w:cs="Times New Roman"/>
          <w:sz w:val="24"/>
          <w:szCs w:val="24"/>
        </w:rPr>
        <w:tab/>
      </w:r>
      <w:r w:rsidRPr="006E694E">
        <w:rPr>
          <w:rFonts w:ascii="Times New Roman" w:eastAsia="Calibri" w:hAnsi="Times New Roman" w:cs="Times New Roman"/>
          <w:sz w:val="24"/>
          <w:szCs w:val="24"/>
        </w:rPr>
        <w:tab/>
      </w:r>
      <w:r w:rsidRPr="006E694E">
        <w:rPr>
          <w:rFonts w:ascii="Times New Roman" w:eastAsia="Calibri" w:hAnsi="Times New Roman" w:cs="Times New Roman"/>
          <w:sz w:val="24"/>
          <w:szCs w:val="24"/>
        </w:rPr>
        <w:tab/>
      </w:r>
      <w:r w:rsidRPr="006E694E">
        <w:rPr>
          <w:rFonts w:ascii="Times New Roman" w:eastAsia="Calibri" w:hAnsi="Times New Roman" w:cs="Times New Roman"/>
          <w:sz w:val="24"/>
          <w:szCs w:val="24"/>
        </w:rPr>
        <w:tab/>
      </w:r>
      <w:r w:rsidRPr="006E694E">
        <w:rPr>
          <w:rFonts w:ascii="Times New Roman" w:eastAsia="Calibri" w:hAnsi="Times New Roman" w:cs="Times New Roman"/>
          <w:sz w:val="24"/>
          <w:szCs w:val="24"/>
        </w:rPr>
        <w:tab/>
      </w:r>
      <w:r w:rsidRPr="006E694E">
        <w:rPr>
          <w:rFonts w:ascii="Times New Roman" w:eastAsia="Calibri" w:hAnsi="Times New Roman" w:cs="Times New Roman"/>
          <w:sz w:val="24"/>
          <w:szCs w:val="24"/>
        </w:rPr>
        <w:tab/>
      </w:r>
      <w:r w:rsidRPr="006E694E">
        <w:rPr>
          <w:rFonts w:ascii="Times New Roman" w:eastAsia="Calibri" w:hAnsi="Times New Roman" w:cs="Times New Roman"/>
          <w:sz w:val="24"/>
          <w:szCs w:val="24"/>
        </w:rPr>
        <w:tab/>
      </w:r>
      <w:r w:rsidRPr="006E694E">
        <w:rPr>
          <w:rFonts w:ascii="Times New Roman" w:eastAsia="Calibri" w:hAnsi="Times New Roman" w:cs="Times New Roman"/>
          <w:sz w:val="24"/>
          <w:szCs w:val="24"/>
        </w:rPr>
        <w:tab/>
      </w:r>
      <w:r w:rsidRPr="006E694E">
        <w:rPr>
          <w:rFonts w:ascii="Times New Roman" w:eastAsia="Calibri" w:hAnsi="Times New Roman" w:cs="Times New Roman"/>
          <w:sz w:val="24"/>
          <w:szCs w:val="24"/>
        </w:rPr>
        <w:tab/>
      </w:r>
      <w:r w:rsidRPr="006E694E">
        <w:rPr>
          <w:rFonts w:ascii="Times New Roman" w:eastAsia="Calibri" w:hAnsi="Times New Roman" w:cs="Times New Roman"/>
          <w:sz w:val="24"/>
          <w:szCs w:val="24"/>
        </w:rPr>
        <w:tab/>
      </w:r>
      <w:r w:rsidRPr="006E694E">
        <w:rPr>
          <w:rFonts w:ascii="Times New Roman" w:eastAsia="Calibri" w:hAnsi="Times New Roman" w:cs="Times New Roman"/>
          <w:sz w:val="24"/>
          <w:szCs w:val="24"/>
        </w:rPr>
        <w:tab/>
        <w:t>(1)</w:t>
      </w:r>
    </w:p>
    <w:p w14:paraId="11D784AD" w14:textId="7FD5B4C6" w:rsidR="00133DD7" w:rsidRPr="006E694E" w:rsidRDefault="00727255" w:rsidP="00FD5273">
      <w:pPr>
        <w:spacing w:after="0" w:line="360" w:lineRule="auto"/>
        <w:jc w:val="both"/>
        <w:rPr>
          <w:rFonts w:ascii="Times New Roman" w:eastAsia="Calibri" w:hAnsi="Times New Roman" w:cs="Times New Roman"/>
          <w:sz w:val="24"/>
          <w:szCs w:val="24"/>
        </w:rPr>
      </w:pPr>
      <w:r w:rsidRPr="006E694E">
        <w:rPr>
          <w:rFonts w:ascii="Times New Roman" w:eastAsia="Calibri" w:hAnsi="Times New Roman" w:cs="Times New Roman"/>
          <w:position w:val="-66"/>
          <w:sz w:val="24"/>
          <w:szCs w:val="24"/>
        </w:rPr>
        <w:object w:dxaOrig="4720" w:dyaOrig="1440" w14:anchorId="3073250E">
          <v:shape id="_x0000_i1027" type="#_x0000_t75" style="width:236.1pt;height:1in" o:ole="">
            <v:imagedata r:id="rId15" o:title=""/>
          </v:shape>
          <o:OLEObject Type="Embed" ProgID="Equation.DSMT4" ShapeID="_x0000_i1027" DrawAspect="Content" ObjectID="_1813570936" r:id="rId16"/>
        </w:object>
      </w:r>
      <w:r w:rsidR="000B1AFE" w:rsidRPr="006E694E">
        <w:rPr>
          <w:rFonts w:ascii="Times New Roman" w:eastAsia="Calibri" w:hAnsi="Times New Roman" w:cs="Times New Roman"/>
          <w:sz w:val="24"/>
          <w:szCs w:val="24"/>
        </w:rPr>
        <w:tab/>
      </w:r>
      <w:r w:rsidR="000B1AFE" w:rsidRPr="006E694E">
        <w:rPr>
          <w:rFonts w:ascii="Times New Roman" w:eastAsia="Calibri" w:hAnsi="Times New Roman" w:cs="Times New Roman"/>
          <w:sz w:val="24"/>
          <w:szCs w:val="24"/>
        </w:rPr>
        <w:tab/>
      </w:r>
      <w:r w:rsidR="000B1AFE" w:rsidRPr="006E694E">
        <w:rPr>
          <w:rFonts w:ascii="Times New Roman" w:eastAsia="Calibri" w:hAnsi="Times New Roman" w:cs="Times New Roman"/>
          <w:sz w:val="24"/>
          <w:szCs w:val="24"/>
        </w:rPr>
        <w:tab/>
      </w:r>
      <w:r w:rsidR="000B1AFE" w:rsidRPr="006E694E">
        <w:rPr>
          <w:rFonts w:ascii="Times New Roman" w:eastAsia="Calibri" w:hAnsi="Times New Roman" w:cs="Times New Roman"/>
          <w:sz w:val="24"/>
          <w:szCs w:val="24"/>
        </w:rPr>
        <w:tab/>
      </w:r>
      <w:r w:rsidR="000B1AFE" w:rsidRPr="006E694E">
        <w:rPr>
          <w:rFonts w:ascii="Times New Roman" w:eastAsia="Calibri" w:hAnsi="Times New Roman" w:cs="Times New Roman"/>
          <w:sz w:val="24"/>
          <w:szCs w:val="24"/>
        </w:rPr>
        <w:tab/>
      </w:r>
      <w:r w:rsidR="000B1AFE" w:rsidRPr="006E694E">
        <w:rPr>
          <w:rFonts w:ascii="Times New Roman" w:eastAsia="Calibri" w:hAnsi="Times New Roman" w:cs="Times New Roman"/>
          <w:sz w:val="24"/>
          <w:szCs w:val="24"/>
        </w:rPr>
        <w:tab/>
        <w:t>(2)</w:t>
      </w:r>
    </w:p>
    <w:p w14:paraId="1409A4F6" w14:textId="652C0ED9" w:rsidR="00133DD7" w:rsidRPr="006E694E" w:rsidRDefault="00C04AD6" w:rsidP="00FD5273">
      <w:pPr>
        <w:spacing w:after="0" w:line="360" w:lineRule="auto"/>
        <w:jc w:val="both"/>
        <w:rPr>
          <w:rFonts w:ascii="Times New Roman" w:eastAsia="Calibri" w:hAnsi="Times New Roman" w:cs="Times New Roman"/>
          <w:sz w:val="24"/>
          <w:szCs w:val="24"/>
        </w:rPr>
      </w:pPr>
      <w:r w:rsidRPr="006E694E">
        <w:rPr>
          <w:rFonts w:ascii="Times New Roman" w:eastAsia="Calibri" w:hAnsi="Times New Roman" w:cs="Times New Roman"/>
          <w:position w:val="-66"/>
          <w:sz w:val="24"/>
          <w:szCs w:val="24"/>
        </w:rPr>
        <w:object w:dxaOrig="7220" w:dyaOrig="1440" w14:anchorId="4C6167F8">
          <v:shape id="_x0000_i1028" type="#_x0000_t75" style="width:360.65pt;height:1in" o:ole="">
            <v:imagedata r:id="rId17" o:title=""/>
          </v:shape>
          <o:OLEObject Type="Embed" ProgID="Equation.DSMT4" ShapeID="_x0000_i1028" DrawAspect="Content" ObjectID="_1813570937" r:id="rId18"/>
        </w:object>
      </w:r>
      <w:r w:rsidR="000B1AFE" w:rsidRPr="006E694E">
        <w:rPr>
          <w:rFonts w:ascii="Times New Roman" w:eastAsia="Calibri" w:hAnsi="Times New Roman" w:cs="Times New Roman"/>
          <w:sz w:val="24"/>
          <w:szCs w:val="24"/>
        </w:rPr>
        <w:tab/>
      </w:r>
      <w:r w:rsidR="000B1AFE" w:rsidRPr="006E694E">
        <w:rPr>
          <w:rFonts w:ascii="Times New Roman" w:eastAsia="Calibri" w:hAnsi="Times New Roman" w:cs="Times New Roman"/>
          <w:sz w:val="24"/>
          <w:szCs w:val="24"/>
        </w:rPr>
        <w:tab/>
        <w:t>(3)</w:t>
      </w:r>
    </w:p>
    <w:p w14:paraId="510A291D" w14:textId="0BA85C3C" w:rsidR="00133DD7" w:rsidRPr="006E694E" w:rsidRDefault="00727255" w:rsidP="00FD5273">
      <w:pPr>
        <w:spacing w:after="0" w:line="360" w:lineRule="auto"/>
        <w:jc w:val="both"/>
        <w:rPr>
          <w:rFonts w:ascii="Times New Roman" w:eastAsia="Calibri" w:hAnsi="Times New Roman" w:cs="Times New Roman"/>
          <w:sz w:val="24"/>
          <w:szCs w:val="24"/>
        </w:rPr>
      </w:pPr>
      <w:r w:rsidRPr="006E694E">
        <w:rPr>
          <w:rFonts w:ascii="Times New Roman" w:eastAsia="Calibri" w:hAnsi="Times New Roman" w:cs="Times New Roman"/>
          <w:position w:val="-16"/>
          <w:sz w:val="24"/>
          <w:szCs w:val="24"/>
        </w:rPr>
        <w:object w:dxaOrig="2580" w:dyaOrig="440" w14:anchorId="4FDE85C9">
          <v:shape id="_x0000_i1029" type="#_x0000_t75" style="width:129.2pt;height:21.7pt" o:ole="">
            <v:imagedata r:id="rId19" o:title=""/>
          </v:shape>
          <o:OLEObject Type="Embed" ProgID="Equation.DSMT4" ShapeID="_x0000_i1029" DrawAspect="Content" ObjectID="_1813570938" r:id="rId20"/>
        </w:object>
      </w:r>
      <w:r w:rsidR="000B1AFE" w:rsidRPr="006E694E">
        <w:rPr>
          <w:rFonts w:ascii="Times New Roman" w:eastAsia="Calibri" w:hAnsi="Times New Roman" w:cs="Times New Roman"/>
          <w:sz w:val="24"/>
          <w:szCs w:val="24"/>
        </w:rPr>
        <w:t xml:space="preserve"> </w:t>
      </w:r>
      <w:r w:rsidR="000B1AFE" w:rsidRPr="006E694E">
        <w:rPr>
          <w:rFonts w:ascii="Times New Roman" w:eastAsia="Calibri" w:hAnsi="Times New Roman" w:cs="Times New Roman"/>
          <w:sz w:val="24"/>
          <w:szCs w:val="24"/>
        </w:rPr>
        <w:tab/>
      </w:r>
      <w:r w:rsidR="000B1AFE" w:rsidRPr="006E694E">
        <w:rPr>
          <w:rFonts w:ascii="Times New Roman" w:eastAsia="Calibri" w:hAnsi="Times New Roman" w:cs="Times New Roman"/>
          <w:sz w:val="24"/>
          <w:szCs w:val="24"/>
        </w:rPr>
        <w:tab/>
      </w:r>
      <w:r w:rsidR="000B1AFE" w:rsidRPr="006E694E">
        <w:rPr>
          <w:rFonts w:ascii="Times New Roman" w:eastAsia="Calibri" w:hAnsi="Times New Roman" w:cs="Times New Roman"/>
          <w:sz w:val="24"/>
          <w:szCs w:val="24"/>
        </w:rPr>
        <w:tab/>
        <w:t>(Fluid region)</w:t>
      </w:r>
      <w:r w:rsidR="000B1AFE" w:rsidRPr="006E694E">
        <w:rPr>
          <w:rFonts w:ascii="Times New Roman" w:eastAsia="Calibri" w:hAnsi="Times New Roman" w:cs="Times New Roman"/>
          <w:sz w:val="24"/>
          <w:szCs w:val="24"/>
        </w:rPr>
        <w:tab/>
      </w:r>
      <w:r w:rsidR="000B1AFE" w:rsidRPr="006E694E">
        <w:rPr>
          <w:rFonts w:ascii="Times New Roman" w:eastAsia="Calibri" w:hAnsi="Times New Roman" w:cs="Times New Roman"/>
          <w:sz w:val="24"/>
          <w:szCs w:val="24"/>
        </w:rPr>
        <w:tab/>
      </w:r>
      <w:r w:rsidR="000B1AFE" w:rsidRPr="006E694E">
        <w:rPr>
          <w:rFonts w:ascii="Times New Roman" w:eastAsia="Calibri" w:hAnsi="Times New Roman" w:cs="Times New Roman"/>
          <w:sz w:val="24"/>
          <w:szCs w:val="24"/>
        </w:rPr>
        <w:tab/>
      </w:r>
      <w:r w:rsidR="000B1AFE" w:rsidRPr="006E694E">
        <w:rPr>
          <w:rFonts w:ascii="Times New Roman" w:eastAsia="Calibri" w:hAnsi="Times New Roman" w:cs="Times New Roman"/>
          <w:sz w:val="24"/>
          <w:szCs w:val="24"/>
        </w:rPr>
        <w:tab/>
      </w:r>
      <w:r w:rsidR="000B1AFE" w:rsidRPr="006E694E">
        <w:rPr>
          <w:rFonts w:ascii="Times New Roman" w:eastAsia="Calibri" w:hAnsi="Times New Roman" w:cs="Times New Roman"/>
          <w:sz w:val="24"/>
          <w:szCs w:val="24"/>
        </w:rPr>
        <w:tab/>
        <w:t>(4)</w:t>
      </w:r>
    </w:p>
    <w:p w14:paraId="0DD81CC6" w14:textId="546CFC50" w:rsidR="00133DD7" w:rsidRPr="006E694E" w:rsidRDefault="000B1AFE" w:rsidP="00FD5273">
      <w:pPr>
        <w:spacing w:after="0" w:line="360" w:lineRule="auto"/>
        <w:jc w:val="both"/>
        <w:rPr>
          <w:rFonts w:ascii="Times New Roman" w:eastAsia="Calibri" w:hAnsi="Times New Roman" w:cs="Times New Roman"/>
          <w:sz w:val="24"/>
          <w:szCs w:val="24"/>
        </w:rPr>
      </w:pPr>
      <w:r w:rsidRPr="006E694E">
        <w:rPr>
          <w:rFonts w:ascii="Times New Roman" w:eastAsia="Calibri" w:hAnsi="Times New Roman" w:cs="Times New Roman"/>
          <w:position w:val="-16"/>
          <w:sz w:val="24"/>
          <w:szCs w:val="24"/>
        </w:rPr>
        <w:object w:dxaOrig="1350" w:dyaOrig="450" w14:anchorId="26BF510E">
          <v:shape id="_x0000_i1030" type="#_x0000_t75" style="width:66.65pt;height:22.3pt" o:ole="">
            <v:imagedata r:id="rId21" o:title=""/>
          </v:shape>
          <o:OLEObject Type="Embed" ProgID="Equation.DSMT4" ShapeID="_x0000_i1030" DrawAspect="Content" ObjectID="_1813570939" r:id="rId22"/>
        </w:object>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t>(Solid region)</w:t>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t>(5</w:t>
      </w:r>
      <w:r w:rsidRPr="006E694E">
        <w:rPr>
          <w:rFonts w:ascii="Times New Roman" w:eastAsia="Calibri" w:hAnsi="Times New Roman" w:cs="Times New Roman"/>
          <w:sz w:val="24"/>
          <w:szCs w:val="24"/>
        </w:rPr>
        <w:t>)</w:t>
      </w:r>
    </w:p>
    <w:p w14:paraId="36D4863C" w14:textId="3AE97BAA" w:rsidR="00133DD7" w:rsidRPr="006E694E" w:rsidRDefault="000B1AFE" w:rsidP="00FD5273">
      <w:pPr>
        <w:spacing w:after="0" w:line="360" w:lineRule="auto"/>
        <w:jc w:val="both"/>
        <w:rPr>
          <w:rFonts w:ascii="Times New Roman" w:eastAsia="Calibri" w:hAnsi="Times New Roman" w:cs="Times New Roman"/>
          <w:sz w:val="24"/>
          <w:szCs w:val="24"/>
        </w:rPr>
      </w:pPr>
      <w:r w:rsidRPr="006E694E">
        <w:rPr>
          <w:rFonts w:ascii="Times New Roman" w:eastAsia="Calibri" w:hAnsi="Times New Roman" w:cs="Times New Roman"/>
          <w:position w:val="-16"/>
          <w:sz w:val="24"/>
          <w:szCs w:val="24"/>
        </w:rPr>
        <w:object w:dxaOrig="2460" w:dyaOrig="450" w14:anchorId="1495422E">
          <v:shape id="_x0000_i1031" type="#_x0000_t75" style="width:123.55pt;height:22.3pt" o:ole="">
            <v:imagedata r:id="rId23" o:title=""/>
          </v:shape>
          <o:OLEObject Type="Embed" ProgID="Equation.DSMT4" ShapeID="_x0000_i1031" DrawAspect="Content" ObjectID="_1813570940" r:id="rId24"/>
        </w:object>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t>(6</w:t>
      </w:r>
      <w:r w:rsidRPr="006E694E">
        <w:rPr>
          <w:rFonts w:ascii="Times New Roman" w:eastAsia="Calibri" w:hAnsi="Times New Roman" w:cs="Times New Roman"/>
          <w:sz w:val="24"/>
          <w:szCs w:val="24"/>
        </w:rPr>
        <w:t>)</w:t>
      </w:r>
    </w:p>
    <w:p w14:paraId="122E8F61" w14:textId="244BCD87" w:rsidR="00133DD7" w:rsidRPr="006E694E" w:rsidRDefault="000B1AFE" w:rsidP="00FD5273">
      <w:pPr>
        <w:spacing w:after="0" w:line="360" w:lineRule="auto"/>
        <w:jc w:val="both"/>
        <w:rPr>
          <w:rFonts w:ascii="Times New Roman" w:hAnsi="Times New Roman" w:cs="Times New Roman"/>
          <w:sz w:val="24"/>
          <w:szCs w:val="24"/>
        </w:rPr>
      </w:pPr>
      <w:r w:rsidRPr="006E694E">
        <w:rPr>
          <w:rFonts w:ascii="Times New Roman" w:hAnsi="Times New Roman" w:cs="Times New Roman"/>
          <w:sz w:val="24"/>
          <w:szCs w:val="24"/>
        </w:rPr>
        <w:lastRenderedPageBreak/>
        <w:t xml:space="preserve">Where the fluid velocity and temperature are represented by </w:t>
      </w:r>
      <w:r w:rsidRPr="006E694E">
        <w:rPr>
          <w:rFonts w:ascii="Times New Roman" w:hAnsi="Times New Roman" w:cs="Times New Roman"/>
          <w:position w:val="-16"/>
          <w:sz w:val="24"/>
          <w:szCs w:val="24"/>
        </w:rPr>
        <w:object w:dxaOrig="1130" w:dyaOrig="440" w14:anchorId="3D18AC1D">
          <v:shape id="_x0000_i1032" type="#_x0000_t75" style="width:56.6pt;height:20.75pt" o:ole="">
            <v:imagedata r:id="rId25" o:title=""/>
          </v:shape>
          <o:OLEObject Type="Embed" ProgID="Equation.DSMT4" ShapeID="_x0000_i1032" DrawAspect="Content" ObjectID="_1813570941" r:id="rId26"/>
        </w:object>
      </w:r>
      <w:r w:rsidRPr="006E694E">
        <w:rPr>
          <w:rFonts w:ascii="Times New Roman" w:hAnsi="Times New Roman" w:cs="Times New Roman"/>
          <w:sz w:val="24"/>
          <w:szCs w:val="24"/>
        </w:rPr>
        <w:t xml:space="preserve">, </w:t>
      </w:r>
      <w:r w:rsidRPr="006E694E">
        <w:rPr>
          <w:rFonts w:ascii="Times New Roman" w:hAnsi="Times New Roman" w:cs="Times New Roman"/>
          <w:position w:val="-4"/>
          <w:sz w:val="24"/>
          <w:szCs w:val="24"/>
        </w:rPr>
        <w:object w:dxaOrig="290" w:dyaOrig="300" w14:anchorId="768FA05C">
          <v:shape id="_x0000_i1033" type="#_x0000_t75" style="width:13.2pt;height:14.8pt" o:ole="">
            <v:imagedata r:id="rId27" o:title=""/>
          </v:shape>
          <o:OLEObject Type="Embed" ProgID="Equation.DSMT4" ShapeID="_x0000_i1033" DrawAspect="Content" ObjectID="_1813570942" r:id="rId28"/>
        </w:object>
      </w:r>
      <w:r w:rsidRPr="006E694E">
        <w:rPr>
          <w:rFonts w:ascii="Times New Roman" w:hAnsi="Times New Roman" w:cs="Times New Roman"/>
          <w:sz w:val="24"/>
          <w:szCs w:val="24"/>
        </w:rPr>
        <w:t xml:space="preserve">, and </w:t>
      </w:r>
      <w:r w:rsidRPr="006E694E">
        <w:rPr>
          <w:rFonts w:ascii="Times New Roman" w:hAnsi="Times New Roman" w:cs="Times New Roman"/>
          <w:position w:val="-10"/>
          <w:sz w:val="24"/>
          <w:szCs w:val="24"/>
        </w:rPr>
        <w:object w:dxaOrig="300" w:dyaOrig="370" w14:anchorId="7F07E2BA">
          <v:shape id="_x0000_i1034" type="#_x0000_t75" style="width:14.8pt;height:19.2pt" o:ole="">
            <v:imagedata r:id="rId29" o:title=""/>
          </v:shape>
          <o:OLEObject Type="Embed" ProgID="Equation.DSMT4" ShapeID="_x0000_i1034" DrawAspect="Content" ObjectID="_1813570943" r:id="rId30"/>
        </w:object>
      </w:r>
      <w:r w:rsidRPr="006E694E">
        <w:rPr>
          <w:rFonts w:ascii="Times New Roman" w:hAnsi="Times New Roman" w:cs="Times New Roman"/>
          <w:sz w:val="24"/>
          <w:szCs w:val="24"/>
        </w:rPr>
        <w:t xml:space="preserve"> being the pressure of fluid, respectively.</w:t>
      </w:r>
      <w:r w:rsidRPr="006E694E">
        <w:rPr>
          <w:rFonts w:ascii="Times New Roman" w:hAnsi="Times New Roman" w:cs="Times New Roman"/>
          <w:position w:val="-10"/>
          <w:sz w:val="24"/>
          <w:szCs w:val="24"/>
        </w:rPr>
        <w:object w:dxaOrig="250" w:dyaOrig="240" w14:anchorId="6C91FCC4">
          <v:shape id="_x0000_i1035" type="#_x0000_t75" style="width:12.6pt;height:11.95pt" o:ole="">
            <v:imagedata r:id="rId31" o:title=""/>
          </v:shape>
          <o:OLEObject Type="Embed" ProgID="Equation.DSMT4" ShapeID="_x0000_i1035" DrawAspect="Content" ObjectID="_1813570944" r:id="rId32"/>
        </w:object>
      </w:r>
      <w:r w:rsidRPr="006E694E">
        <w:rPr>
          <w:rFonts w:ascii="Times New Roman" w:hAnsi="Times New Roman" w:cs="Times New Roman"/>
          <w:sz w:val="24"/>
          <w:szCs w:val="24"/>
        </w:rPr>
        <w:t xml:space="preserve"> is the density and </w:t>
      </w:r>
      <w:r w:rsidRPr="006E694E">
        <w:rPr>
          <w:rFonts w:ascii="Times New Roman" w:hAnsi="Times New Roman" w:cs="Times New Roman"/>
          <w:position w:val="-6"/>
          <w:sz w:val="24"/>
          <w:szCs w:val="24"/>
        </w:rPr>
        <w:object w:dxaOrig="250" w:dyaOrig="230" w14:anchorId="379AED81">
          <v:shape id="_x0000_i1036" type="#_x0000_t75" style="width:12.6pt;height:11.65pt" o:ole="">
            <v:imagedata r:id="rId33" o:title=""/>
          </v:shape>
          <o:OLEObject Type="Embed" ProgID="Equation.DSMT4" ShapeID="_x0000_i1036" DrawAspect="Content" ObjectID="_1813570945" r:id="rId34"/>
        </w:object>
      </w:r>
      <w:r w:rsidRPr="006E694E">
        <w:rPr>
          <w:rFonts w:ascii="Times New Roman" w:hAnsi="Times New Roman" w:cs="Times New Roman"/>
          <w:sz w:val="24"/>
          <w:szCs w:val="24"/>
        </w:rPr>
        <w:t xml:space="preserve"> represents electrical conductivity, </w:t>
      </w:r>
      <w:r w:rsidRPr="006E694E">
        <w:rPr>
          <w:rFonts w:ascii="Times New Roman" w:hAnsi="Times New Roman" w:cs="Times New Roman"/>
          <w:position w:val="-6"/>
          <w:sz w:val="24"/>
          <w:szCs w:val="24"/>
        </w:rPr>
        <w:object w:dxaOrig="250" w:dyaOrig="230" w14:anchorId="4D9642E8">
          <v:shape id="_x0000_i1037" type="#_x0000_t75" style="width:12.6pt;height:11.65pt" o:ole="">
            <v:imagedata r:id="rId35" o:title=""/>
          </v:shape>
          <o:OLEObject Type="Embed" ProgID="Equation.DSMT4" ShapeID="_x0000_i1037" DrawAspect="Content" ObjectID="_1813570946" r:id="rId36"/>
        </w:object>
      </w:r>
      <w:r w:rsidRPr="006E694E">
        <w:rPr>
          <w:rFonts w:ascii="Times New Roman" w:hAnsi="Times New Roman" w:cs="Times New Roman"/>
          <w:sz w:val="24"/>
          <w:szCs w:val="24"/>
        </w:rPr>
        <w:t xml:space="preserve"> being the thermal diffusivity of fluid and </w:t>
      </w:r>
      <w:r w:rsidRPr="006E694E">
        <w:rPr>
          <w:rFonts w:ascii="Times New Roman" w:hAnsi="Times New Roman" w:cs="Times New Roman"/>
          <w:position w:val="-6"/>
          <w:sz w:val="24"/>
          <w:szCs w:val="24"/>
        </w:rPr>
        <w:object w:dxaOrig="200" w:dyaOrig="230" w14:anchorId="18919E58">
          <v:shape id="_x0000_i1038" type="#_x0000_t75" style="width:9.75pt;height:11.65pt" o:ole="">
            <v:imagedata r:id="rId37" o:title=""/>
          </v:shape>
          <o:OLEObject Type="Embed" ProgID="Equation.DSMT4" ShapeID="_x0000_i1038" DrawAspect="Content" ObjectID="_1813570947" r:id="rId38"/>
        </w:object>
      </w:r>
      <w:r w:rsidRPr="006E694E">
        <w:rPr>
          <w:rFonts w:ascii="Times New Roman" w:hAnsi="Times New Roman" w:cs="Times New Roman"/>
          <w:sz w:val="24"/>
          <w:szCs w:val="24"/>
        </w:rPr>
        <w:t xml:space="preserve"> indicates the kinematic viscosity.</w:t>
      </w:r>
      <w:r w:rsidR="00DC3C1C" w:rsidRPr="006E694E">
        <w:rPr>
          <w:rFonts w:ascii="Times New Roman" w:hAnsi="Times New Roman" w:cs="Times New Roman"/>
          <w:sz w:val="24"/>
          <w:szCs w:val="24"/>
        </w:rPr>
        <w:t xml:space="preserve"> </w:t>
      </w:r>
      <w:r w:rsidR="00DC3C1C" w:rsidRPr="006E694E">
        <w:rPr>
          <w:rFonts w:ascii="Times New Roman" w:eastAsia="SimSun" w:hAnsi="Times New Roman" w:cs="Times New Roman"/>
          <w:kern w:val="0"/>
          <w:sz w:val="24"/>
          <w:szCs w:val="24"/>
          <w14:ligatures w14:val="none"/>
        </w:rPr>
        <w:t xml:space="preserve">The yield stress, </w:t>
      </w:r>
      <w:r w:rsidR="00DC3C1C" w:rsidRPr="006E694E">
        <w:rPr>
          <w:rFonts w:ascii="Times New Roman" w:eastAsia="SimSun" w:hAnsi="Times New Roman" w:cs="Times New Roman"/>
          <w:kern w:val="0"/>
          <w:position w:val="-12"/>
          <w:sz w:val="24"/>
          <w:szCs w:val="24"/>
          <w14:ligatures w14:val="none"/>
        </w:rPr>
        <w:object w:dxaOrig="260" w:dyaOrig="380" w14:anchorId="4679EE3A">
          <v:shape id="_x0000_i1039" type="#_x0000_t75" style="width:12.6pt;height:19.2pt" o:ole="">
            <v:imagedata r:id="rId39" o:title=""/>
          </v:shape>
          <o:OLEObject Type="Embed" ProgID="Equation.DSMT4" ShapeID="_x0000_i1039" DrawAspect="Content" ObjectID="_1813570948" r:id="rId40"/>
        </w:object>
      </w:r>
      <w:r w:rsidR="00DC3C1C" w:rsidRPr="006E694E">
        <w:rPr>
          <w:rFonts w:ascii="Times New Roman" w:eastAsia="SimSun" w:hAnsi="Times New Roman" w:cs="Times New Roman"/>
          <w:kern w:val="0"/>
          <w:sz w:val="24"/>
          <w:szCs w:val="24"/>
          <w14:ligatures w14:val="none"/>
        </w:rPr>
        <w:t xml:space="preserve">, is mathematically expressed as </w:t>
      </w:r>
      <w:r w:rsidR="00DC3C1C" w:rsidRPr="006E694E">
        <w:rPr>
          <w:rFonts w:ascii="Times New Roman" w:eastAsia="SimSun" w:hAnsi="Times New Roman" w:cs="Times New Roman"/>
          <w:kern w:val="0"/>
          <w:position w:val="-22"/>
          <w:sz w:val="24"/>
          <w:szCs w:val="24"/>
          <w14:ligatures w14:val="none"/>
        </w:rPr>
        <w:object w:dxaOrig="1260" w:dyaOrig="620" w14:anchorId="4EB4EFFA">
          <v:shape id="_x0000_i1040" type="#_x0000_t75" style="width:64.15pt;height:30.8pt" o:ole="">
            <v:imagedata r:id="rId41" o:title=""/>
          </v:shape>
          <o:OLEObject Type="Embed" ProgID="Equation.DSMT4" ShapeID="_x0000_i1040" DrawAspect="Content" ObjectID="_1813570949" r:id="rId42"/>
        </w:object>
      </w:r>
      <w:r w:rsidR="00DC3C1C" w:rsidRPr="006E694E">
        <w:rPr>
          <w:rFonts w:ascii="Times New Roman" w:eastAsia="SimSun" w:hAnsi="Times New Roman" w:cs="Times New Roman"/>
          <w:kern w:val="0"/>
          <w:sz w:val="24"/>
          <w:szCs w:val="24"/>
          <w14:ligatures w14:val="none"/>
        </w:rPr>
        <w:t xml:space="preserve">, where </w:t>
      </w:r>
      <w:r w:rsidR="00DC3C1C" w:rsidRPr="006E694E">
        <w:rPr>
          <w:rFonts w:ascii="Times New Roman" w:eastAsia="SimSun" w:hAnsi="Times New Roman" w:cs="Times New Roman"/>
          <w:kern w:val="0"/>
          <w:position w:val="-10"/>
          <w:sz w:val="24"/>
          <w:szCs w:val="24"/>
          <w14:ligatures w14:val="none"/>
        </w:rPr>
        <w:object w:dxaOrig="240" w:dyaOrig="320" w14:anchorId="0E67198C">
          <v:shape id="_x0000_i1041" type="#_x0000_t75" style="width:11.65pt;height:16.35pt" o:ole="">
            <v:imagedata r:id="rId43" o:title=""/>
          </v:shape>
          <o:OLEObject Type="Embed" ProgID="Equation.DSMT4" ShapeID="_x0000_i1041" DrawAspect="Content" ObjectID="_1813570950" r:id="rId44"/>
        </w:object>
      </w:r>
      <w:r w:rsidR="00DC3C1C" w:rsidRPr="006E694E">
        <w:rPr>
          <w:rFonts w:ascii="Times New Roman" w:eastAsia="SimSun" w:hAnsi="Times New Roman" w:cs="Times New Roman"/>
          <w:kern w:val="0"/>
          <w:sz w:val="24"/>
          <w:szCs w:val="24"/>
          <w14:ligatures w14:val="none"/>
        </w:rPr>
        <w:t xml:space="preserve"> is the parameter of the Casson fluid represents the upper limit of the plastic viscosity.</w:t>
      </w:r>
      <w:r w:rsidRPr="006E694E">
        <w:rPr>
          <w:rFonts w:ascii="Times New Roman" w:hAnsi="Times New Roman" w:cs="Times New Roman"/>
          <w:sz w:val="24"/>
          <w:szCs w:val="24"/>
        </w:rPr>
        <w:t xml:space="preserve"> Thermal expansion coefficient is represented by</w:t>
      </w:r>
      <w:r w:rsidRPr="006E694E">
        <w:rPr>
          <w:rFonts w:ascii="Times New Roman" w:hAnsi="Times New Roman" w:cs="Times New Roman"/>
          <w:i/>
          <w:sz w:val="24"/>
          <w:szCs w:val="24"/>
        </w:rPr>
        <w:t xml:space="preserve"> </w:t>
      </w:r>
      <m:oMath>
        <m:r>
          <w:rPr>
            <w:rFonts w:ascii="Cambria Math" w:hAnsi="Cambria Math" w:cs="Times New Roman"/>
            <w:sz w:val="24"/>
            <w:szCs w:val="24"/>
          </w:rPr>
          <m:t>β</m:t>
        </m:r>
      </m:oMath>
      <w:r w:rsidRPr="006E694E">
        <w:rPr>
          <w:rFonts w:ascii="Times New Roman" w:hAnsi="Times New Roman" w:cs="Times New Roman"/>
          <w:sz w:val="24"/>
          <w:szCs w:val="24"/>
        </w:rPr>
        <w:t xml:space="preserve"> and magnetic field strength density as </w:t>
      </w:r>
      <m:oMath>
        <m:sSub>
          <m:sSubPr>
            <m:ctrlPr>
              <w:rPr>
                <w:rFonts w:ascii="Cambria Math" w:hAnsi="Cambria Math" w:cs="Times New Roman"/>
                <w:i/>
                <w:sz w:val="24"/>
                <w:szCs w:val="24"/>
              </w:rPr>
            </m:ctrlPr>
          </m:sSubPr>
          <m:e>
            <m:r>
              <w:rPr>
                <w:rFonts w:ascii="Cambria Math" w:hAnsi="Cambria Math" w:cs="Times New Roman"/>
                <w:sz w:val="24"/>
                <w:szCs w:val="24"/>
              </w:rPr>
              <m:t>Β</m:t>
            </m:r>
          </m:e>
          <m:sub>
            <m:r>
              <w:rPr>
                <w:rFonts w:ascii="Cambria Math" w:hAnsi="Cambria Math" w:cs="Times New Roman"/>
                <w:sz w:val="24"/>
                <w:szCs w:val="24"/>
              </w:rPr>
              <m:t>0</m:t>
            </m:r>
          </m:sub>
        </m:sSub>
      </m:oMath>
      <w:r w:rsidRPr="006E694E">
        <w:rPr>
          <w:rFonts w:ascii="Times New Roman" w:hAnsi="Times New Roman" w:cs="Times New Roman"/>
          <w:sz w:val="24"/>
          <w:szCs w:val="24"/>
        </w:rPr>
        <w:t xml:space="preserve"> respectively. The dimensionless parameters induced in the problem are </w:t>
      </w:r>
      <w:r w:rsidRPr="006E694E">
        <w:rPr>
          <w:rFonts w:ascii="Times New Roman" w:hAnsi="Times New Roman" w:cs="Times New Roman"/>
          <w:i/>
          <w:iCs/>
          <w:sz w:val="24"/>
          <w:szCs w:val="24"/>
        </w:rPr>
        <w:t xml:space="preserve">Ra, Pr </w:t>
      </w:r>
      <w:r w:rsidRPr="006E694E">
        <w:rPr>
          <w:rFonts w:ascii="Times New Roman" w:hAnsi="Times New Roman" w:cs="Times New Roman"/>
          <w:sz w:val="24"/>
          <w:szCs w:val="24"/>
        </w:rPr>
        <w:t xml:space="preserve">and </w:t>
      </w:r>
      <w:r w:rsidRPr="006E694E">
        <w:rPr>
          <w:rFonts w:ascii="Times New Roman" w:hAnsi="Times New Roman" w:cs="Times New Roman"/>
          <w:i/>
          <w:iCs/>
          <w:sz w:val="24"/>
          <w:szCs w:val="24"/>
        </w:rPr>
        <w:t>Ha</w:t>
      </w:r>
      <w:r w:rsidRPr="006E694E">
        <w:rPr>
          <w:rFonts w:ascii="Times New Roman" w:hAnsi="Times New Roman" w:cs="Times New Roman"/>
          <w:iCs/>
          <w:sz w:val="24"/>
          <w:szCs w:val="24"/>
        </w:rPr>
        <w:t xml:space="preserve">, </w:t>
      </w:r>
      <w:r w:rsidRPr="006E694E">
        <w:rPr>
          <w:rFonts w:ascii="Times New Roman" w:hAnsi="Times New Roman" w:cs="Times New Roman"/>
          <w:i/>
          <w:iCs/>
          <w:sz w:val="24"/>
          <w:szCs w:val="24"/>
        </w:rPr>
        <w:t>Da</w:t>
      </w:r>
      <w:r w:rsidRPr="006E694E">
        <w:rPr>
          <w:rFonts w:ascii="Times New Roman" w:hAnsi="Times New Roman" w:cs="Times New Roman"/>
          <w:iCs/>
          <w:sz w:val="24"/>
          <w:szCs w:val="24"/>
        </w:rPr>
        <w:t xml:space="preserve"> and </w:t>
      </w:r>
      <w:r w:rsidRPr="006E694E">
        <w:rPr>
          <w:rFonts w:ascii="Times New Roman" w:hAnsi="Times New Roman" w:cs="Times New Roman"/>
          <w:i/>
          <w:iCs/>
          <w:sz w:val="24"/>
          <w:szCs w:val="24"/>
        </w:rPr>
        <w:t>Le</w:t>
      </w:r>
      <w:r w:rsidRPr="006E694E">
        <w:rPr>
          <w:rFonts w:ascii="Times New Roman" w:hAnsi="Times New Roman" w:cs="Times New Roman"/>
          <w:sz w:val="24"/>
          <w:szCs w:val="24"/>
        </w:rPr>
        <w:t xml:space="preserve"> number</w:t>
      </w:r>
      <w:r w:rsidR="00C04AD6" w:rsidRPr="006E694E">
        <w:rPr>
          <w:rFonts w:ascii="Times New Roman" w:hAnsi="Times New Roman" w:cs="Times New Roman"/>
          <w:sz w:val="24"/>
          <w:szCs w:val="24"/>
        </w:rPr>
        <w:t>s</w:t>
      </w:r>
      <w:r w:rsidRPr="006E694E">
        <w:rPr>
          <w:rFonts w:ascii="Times New Roman" w:hAnsi="Times New Roman" w:cs="Times New Roman"/>
          <w:sz w:val="24"/>
          <w:szCs w:val="24"/>
        </w:rPr>
        <w:t>.</w:t>
      </w:r>
    </w:p>
    <w:p w14:paraId="1F3F3F14" w14:textId="379DE81F" w:rsidR="00133DD7" w:rsidRPr="006E694E" w:rsidRDefault="00727255" w:rsidP="00FD5273">
      <w:pPr>
        <w:spacing w:after="0" w:line="360" w:lineRule="auto"/>
        <w:jc w:val="both"/>
        <w:rPr>
          <w:rFonts w:ascii="Times New Roman" w:eastAsia="Calibri" w:hAnsi="Times New Roman" w:cs="Times New Roman"/>
          <w:sz w:val="24"/>
          <w:szCs w:val="24"/>
        </w:rPr>
      </w:pPr>
      <w:r w:rsidRPr="006E694E">
        <w:rPr>
          <w:rFonts w:ascii="Times New Roman" w:eastAsia="Calibri" w:hAnsi="Times New Roman" w:cs="Times New Roman"/>
          <w:position w:val="-116"/>
          <w:sz w:val="24"/>
          <w:szCs w:val="24"/>
        </w:rPr>
        <w:object w:dxaOrig="6900" w:dyaOrig="2320" w14:anchorId="25744434">
          <v:shape id="_x0000_i1042" type="#_x0000_t75" style="width:344.9pt;height:116pt" o:ole="">
            <v:imagedata r:id="rId45" o:title=""/>
          </v:shape>
          <o:OLEObject Type="Embed" ProgID="Equation.DSMT4" ShapeID="_x0000_i1042" DrawAspect="Content" ObjectID="_1813570951" r:id="rId46"/>
        </w:object>
      </w:r>
      <w:r w:rsidR="006618EA" w:rsidRPr="006E694E">
        <w:rPr>
          <w:rFonts w:ascii="Times New Roman" w:eastAsia="Calibri" w:hAnsi="Times New Roman" w:cs="Times New Roman"/>
          <w:sz w:val="24"/>
          <w:szCs w:val="24"/>
        </w:rPr>
        <w:t xml:space="preserve"> </w:t>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t>(7</w:t>
      </w:r>
      <w:r w:rsidR="000B1AFE" w:rsidRPr="006E694E">
        <w:rPr>
          <w:rFonts w:ascii="Times New Roman" w:eastAsia="Calibri" w:hAnsi="Times New Roman" w:cs="Times New Roman"/>
          <w:sz w:val="24"/>
          <w:szCs w:val="24"/>
        </w:rPr>
        <w:t>)</w:t>
      </w:r>
    </w:p>
    <w:p w14:paraId="586396A4" w14:textId="66AE9048" w:rsidR="00133DD7" w:rsidRPr="006E694E" w:rsidRDefault="000B1AFE" w:rsidP="00FD5273">
      <w:pPr>
        <w:spacing w:after="0" w:line="360" w:lineRule="auto"/>
        <w:jc w:val="both"/>
        <w:rPr>
          <w:rFonts w:ascii="Times New Roman" w:eastAsia="Calibri" w:hAnsi="Times New Roman" w:cs="Times New Roman"/>
          <w:sz w:val="24"/>
          <w:szCs w:val="24"/>
        </w:rPr>
      </w:pPr>
      <w:r w:rsidRPr="006E694E">
        <w:rPr>
          <w:rFonts w:ascii="Times New Roman" w:eastAsia="Calibri" w:hAnsi="Times New Roman" w:cs="Times New Roman"/>
          <w:sz w:val="24"/>
          <w:szCs w:val="24"/>
        </w:rPr>
        <w:t>Using the above dimens</w:t>
      </w:r>
      <w:r w:rsidR="006618EA" w:rsidRPr="006E694E">
        <w:rPr>
          <w:rFonts w:ascii="Times New Roman" w:eastAsia="Calibri" w:hAnsi="Times New Roman" w:cs="Times New Roman"/>
          <w:sz w:val="24"/>
          <w:szCs w:val="24"/>
        </w:rPr>
        <w:t>ionless variables, Eqs. (1) – (6</w:t>
      </w:r>
      <w:r w:rsidRPr="006E694E">
        <w:rPr>
          <w:rFonts w:ascii="Times New Roman" w:eastAsia="Calibri" w:hAnsi="Times New Roman" w:cs="Times New Roman"/>
          <w:sz w:val="24"/>
          <w:szCs w:val="24"/>
        </w:rPr>
        <w:t>) reduced to</w:t>
      </w:r>
    </w:p>
    <w:p w14:paraId="7F96EA24" w14:textId="64FE3897" w:rsidR="00133DD7" w:rsidRPr="006E694E" w:rsidRDefault="000B1AFE" w:rsidP="00FD5273">
      <w:pPr>
        <w:spacing w:after="0" w:line="360" w:lineRule="auto"/>
        <w:jc w:val="both"/>
        <w:rPr>
          <w:rFonts w:ascii="Times New Roman" w:eastAsia="Calibri" w:hAnsi="Times New Roman" w:cs="Times New Roman"/>
          <w:sz w:val="24"/>
          <w:szCs w:val="24"/>
        </w:rPr>
      </w:pPr>
      <w:r w:rsidRPr="006E694E">
        <w:rPr>
          <w:rFonts w:ascii="Times New Roman" w:eastAsia="Calibri" w:hAnsi="Times New Roman" w:cs="Times New Roman"/>
          <w:position w:val="-14"/>
          <w:sz w:val="24"/>
          <w:szCs w:val="24"/>
        </w:rPr>
        <w:object w:dxaOrig="1090" w:dyaOrig="390" w14:anchorId="78693523">
          <v:shape id="_x0000_i1043" type="#_x0000_t75" style="width:54.4pt;height:19.8pt" o:ole="">
            <v:imagedata r:id="rId47" o:title=""/>
          </v:shape>
          <o:OLEObject Type="Embed" ProgID="Equation.DSMT4" ShapeID="_x0000_i1043" DrawAspect="Content" ObjectID="_1813570952" r:id="rId48"/>
        </w:object>
      </w:r>
      <w:r w:rsidRPr="006E694E">
        <w:rPr>
          <w:rFonts w:ascii="Times New Roman" w:eastAsia="Calibri" w:hAnsi="Times New Roman" w:cs="Times New Roman"/>
          <w:sz w:val="24"/>
          <w:szCs w:val="24"/>
        </w:rPr>
        <w:tab/>
      </w:r>
      <w:r w:rsidRPr="006E694E">
        <w:rPr>
          <w:rFonts w:ascii="Times New Roman" w:eastAsia="Calibri" w:hAnsi="Times New Roman" w:cs="Times New Roman"/>
          <w:sz w:val="24"/>
          <w:szCs w:val="24"/>
        </w:rPr>
        <w:tab/>
      </w:r>
      <w:r w:rsidRPr="006E694E">
        <w:rPr>
          <w:rFonts w:ascii="Times New Roman" w:eastAsia="Calibri" w:hAnsi="Times New Roman" w:cs="Times New Roman"/>
          <w:sz w:val="24"/>
          <w:szCs w:val="24"/>
        </w:rPr>
        <w:tab/>
      </w:r>
      <w:r w:rsidRPr="006E694E">
        <w:rPr>
          <w:rFonts w:ascii="Times New Roman" w:eastAsia="Calibri" w:hAnsi="Times New Roman" w:cs="Times New Roman"/>
          <w:sz w:val="24"/>
          <w:szCs w:val="24"/>
        </w:rPr>
        <w:tab/>
      </w:r>
      <w:r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F65689" w:rsidRPr="006E694E">
        <w:rPr>
          <w:rFonts w:ascii="Times New Roman" w:eastAsia="Calibri" w:hAnsi="Times New Roman" w:cs="Times New Roman"/>
          <w:sz w:val="24"/>
          <w:szCs w:val="24"/>
        </w:rPr>
        <w:tab/>
      </w:r>
      <w:r w:rsidR="00F65689"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(8</w:t>
      </w:r>
      <w:r w:rsidRPr="006E694E">
        <w:rPr>
          <w:rFonts w:ascii="Times New Roman" w:eastAsia="Calibri" w:hAnsi="Times New Roman" w:cs="Times New Roman"/>
          <w:sz w:val="24"/>
          <w:szCs w:val="24"/>
        </w:rPr>
        <w:t>)</w:t>
      </w:r>
    </w:p>
    <w:p w14:paraId="5BA15BBD" w14:textId="61C446E3" w:rsidR="00133DD7" w:rsidRPr="006E694E" w:rsidRDefault="000B1AFE" w:rsidP="00FD5273">
      <w:pPr>
        <w:spacing w:after="0" w:line="360" w:lineRule="auto"/>
        <w:jc w:val="both"/>
        <w:rPr>
          <w:rFonts w:ascii="Times New Roman" w:eastAsia="Calibri" w:hAnsi="Times New Roman" w:cs="Times New Roman"/>
          <w:sz w:val="24"/>
          <w:szCs w:val="24"/>
        </w:rPr>
      </w:pPr>
      <w:r w:rsidRPr="006E694E">
        <w:rPr>
          <w:rFonts w:ascii="Times New Roman" w:eastAsia="Calibri" w:hAnsi="Times New Roman" w:cs="Times New Roman"/>
          <w:position w:val="-54"/>
          <w:sz w:val="24"/>
          <w:szCs w:val="24"/>
        </w:rPr>
        <w:object w:dxaOrig="4770" w:dyaOrig="1200" w14:anchorId="77286D08">
          <v:shape id="_x0000_i1044" type="#_x0000_t75" style="width:238.65pt;height:59.75pt" o:ole="">
            <v:imagedata r:id="rId49" o:title=""/>
          </v:shape>
          <o:OLEObject Type="Embed" ProgID="Equation.DSMT4" ShapeID="_x0000_i1044" DrawAspect="Content" ObjectID="_1813570953" r:id="rId50"/>
        </w:object>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t>(9</w:t>
      </w:r>
      <w:r w:rsidRPr="006E694E">
        <w:rPr>
          <w:rFonts w:ascii="Times New Roman" w:eastAsia="Calibri" w:hAnsi="Times New Roman" w:cs="Times New Roman"/>
          <w:sz w:val="24"/>
          <w:szCs w:val="24"/>
        </w:rPr>
        <w:t>)</w:t>
      </w:r>
    </w:p>
    <w:p w14:paraId="58495AD1" w14:textId="30425A62" w:rsidR="00133DD7" w:rsidRPr="006E694E" w:rsidRDefault="00C04AD6" w:rsidP="00FD5273">
      <w:pPr>
        <w:spacing w:after="0" w:line="360" w:lineRule="auto"/>
        <w:jc w:val="both"/>
        <w:rPr>
          <w:rFonts w:ascii="Times New Roman" w:eastAsia="Calibri" w:hAnsi="Times New Roman" w:cs="Times New Roman"/>
          <w:sz w:val="24"/>
          <w:szCs w:val="24"/>
        </w:rPr>
      </w:pPr>
      <w:r w:rsidRPr="006E694E">
        <w:rPr>
          <w:rFonts w:ascii="Times New Roman" w:eastAsia="Calibri" w:hAnsi="Times New Roman" w:cs="Times New Roman"/>
          <w:position w:val="-54"/>
          <w:sz w:val="24"/>
          <w:szCs w:val="24"/>
        </w:rPr>
        <w:object w:dxaOrig="6160" w:dyaOrig="1200" w14:anchorId="64EBCCB5">
          <v:shape id="_x0000_i1045" type="#_x0000_t75" style="width:308.75pt;height:59.75pt" o:ole="">
            <v:imagedata r:id="rId51" o:title=""/>
          </v:shape>
          <o:OLEObject Type="Embed" ProgID="Equation.DSMT4" ShapeID="_x0000_i1045" DrawAspect="Content" ObjectID="_1813570954" r:id="rId52"/>
        </w:object>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t>(10</w:t>
      </w:r>
      <w:r w:rsidR="000B1AFE" w:rsidRPr="006E694E">
        <w:rPr>
          <w:rFonts w:ascii="Times New Roman" w:eastAsia="Calibri" w:hAnsi="Times New Roman" w:cs="Times New Roman"/>
          <w:sz w:val="24"/>
          <w:szCs w:val="24"/>
        </w:rPr>
        <w:t>)</w:t>
      </w:r>
    </w:p>
    <w:p w14:paraId="112DF91E" w14:textId="7E2C94F6" w:rsidR="00133DD7" w:rsidRPr="006E694E" w:rsidRDefault="000B1AFE" w:rsidP="00FD5273">
      <w:pPr>
        <w:spacing w:after="0" w:line="360" w:lineRule="auto"/>
        <w:jc w:val="both"/>
        <w:rPr>
          <w:rFonts w:ascii="Times New Roman" w:eastAsia="Calibri" w:hAnsi="Times New Roman" w:cs="Times New Roman"/>
          <w:sz w:val="24"/>
          <w:szCs w:val="24"/>
        </w:rPr>
      </w:pPr>
      <w:r w:rsidRPr="006E694E">
        <w:rPr>
          <w:rFonts w:ascii="Times New Roman" w:eastAsia="Calibri" w:hAnsi="Times New Roman" w:cs="Times New Roman"/>
          <w:position w:val="-16"/>
          <w:sz w:val="24"/>
          <w:szCs w:val="24"/>
        </w:rPr>
        <w:object w:dxaOrig="2340" w:dyaOrig="450" w14:anchorId="45191EE2">
          <v:shape id="_x0000_i1046" type="#_x0000_t75" style="width:116.35pt;height:22.3pt" o:ole="">
            <v:imagedata r:id="rId53" o:title=""/>
          </v:shape>
          <o:OLEObject Type="Embed" ProgID="Equation.DSMT4" ShapeID="_x0000_i1046" DrawAspect="Content" ObjectID="_1813570955" r:id="rId54"/>
        </w:object>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t>(11</w:t>
      </w:r>
      <w:r w:rsidRPr="006E694E">
        <w:rPr>
          <w:rFonts w:ascii="Times New Roman" w:eastAsia="Calibri" w:hAnsi="Times New Roman" w:cs="Times New Roman"/>
          <w:sz w:val="24"/>
          <w:szCs w:val="24"/>
        </w:rPr>
        <w:t>)</w:t>
      </w:r>
    </w:p>
    <w:p w14:paraId="2BBAAAAC" w14:textId="06A68DBA" w:rsidR="00133DD7" w:rsidRPr="006E694E" w:rsidRDefault="000B1AFE" w:rsidP="00FD5273">
      <w:pPr>
        <w:spacing w:after="0" w:line="360" w:lineRule="auto"/>
        <w:jc w:val="both"/>
        <w:rPr>
          <w:rFonts w:ascii="Times New Roman" w:eastAsia="Calibri" w:hAnsi="Times New Roman" w:cs="Times New Roman"/>
          <w:sz w:val="24"/>
          <w:szCs w:val="24"/>
        </w:rPr>
      </w:pPr>
      <w:r w:rsidRPr="006E694E">
        <w:rPr>
          <w:rFonts w:ascii="Times New Roman" w:eastAsia="Calibri" w:hAnsi="Times New Roman" w:cs="Times New Roman"/>
          <w:position w:val="-24"/>
          <w:sz w:val="24"/>
          <w:szCs w:val="24"/>
        </w:rPr>
        <w:object w:dxaOrig="2590" w:dyaOrig="620" w14:anchorId="6FC2A9DA">
          <v:shape id="_x0000_i1047" type="#_x0000_t75" style="width:129.55pt;height:32.4pt" o:ole="">
            <v:imagedata r:id="rId55" o:title=""/>
          </v:shape>
          <o:OLEObject Type="Embed" ProgID="Equation.DSMT4" ShapeID="_x0000_i1047" DrawAspect="Content" ObjectID="_1813570956" r:id="rId56"/>
        </w:object>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t>(12</w:t>
      </w:r>
      <w:r w:rsidRPr="006E694E">
        <w:rPr>
          <w:rFonts w:ascii="Times New Roman" w:eastAsia="Calibri" w:hAnsi="Times New Roman" w:cs="Times New Roman"/>
          <w:sz w:val="24"/>
          <w:szCs w:val="24"/>
        </w:rPr>
        <w:t>)</w:t>
      </w:r>
    </w:p>
    <w:p w14:paraId="333259DC" w14:textId="5204A9A7" w:rsidR="00133DD7" w:rsidRPr="006E694E" w:rsidRDefault="000B1AFE" w:rsidP="00FD5273">
      <w:pPr>
        <w:spacing w:after="0" w:line="360" w:lineRule="auto"/>
        <w:jc w:val="both"/>
        <w:rPr>
          <w:rFonts w:ascii="Times New Roman" w:eastAsia="Calibri" w:hAnsi="Times New Roman" w:cs="Times New Roman"/>
          <w:sz w:val="24"/>
          <w:szCs w:val="24"/>
        </w:rPr>
      </w:pPr>
      <w:r w:rsidRPr="006E694E">
        <w:rPr>
          <w:rFonts w:ascii="Times New Roman" w:eastAsia="Calibri" w:hAnsi="Times New Roman" w:cs="Times New Roman"/>
          <w:sz w:val="24"/>
          <w:szCs w:val="24"/>
        </w:rPr>
        <w:t>The boundary conditions that are provided take three different forms: hydrodynamics, thermal considerations, and concentration. The other form also includes the remaining cavity walls, whic</w:t>
      </w:r>
      <w:r w:rsidR="006618EA" w:rsidRPr="006E694E">
        <w:rPr>
          <w:rFonts w:ascii="Times New Roman" w:eastAsia="Calibri" w:hAnsi="Times New Roman" w:cs="Times New Roman"/>
          <w:sz w:val="24"/>
          <w:szCs w:val="24"/>
        </w:rPr>
        <w:t>h are described by equations (13) to (19</w:t>
      </w:r>
      <w:r w:rsidRPr="006E694E">
        <w:rPr>
          <w:rFonts w:ascii="Times New Roman" w:eastAsia="Calibri" w:hAnsi="Times New Roman" w:cs="Times New Roman"/>
          <w:sz w:val="24"/>
          <w:szCs w:val="24"/>
        </w:rPr>
        <w:t>)</w:t>
      </w:r>
    </w:p>
    <w:p w14:paraId="2DAE0A70" w14:textId="13FC506C" w:rsidR="00133DD7" w:rsidRPr="006E694E" w:rsidRDefault="000B1AFE" w:rsidP="00FD5273">
      <w:pPr>
        <w:spacing w:after="0" w:line="360" w:lineRule="auto"/>
        <w:jc w:val="both"/>
        <w:rPr>
          <w:rFonts w:ascii="Times New Roman" w:eastAsia="Calibri" w:hAnsi="Times New Roman" w:cs="Times New Roman"/>
          <w:sz w:val="24"/>
          <w:szCs w:val="24"/>
        </w:rPr>
      </w:pPr>
      <w:r w:rsidRPr="006E694E">
        <w:rPr>
          <w:rFonts w:ascii="Times New Roman" w:eastAsia="Calibri" w:hAnsi="Times New Roman" w:cs="Times New Roman"/>
          <w:sz w:val="24"/>
          <w:szCs w:val="24"/>
        </w:rPr>
        <w:t>The surfaces of the fins and the walls enclosing the area have been carefully assessed to have negligible velocity components.</w:t>
      </w:r>
    </w:p>
    <w:p w14:paraId="08D34967" w14:textId="7C1A29F9" w:rsidR="00133DD7" w:rsidRPr="006E694E" w:rsidRDefault="000B1AFE" w:rsidP="00FD5273">
      <w:pPr>
        <w:spacing w:after="0" w:line="360" w:lineRule="auto"/>
        <w:jc w:val="both"/>
        <w:rPr>
          <w:rFonts w:ascii="Times New Roman" w:eastAsia="Calibri" w:hAnsi="Times New Roman" w:cs="Times New Roman"/>
          <w:sz w:val="24"/>
          <w:szCs w:val="24"/>
        </w:rPr>
      </w:pPr>
      <w:r w:rsidRPr="006E694E">
        <w:rPr>
          <w:rFonts w:ascii="Times New Roman" w:eastAsia="Calibri" w:hAnsi="Times New Roman" w:cs="Times New Roman"/>
          <w:position w:val="-6"/>
          <w:sz w:val="24"/>
          <w:szCs w:val="24"/>
        </w:rPr>
        <w:object w:dxaOrig="900" w:dyaOrig="270" w14:anchorId="19FB03AA">
          <v:shape id="_x0000_i1048" type="#_x0000_t75" style="width:44.95pt;height:13.2pt" o:ole="">
            <v:imagedata r:id="rId57" o:title=""/>
          </v:shape>
          <o:OLEObject Type="Embed" ProgID="Equation.DSMT4" ShapeID="_x0000_i1048" DrawAspect="Content" ObjectID="_1813570957" r:id="rId58"/>
        </w:object>
      </w:r>
      <w:r w:rsidRPr="006E694E">
        <w:rPr>
          <w:rFonts w:ascii="Times New Roman" w:eastAsia="Calibri" w:hAnsi="Times New Roman" w:cs="Times New Roman"/>
          <w:sz w:val="24"/>
          <w:szCs w:val="24"/>
        </w:rPr>
        <w:tab/>
      </w:r>
      <w:r w:rsidRPr="006E694E">
        <w:rPr>
          <w:rFonts w:ascii="Times New Roman" w:eastAsia="Calibri" w:hAnsi="Times New Roman" w:cs="Times New Roman"/>
          <w:sz w:val="24"/>
          <w:szCs w:val="24"/>
        </w:rPr>
        <w:tab/>
      </w:r>
      <w:r w:rsidRPr="006E694E">
        <w:rPr>
          <w:rFonts w:ascii="Times New Roman" w:eastAsia="Calibri" w:hAnsi="Times New Roman" w:cs="Times New Roman"/>
          <w:sz w:val="24"/>
          <w:szCs w:val="24"/>
        </w:rPr>
        <w:tab/>
        <w:t xml:space="preserve"> (hydrody</w:t>
      </w:r>
      <w:r w:rsidR="006618EA" w:rsidRPr="006E694E">
        <w:rPr>
          <w:rFonts w:ascii="Times New Roman" w:eastAsia="Calibri" w:hAnsi="Times New Roman" w:cs="Times New Roman"/>
          <w:sz w:val="24"/>
          <w:szCs w:val="24"/>
        </w:rPr>
        <w:t>namic boundary condition)</w:t>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t>(13</w:t>
      </w:r>
      <w:r w:rsidRPr="006E694E">
        <w:rPr>
          <w:rFonts w:ascii="Times New Roman" w:eastAsia="Calibri" w:hAnsi="Times New Roman" w:cs="Times New Roman"/>
          <w:sz w:val="24"/>
          <w:szCs w:val="24"/>
        </w:rPr>
        <w:t>)</w:t>
      </w:r>
    </w:p>
    <w:p w14:paraId="2CB3984F" w14:textId="77777777" w:rsidR="00133DD7" w:rsidRPr="006E694E" w:rsidRDefault="000B1AFE" w:rsidP="00FD5273">
      <w:pPr>
        <w:spacing w:after="0" w:line="360" w:lineRule="auto"/>
        <w:jc w:val="both"/>
        <w:rPr>
          <w:rFonts w:ascii="Times New Roman" w:eastAsia="Calibri" w:hAnsi="Times New Roman" w:cs="Times New Roman"/>
          <w:sz w:val="24"/>
          <w:szCs w:val="24"/>
        </w:rPr>
      </w:pPr>
      <w:r w:rsidRPr="006E694E">
        <w:rPr>
          <w:rFonts w:ascii="Times New Roman" w:eastAsia="Calibri" w:hAnsi="Times New Roman" w:cs="Times New Roman"/>
          <w:sz w:val="24"/>
          <w:szCs w:val="24"/>
        </w:rPr>
        <w:t>The fins' thermal boundary conditions are expressed in a way that</w:t>
      </w:r>
    </w:p>
    <w:p w14:paraId="00E6E8C4" w14:textId="1DFDA0F5" w:rsidR="00133DD7" w:rsidRPr="006E694E" w:rsidRDefault="000B1AFE" w:rsidP="00FD5273">
      <w:pPr>
        <w:spacing w:after="0" w:line="360" w:lineRule="auto"/>
        <w:jc w:val="both"/>
        <w:rPr>
          <w:rFonts w:ascii="Times New Roman" w:eastAsia="Calibri" w:hAnsi="Times New Roman" w:cs="Times New Roman"/>
          <w:sz w:val="24"/>
          <w:szCs w:val="24"/>
        </w:rPr>
      </w:pPr>
      <w:r w:rsidRPr="006E694E">
        <w:rPr>
          <w:rFonts w:ascii="Times New Roman" w:eastAsia="Calibri" w:hAnsi="Times New Roman" w:cs="Times New Roman"/>
          <w:position w:val="-6"/>
          <w:sz w:val="24"/>
          <w:szCs w:val="24"/>
        </w:rPr>
        <w:object w:dxaOrig="540" w:dyaOrig="290" w14:anchorId="4DC840C9">
          <v:shape id="_x0000_i1049" type="#_x0000_t75" style="width:27.05pt;height:13.2pt" o:ole="">
            <v:imagedata r:id="rId59" o:title=""/>
          </v:shape>
          <o:OLEObject Type="Embed" ProgID="Equation.DSMT4" ShapeID="_x0000_i1049" DrawAspect="Content" ObjectID="_1813570958" r:id="rId60"/>
        </w:object>
      </w:r>
      <w:r w:rsidRPr="006E694E">
        <w:rPr>
          <w:rFonts w:ascii="Times New Roman" w:eastAsia="Calibri" w:hAnsi="Times New Roman" w:cs="Times New Roman"/>
          <w:sz w:val="24"/>
          <w:szCs w:val="24"/>
        </w:rPr>
        <w:tab/>
      </w:r>
      <w:r w:rsidRPr="006E694E">
        <w:rPr>
          <w:rFonts w:ascii="Times New Roman" w:eastAsia="Calibri" w:hAnsi="Times New Roman" w:cs="Times New Roman"/>
          <w:sz w:val="24"/>
          <w:szCs w:val="24"/>
        </w:rPr>
        <w:tab/>
      </w:r>
      <w:r w:rsidRPr="006E694E">
        <w:rPr>
          <w:rFonts w:ascii="Times New Roman" w:eastAsia="Calibri" w:hAnsi="Times New Roman" w:cs="Times New Roman"/>
          <w:sz w:val="24"/>
          <w:szCs w:val="24"/>
        </w:rPr>
        <w:tab/>
      </w:r>
      <w:r w:rsidRPr="006E694E">
        <w:rPr>
          <w:rFonts w:ascii="Times New Roman" w:eastAsia="Calibri" w:hAnsi="Times New Roman" w:cs="Times New Roman"/>
          <w:sz w:val="24"/>
          <w:szCs w:val="24"/>
        </w:rPr>
        <w:tab/>
        <w:t>(left</w:t>
      </w:r>
      <w:r w:rsidR="006618EA" w:rsidRPr="006E694E">
        <w:rPr>
          <w:rFonts w:ascii="Times New Roman" w:eastAsia="Calibri" w:hAnsi="Times New Roman" w:cs="Times New Roman"/>
          <w:sz w:val="24"/>
          <w:szCs w:val="24"/>
        </w:rPr>
        <w:t xml:space="preserve"> and right cavity walls)</w:t>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t>(14</w:t>
      </w:r>
      <w:r w:rsidRPr="006E694E">
        <w:rPr>
          <w:rFonts w:ascii="Times New Roman" w:eastAsia="Calibri" w:hAnsi="Times New Roman" w:cs="Times New Roman"/>
          <w:sz w:val="24"/>
          <w:szCs w:val="24"/>
        </w:rPr>
        <w:t>)</w:t>
      </w:r>
    </w:p>
    <w:p w14:paraId="357C676B" w14:textId="2286A45D" w:rsidR="00133DD7" w:rsidRPr="006E694E" w:rsidRDefault="000B1AFE" w:rsidP="00FD5273">
      <w:pPr>
        <w:spacing w:after="0" w:line="360" w:lineRule="auto"/>
        <w:jc w:val="both"/>
        <w:rPr>
          <w:rFonts w:ascii="Times New Roman" w:eastAsia="Calibri" w:hAnsi="Times New Roman" w:cs="Times New Roman"/>
          <w:sz w:val="24"/>
          <w:szCs w:val="24"/>
        </w:rPr>
      </w:pPr>
      <w:r w:rsidRPr="006E694E">
        <w:rPr>
          <w:rFonts w:ascii="Times New Roman" w:eastAsia="Calibri" w:hAnsi="Times New Roman" w:cs="Times New Roman"/>
          <w:position w:val="-6"/>
          <w:sz w:val="24"/>
          <w:szCs w:val="24"/>
        </w:rPr>
        <w:object w:dxaOrig="530" w:dyaOrig="290" w14:anchorId="166A496C">
          <v:shape id="_x0000_i1050" type="#_x0000_t75" style="width:26.4pt;height:13.2pt" o:ole="">
            <v:imagedata r:id="rId61" o:title=""/>
          </v:shape>
          <o:OLEObject Type="Embed" ProgID="Equation.DSMT4" ShapeID="_x0000_i1050" DrawAspect="Content" ObjectID="_1813570959" r:id="rId62"/>
        </w:object>
      </w:r>
      <w:r w:rsidRPr="006E694E">
        <w:rPr>
          <w:rFonts w:ascii="Times New Roman" w:eastAsia="Calibri" w:hAnsi="Times New Roman" w:cs="Times New Roman"/>
          <w:sz w:val="24"/>
          <w:szCs w:val="24"/>
        </w:rPr>
        <w:tab/>
      </w:r>
      <w:r w:rsidRPr="006E694E">
        <w:rPr>
          <w:rFonts w:ascii="Times New Roman" w:eastAsia="Calibri" w:hAnsi="Times New Roman" w:cs="Times New Roman"/>
          <w:sz w:val="24"/>
          <w:szCs w:val="24"/>
        </w:rPr>
        <w:tab/>
      </w:r>
      <w:r w:rsidRPr="006E694E">
        <w:rPr>
          <w:rFonts w:ascii="Times New Roman" w:eastAsia="Calibri" w:hAnsi="Times New Roman" w:cs="Times New Roman"/>
          <w:sz w:val="24"/>
          <w:szCs w:val="24"/>
        </w:rPr>
        <w:tab/>
      </w:r>
      <w:r w:rsidRPr="006E694E">
        <w:rPr>
          <w:rFonts w:ascii="Times New Roman" w:eastAsia="Calibri" w:hAnsi="Times New Roman" w:cs="Times New Roman"/>
          <w:sz w:val="24"/>
          <w:szCs w:val="24"/>
        </w:rPr>
        <w:tab/>
        <w:t>(</w:t>
      </w:r>
      <w:r w:rsidR="006618EA" w:rsidRPr="006E694E">
        <w:rPr>
          <w:rFonts w:ascii="Times New Roman" w:eastAsia="Calibri" w:hAnsi="Times New Roman" w:cs="Times New Roman"/>
          <w:sz w:val="24"/>
          <w:szCs w:val="24"/>
        </w:rPr>
        <w:t>all circular cylinders)</w:t>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t>(15</w:t>
      </w:r>
      <w:r w:rsidRPr="006E694E">
        <w:rPr>
          <w:rFonts w:ascii="Times New Roman" w:eastAsia="Calibri" w:hAnsi="Times New Roman" w:cs="Times New Roman"/>
          <w:sz w:val="24"/>
          <w:szCs w:val="24"/>
        </w:rPr>
        <w:t>)</w:t>
      </w:r>
    </w:p>
    <w:p w14:paraId="009840E7" w14:textId="77777777" w:rsidR="00133DD7" w:rsidRPr="006E694E" w:rsidRDefault="000B1AFE" w:rsidP="00FD5273">
      <w:pPr>
        <w:spacing w:after="0" w:line="360" w:lineRule="auto"/>
        <w:jc w:val="both"/>
        <w:rPr>
          <w:rFonts w:ascii="Times New Roman" w:eastAsia="Calibri" w:hAnsi="Times New Roman" w:cs="Times New Roman"/>
          <w:sz w:val="24"/>
          <w:szCs w:val="24"/>
        </w:rPr>
      </w:pPr>
      <w:r w:rsidRPr="006E694E">
        <w:rPr>
          <w:rFonts w:ascii="Times New Roman" w:eastAsia="Calibri" w:hAnsi="Times New Roman" w:cs="Times New Roman"/>
          <w:sz w:val="24"/>
          <w:szCs w:val="24"/>
        </w:rPr>
        <w:t>The following concentration boundary conditions apply to the fin boundaries:</w:t>
      </w:r>
    </w:p>
    <w:p w14:paraId="6BFE925E" w14:textId="1DA3B1DF" w:rsidR="00133DD7" w:rsidRPr="006E694E" w:rsidRDefault="000B1AFE" w:rsidP="00FD5273">
      <w:pPr>
        <w:spacing w:after="0" w:line="360" w:lineRule="auto"/>
        <w:jc w:val="both"/>
        <w:rPr>
          <w:rFonts w:ascii="Times New Roman" w:eastAsia="Calibri" w:hAnsi="Times New Roman" w:cs="Times New Roman"/>
          <w:sz w:val="24"/>
          <w:szCs w:val="24"/>
        </w:rPr>
      </w:pPr>
      <w:r w:rsidRPr="006E694E">
        <w:rPr>
          <w:rFonts w:ascii="Times New Roman" w:eastAsia="Calibri" w:hAnsi="Times New Roman" w:cs="Times New Roman"/>
          <w:position w:val="-6"/>
          <w:sz w:val="24"/>
          <w:szCs w:val="24"/>
        </w:rPr>
        <w:object w:dxaOrig="540" w:dyaOrig="270" w14:anchorId="068F6504">
          <v:shape id="_x0000_i1051" type="#_x0000_t75" style="width:27.05pt;height:13.2pt" o:ole="">
            <v:imagedata r:id="rId63" o:title=""/>
          </v:shape>
          <o:OLEObject Type="Embed" ProgID="Equation.DSMT4" ShapeID="_x0000_i1051" DrawAspect="Content" ObjectID="_1813570960" r:id="rId64"/>
        </w:object>
      </w:r>
      <w:r w:rsidRPr="006E694E">
        <w:rPr>
          <w:rFonts w:ascii="Times New Roman" w:eastAsia="Calibri" w:hAnsi="Times New Roman" w:cs="Times New Roman"/>
          <w:sz w:val="24"/>
          <w:szCs w:val="24"/>
        </w:rPr>
        <w:tab/>
      </w:r>
      <w:r w:rsidRPr="006E694E">
        <w:rPr>
          <w:rFonts w:ascii="Times New Roman" w:eastAsia="Calibri" w:hAnsi="Times New Roman" w:cs="Times New Roman"/>
          <w:sz w:val="24"/>
          <w:szCs w:val="24"/>
        </w:rPr>
        <w:tab/>
      </w:r>
      <w:r w:rsidRPr="006E694E">
        <w:rPr>
          <w:rFonts w:ascii="Times New Roman" w:eastAsia="Calibri" w:hAnsi="Times New Roman" w:cs="Times New Roman"/>
          <w:sz w:val="24"/>
          <w:szCs w:val="24"/>
        </w:rPr>
        <w:tab/>
      </w:r>
      <w:r w:rsidRPr="006E694E">
        <w:rPr>
          <w:rFonts w:ascii="Times New Roman" w:eastAsia="Calibri" w:hAnsi="Times New Roman" w:cs="Times New Roman"/>
          <w:sz w:val="24"/>
          <w:szCs w:val="24"/>
        </w:rPr>
        <w:tab/>
        <w:t>(left</w:t>
      </w:r>
      <w:r w:rsidR="006618EA" w:rsidRPr="006E694E">
        <w:rPr>
          <w:rFonts w:ascii="Times New Roman" w:eastAsia="Calibri" w:hAnsi="Times New Roman" w:cs="Times New Roman"/>
          <w:sz w:val="24"/>
          <w:szCs w:val="24"/>
        </w:rPr>
        <w:t xml:space="preserve"> and right cavity walls)</w:t>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t>(16</w:t>
      </w:r>
      <w:r w:rsidRPr="006E694E">
        <w:rPr>
          <w:rFonts w:ascii="Times New Roman" w:eastAsia="Calibri" w:hAnsi="Times New Roman" w:cs="Times New Roman"/>
          <w:sz w:val="24"/>
          <w:szCs w:val="24"/>
        </w:rPr>
        <w:t>)</w:t>
      </w:r>
    </w:p>
    <w:p w14:paraId="2041FFAF" w14:textId="414439D9" w:rsidR="00133DD7" w:rsidRPr="006E694E" w:rsidRDefault="000B1AFE" w:rsidP="00FD5273">
      <w:pPr>
        <w:spacing w:after="0" w:line="360" w:lineRule="auto"/>
        <w:jc w:val="both"/>
        <w:rPr>
          <w:rFonts w:ascii="Times New Roman" w:eastAsia="Calibri" w:hAnsi="Times New Roman" w:cs="Times New Roman"/>
          <w:sz w:val="24"/>
          <w:szCs w:val="24"/>
        </w:rPr>
      </w:pPr>
      <w:r w:rsidRPr="006E694E">
        <w:rPr>
          <w:rFonts w:ascii="Times New Roman" w:eastAsia="Calibri" w:hAnsi="Times New Roman" w:cs="Times New Roman"/>
          <w:position w:val="-6"/>
          <w:sz w:val="24"/>
          <w:szCs w:val="24"/>
        </w:rPr>
        <w:object w:dxaOrig="480" w:dyaOrig="270" w14:anchorId="46230772">
          <v:shape id="_x0000_i1052" type="#_x0000_t75" style="width:23.9pt;height:13.2pt" o:ole="">
            <v:imagedata r:id="rId65" o:title=""/>
          </v:shape>
          <o:OLEObject Type="Embed" ProgID="Equation.DSMT4" ShapeID="_x0000_i1052" DrawAspect="Content" ObjectID="_1813570961" r:id="rId66"/>
        </w:object>
      </w:r>
      <w:r w:rsidRPr="006E694E">
        <w:rPr>
          <w:rFonts w:ascii="Times New Roman" w:eastAsia="Calibri" w:hAnsi="Times New Roman" w:cs="Times New Roman"/>
          <w:sz w:val="24"/>
          <w:szCs w:val="24"/>
        </w:rPr>
        <w:tab/>
      </w:r>
      <w:r w:rsidRPr="006E694E">
        <w:rPr>
          <w:rFonts w:ascii="Times New Roman" w:eastAsia="Calibri" w:hAnsi="Times New Roman" w:cs="Times New Roman"/>
          <w:sz w:val="24"/>
          <w:szCs w:val="24"/>
        </w:rPr>
        <w:tab/>
      </w:r>
      <w:r w:rsidRPr="006E694E">
        <w:rPr>
          <w:rFonts w:ascii="Times New Roman" w:eastAsia="Calibri" w:hAnsi="Times New Roman" w:cs="Times New Roman"/>
          <w:sz w:val="24"/>
          <w:szCs w:val="24"/>
        </w:rPr>
        <w:tab/>
      </w:r>
      <w:r w:rsidRPr="006E694E">
        <w:rPr>
          <w:rFonts w:ascii="Times New Roman" w:eastAsia="Calibri" w:hAnsi="Times New Roman" w:cs="Times New Roman"/>
          <w:sz w:val="24"/>
          <w:szCs w:val="24"/>
        </w:rPr>
        <w:tab/>
        <w:t>(</w:t>
      </w:r>
      <w:r w:rsidR="006618EA" w:rsidRPr="006E694E">
        <w:rPr>
          <w:rFonts w:ascii="Times New Roman" w:eastAsia="Calibri" w:hAnsi="Times New Roman" w:cs="Times New Roman"/>
          <w:sz w:val="24"/>
          <w:szCs w:val="24"/>
        </w:rPr>
        <w:t>all circular cylinders)</w:t>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t>(17</w:t>
      </w:r>
      <w:r w:rsidRPr="006E694E">
        <w:rPr>
          <w:rFonts w:ascii="Times New Roman" w:eastAsia="Calibri" w:hAnsi="Times New Roman" w:cs="Times New Roman"/>
          <w:sz w:val="24"/>
          <w:szCs w:val="24"/>
        </w:rPr>
        <w:t>)</w:t>
      </w:r>
    </w:p>
    <w:p w14:paraId="1EFAB25F" w14:textId="36EA17E7" w:rsidR="00133DD7" w:rsidRPr="006E694E" w:rsidRDefault="000B1AFE" w:rsidP="00FD5273">
      <w:pPr>
        <w:spacing w:after="0" w:line="360" w:lineRule="auto"/>
        <w:jc w:val="both"/>
        <w:rPr>
          <w:rFonts w:ascii="Times New Roman" w:eastAsia="Calibri" w:hAnsi="Times New Roman" w:cs="Times New Roman"/>
          <w:sz w:val="24"/>
          <w:szCs w:val="24"/>
        </w:rPr>
      </w:pPr>
      <w:r w:rsidRPr="006E694E">
        <w:rPr>
          <w:rFonts w:ascii="Times New Roman" w:eastAsia="Calibri" w:hAnsi="Times New Roman" w:cs="Times New Roman"/>
          <w:position w:val="-24"/>
          <w:sz w:val="24"/>
          <w:szCs w:val="24"/>
        </w:rPr>
        <w:object w:dxaOrig="1590" w:dyaOrig="670" w14:anchorId="48E174B5">
          <v:shape id="_x0000_i1053" type="#_x0000_t75" style="width:79.25pt;height:34.6pt" o:ole="">
            <v:imagedata r:id="rId67" o:title=""/>
          </v:shape>
          <o:OLEObject Type="Embed" ProgID="Equation.DSMT4" ShapeID="_x0000_i1053" DrawAspect="Content" ObjectID="_1813570962" r:id="rId68"/>
        </w:object>
      </w:r>
      <w:r w:rsidRPr="006E694E">
        <w:rPr>
          <w:rFonts w:ascii="Times New Roman" w:eastAsia="Calibri" w:hAnsi="Times New Roman" w:cs="Times New Roman"/>
          <w:sz w:val="24"/>
          <w:szCs w:val="24"/>
        </w:rPr>
        <w:tab/>
      </w:r>
      <w:r w:rsidRPr="006E694E">
        <w:rPr>
          <w:rFonts w:ascii="Times New Roman" w:eastAsia="Calibri" w:hAnsi="Times New Roman" w:cs="Times New Roman"/>
          <w:sz w:val="24"/>
          <w:szCs w:val="24"/>
        </w:rPr>
        <w:tab/>
        <w:t>(Solid</w:t>
      </w:r>
      <w:r w:rsidR="006618EA" w:rsidRPr="006E694E">
        <w:rPr>
          <w:rFonts w:ascii="Times New Roman" w:eastAsia="Calibri" w:hAnsi="Times New Roman" w:cs="Times New Roman"/>
          <w:sz w:val="24"/>
          <w:szCs w:val="24"/>
        </w:rPr>
        <w:t xml:space="preserve"> and liquid interface)</w:t>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t>(18</w:t>
      </w:r>
      <w:r w:rsidRPr="006E694E">
        <w:rPr>
          <w:rFonts w:ascii="Times New Roman" w:eastAsia="Calibri" w:hAnsi="Times New Roman" w:cs="Times New Roman"/>
          <w:sz w:val="24"/>
          <w:szCs w:val="24"/>
        </w:rPr>
        <w:t>)</w:t>
      </w:r>
    </w:p>
    <w:p w14:paraId="1299992B" w14:textId="77777777" w:rsidR="00133DD7" w:rsidRPr="006E694E" w:rsidRDefault="000B1AFE" w:rsidP="00FD5273">
      <w:pPr>
        <w:spacing w:after="0" w:line="360" w:lineRule="auto"/>
        <w:jc w:val="both"/>
        <w:rPr>
          <w:rFonts w:ascii="Times New Roman" w:eastAsia="Calibri" w:hAnsi="Times New Roman" w:cs="Times New Roman"/>
          <w:sz w:val="24"/>
          <w:szCs w:val="24"/>
        </w:rPr>
      </w:pPr>
      <w:r w:rsidRPr="006E694E">
        <w:rPr>
          <w:rFonts w:ascii="Times New Roman" w:eastAsia="Calibri" w:hAnsi="Times New Roman" w:cs="Times New Roman"/>
          <w:sz w:val="24"/>
          <w:szCs w:val="24"/>
        </w:rPr>
        <w:t>The hollow space's remaining boundaries are expressed as such:</w:t>
      </w:r>
    </w:p>
    <w:p w14:paraId="2995B202" w14:textId="7B6063D2" w:rsidR="00133DD7" w:rsidRPr="006E694E" w:rsidRDefault="00727255" w:rsidP="00FD5273">
      <w:pPr>
        <w:spacing w:after="0" w:line="360" w:lineRule="auto"/>
        <w:jc w:val="both"/>
        <w:rPr>
          <w:rFonts w:ascii="Times New Roman" w:eastAsia="Calibri" w:hAnsi="Times New Roman" w:cs="Times New Roman"/>
          <w:sz w:val="24"/>
          <w:szCs w:val="24"/>
        </w:rPr>
      </w:pPr>
      <w:r w:rsidRPr="006E694E">
        <w:rPr>
          <w:rFonts w:ascii="Times New Roman" w:eastAsia="Calibri" w:hAnsi="Times New Roman" w:cs="Times New Roman"/>
          <w:position w:val="-12"/>
          <w:sz w:val="24"/>
          <w:szCs w:val="24"/>
        </w:rPr>
        <w:object w:dxaOrig="1080" w:dyaOrig="360" w14:anchorId="0C472ADC">
          <v:shape id="_x0000_i1054" type="#_x0000_t75" style="width:54.1pt;height:17.9pt" o:ole="">
            <v:imagedata r:id="rId69" o:title=""/>
          </v:shape>
          <o:OLEObject Type="Embed" ProgID="Equation.DSMT4" ShapeID="_x0000_i1054" DrawAspect="Content" ObjectID="_1813570963" r:id="rId70"/>
        </w:object>
      </w:r>
      <w:r w:rsidR="000B1AFE" w:rsidRPr="006E694E">
        <w:rPr>
          <w:rFonts w:ascii="Times New Roman" w:eastAsia="Calibri" w:hAnsi="Times New Roman" w:cs="Times New Roman"/>
          <w:sz w:val="24"/>
          <w:szCs w:val="24"/>
        </w:rPr>
        <w:tab/>
      </w:r>
      <w:r w:rsidR="000B1AFE" w:rsidRPr="006E694E">
        <w:rPr>
          <w:rFonts w:ascii="Times New Roman" w:eastAsia="Calibri" w:hAnsi="Times New Roman" w:cs="Times New Roman"/>
          <w:sz w:val="24"/>
          <w:szCs w:val="24"/>
        </w:rPr>
        <w:tab/>
      </w:r>
      <w:r w:rsidR="000B1AFE" w:rsidRPr="006E694E">
        <w:rPr>
          <w:rFonts w:ascii="Times New Roman" w:eastAsia="Calibri" w:hAnsi="Times New Roman" w:cs="Times New Roman"/>
          <w:sz w:val="24"/>
          <w:szCs w:val="24"/>
        </w:rPr>
        <w:tab/>
        <w:t>(remai</w:t>
      </w:r>
      <w:r w:rsidR="006618EA" w:rsidRPr="006E694E">
        <w:rPr>
          <w:rFonts w:ascii="Times New Roman" w:eastAsia="Calibri" w:hAnsi="Times New Roman" w:cs="Times New Roman"/>
          <w:sz w:val="24"/>
          <w:szCs w:val="24"/>
        </w:rPr>
        <w:t>ning walls of the cavity)</w:t>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t>(19</w:t>
      </w:r>
      <w:r w:rsidR="000B1AFE" w:rsidRPr="006E694E">
        <w:rPr>
          <w:rFonts w:ascii="Times New Roman" w:eastAsia="Calibri" w:hAnsi="Times New Roman" w:cs="Times New Roman"/>
          <w:sz w:val="24"/>
          <w:szCs w:val="24"/>
        </w:rPr>
        <w:t>)</w:t>
      </w:r>
    </w:p>
    <w:p w14:paraId="6EDAB0B8" w14:textId="6BF802D6" w:rsidR="00133DD7" w:rsidRPr="006E694E" w:rsidRDefault="006618EA" w:rsidP="00FD5273">
      <w:pPr>
        <w:spacing w:after="0" w:line="360" w:lineRule="auto"/>
        <w:jc w:val="both"/>
        <w:rPr>
          <w:rFonts w:ascii="Times New Roman" w:eastAsia="Calibri" w:hAnsi="Times New Roman" w:cs="Times New Roman"/>
          <w:sz w:val="24"/>
          <w:szCs w:val="24"/>
        </w:rPr>
      </w:pPr>
      <w:r w:rsidRPr="006E694E">
        <w:rPr>
          <w:rFonts w:ascii="Times New Roman" w:eastAsia="Calibri" w:hAnsi="Times New Roman" w:cs="Times New Roman"/>
          <w:sz w:val="24"/>
          <w:szCs w:val="24"/>
        </w:rPr>
        <w:t>Equations (20</w:t>
      </w:r>
      <w:r w:rsidR="000B1AFE" w:rsidRPr="006E694E">
        <w:rPr>
          <w:rFonts w:ascii="Times New Roman" w:eastAsia="Calibri" w:hAnsi="Times New Roman" w:cs="Times New Roman"/>
          <w:sz w:val="24"/>
          <w:szCs w:val="24"/>
        </w:rPr>
        <w:t>) through (24) define the physical parameters of the models, which include the Nusselt number, Sherwood number, Mean Nusselt number, Mean Sherwood number, and total kinetic energy.</w:t>
      </w:r>
    </w:p>
    <w:p w14:paraId="56BA734F" w14:textId="6B491D86" w:rsidR="00133DD7" w:rsidRPr="006E694E" w:rsidRDefault="000B1AFE" w:rsidP="00FD5273">
      <w:pPr>
        <w:spacing w:after="0" w:line="360" w:lineRule="auto"/>
        <w:jc w:val="both"/>
        <w:rPr>
          <w:rFonts w:ascii="Times New Roman" w:eastAsia="Calibri" w:hAnsi="Times New Roman" w:cs="Times New Roman"/>
          <w:sz w:val="24"/>
          <w:szCs w:val="24"/>
        </w:rPr>
      </w:pPr>
      <w:r w:rsidRPr="006E694E">
        <w:rPr>
          <w:rFonts w:ascii="Times New Roman" w:eastAsia="Calibri" w:hAnsi="Times New Roman" w:cs="Times New Roman"/>
          <w:position w:val="-32"/>
          <w:sz w:val="24"/>
          <w:szCs w:val="24"/>
        </w:rPr>
        <w:object w:dxaOrig="2320" w:dyaOrig="860" w14:anchorId="2143EB01">
          <v:shape id="_x0000_i1055" type="#_x0000_t75" style="width:116pt;height:43.7pt" o:ole="">
            <v:imagedata r:id="rId71" o:title=""/>
          </v:shape>
          <o:OLEObject Type="Embed" ProgID="Equation.DSMT4" ShapeID="_x0000_i1055" DrawAspect="Content" ObjectID="_1813570964" r:id="rId72"/>
        </w:object>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t>(Nusselt number)</w:t>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t>(20</w:t>
      </w:r>
      <w:r w:rsidRPr="006E694E">
        <w:rPr>
          <w:rFonts w:ascii="Times New Roman" w:eastAsia="Calibri" w:hAnsi="Times New Roman" w:cs="Times New Roman"/>
          <w:sz w:val="24"/>
          <w:szCs w:val="24"/>
        </w:rPr>
        <w:t>)</w:t>
      </w:r>
    </w:p>
    <w:p w14:paraId="49E69044" w14:textId="716B2610" w:rsidR="00133DD7" w:rsidRPr="006E694E" w:rsidRDefault="000B1AFE" w:rsidP="00FD5273">
      <w:pPr>
        <w:spacing w:after="0" w:line="360" w:lineRule="auto"/>
        <w:jc w:val="both"/>
        <w:rPr>
          <w:rFonts w:ascii="Times New Roman" w:eastAsia="Calibri" w:hAnsi="Times New Roman" w:cs="Times New Roman"/>
          <w:sz w:val="24"/>
          <w:szCs w:val="24"/>
        </w:rPr>
      </w:pPr>
      <w:r w:rsidRPr="006E694E">
        <w:rPr>
          <w:rFonts w:ascii="Times New Roman" w:eastAsia="Calibri" w:hAnsi="Times New Roman" w:cs="Times New Roman"/>
          <w:position w:val="-32"/>
          <w:sz w:val="24"/>
          <w:szCs w:val="24"/>
        </w:rPr>
        <w:object w:dxaOrig="2160" w:dyaOrig="870" w14:anchorId="459B37DD">
          <v:shape id="_x0000_i1056" type="#_x0000_t75" style="width:108.8pt;height:43.7pt" o:ole="">
            <v:imagedata r:id="rId73" o:title=""/>
          </v:shape>
          <o:OLEObject Type="Embed" ProgID="Equation.DSMT4" ShapeID="_x0000_i1056" DrawAspect="Content" ObjectID="_1813570965" r:id="rId74"/>
        </w:object>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t>(Sherwood number)</w:t>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t>(21</w:t>
      </w:r>
      <w:r w:rsidRPr="006E694E">
        <w:rPr>
          <w:rFonts w:ascii="Times New Roman" w:eastAsia="Calibri" w:hAnsi="Times New Roman" w:cs="Times New Roman"/>
          <w:sz w:val="24"/>
          <w:szCs w:val="24"/>
        </w:rPr>
        <w:t>)</w:t>
      </w:r>
    </w:p>
    <w:p w14:paraId="2D395021" w14:textId="4F220DB8" w:rsidR="00133DD7" w:rsidRPr="006E694E" w:rsidRDefault="00727255" w:rsidP="00FD5273">
      <w:pPr>
        <w:spacing w:after="0" w:line="360" w:lineRule="auto"/>
        <w:jc w:val="both"/>
        <w:rPr>
          <w:rFonts w:ascii="Times New Roman" w:eastAsia="Calibri" w:hAnsi="Times New Roman" w:cs="Times New Roman"/>
          <w:sz w:val="24"/>
          <w:szCs w:val="24"/>
        </w:rPr>
      </w:pPr>
      <w:r w:rsidRPr="006E694E">
        <w:rPr>
          <w:rFonts w:ascii="Times New Roman" w:eastAsia="Calibri" w:hAnsi="Times New Roman" w:cs="Times New Roman"/>
          <w:position w:val="-34"/>
          <w:sz w:val="24"/>
          <w:szCs w:val="24"/>
        </w:rPr>
        <w:object w:dxaOrig="1579" w:dyaOrig="760" w14:anchorId="6EBB0375">
          <v:shape id="_x0000_i1057" type="#_x0000_t75" style="width:79.25pt;height:37.4pt" o:ole="">
            <v:imagedata r:id="rId75" o:title=""/>
          </v:shape>
          <o:OLEObject Type="Embed" ProgID="Equation.DSMT4" ShapeID="_x0000_i1057" DrawAspect="Content" ObjectID="_1813570966" r:id="rId76"/>
        </w:object>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t>(Mean Nusselt number)</w:t>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t>(22</w:t>
      </w:r>
      <w:r w:rsidR="000B1AFE" w:rsidRPr="006E694E">
        <w:rPr>
          <w:rFonts w:ascii="Times New Roman" w:eastAsia="Calibri" w:hAnsi="Times New Roman" w:cs="Times New Roman"/>
          <w:sz w:val="24"/>
          <w:szCs w:val="24"/>
        </w:rPr>
        <w:t>)</w:t>
      </w:r>
    </w:p>
    <w:p w14:paraId="0AC3CA26" w14:textId="692105F1" w:rsidR="00133DD7" w:rsidRPr="006E694E" w:rsidRDefault="00727255" w:rsidP="00FD5273">
      <w:pPr>
        <w:spacing w:after="0" w:line="360" w:lineRule="auto"/>
        <w:jc w:val="both"/>
        <w:rPr>
          <w:rFonts w:ascii="Times New Roman" w:eastAsia="Calibri" w:hAnsi="Times New Roman" w:cs="Times New Roman"/>
          <w:sz w:val="24"/>
          <w:szCs w:val="24"/>
        </w:rPr>
      </w:pPr>
      <w:r w:rsidRPr="006E694E">
        <w:rPr>
          <w:rFonts w:ascii="Times New Roman" w:eastAsia="Calibri" w:hAnsi="Times New Roman" w:cs="Times New Roman"/>
          <w:position w:val="-34"/>
          <w:sz w:val="24"/>
          <w:szCs w:val="24"/>
        </w:rPr>
        <w:object w:dxaOrig="1460" w:dyaOrig="760" w14:anchorId="1780881B">
          <v:shape id="_x0000_i1058" type="#_x0000_t75" style="width:72.65pt;height:37.4pt" o:ole="">
            <v:imagedata r:id="rId77" o:title=""/>
          </v:shape>
          <o:OLEObject Type="Embed" ProgID="Equation.DSMT4" ShapeID="_x0000_i1058" DrawAspect="Content" ObjectID="_1813570967" r:id="rId78"/>
        </w:object>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t>(Sherwood number)</w:t>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t>(23</w:t>
      </w:r>
      <w:r w:rsidR="000B1AFE" w:rsidRPr="006E694E">
        <w:rPr>
          <w:rFonts w:ascii="Times New Roman" w:eastAsia="Calibri" w:hAnsi="Times New Roman" w:cs="Times New Roman"/>
          <w:sz w:val="24"/>
          <w:szCs w:val="24"/>
        </w:rPr>
        <w:t>)</w:t>
      </w:r>
    </w:p>
    <w:p w14:paraId="612A0C21" w14:textId="2F7BD750" w:rsidR="00133DD7" w:rsidRPr="006E694E" w:rsidRDefault="00727255" w:rsidP="00FD5273">
      <w:pPr>
        <w:spacing w:after="0" w:line="360" w:lineRule="auto"/>
        <w:jc w:val="both"/>
        <w:rPr>
          <w:rFonts w:ascii="Times New Roman" w:eastAsia="Calibri" w:hAnsi="Times New Roman" w:cs="Times New Roman"/>
          <w:sz w:val="24"/>
          <w:szCs w:val="24"/>
        </w:rPr>
      </w:pPr>
      <w:r w:rsidRPr="006E694E">
        <w:rPr>
          <w:rFonts w:ascii="Times New Roman" w:eastAsia="Calibri" w:hAnsi="Times New Roman" w:cs="Times New Roman"/>
          <w:position w:val="-34"/>
          <w:sz w:val="24"/>
          <w:szCs w:val="24"/>
        </w:rPr>
        <w:object w:dxaOrig="1740" w:dyaOrig="720" w14:anchorId="38F23D2A">
          <v:shape id="_x0000_i1059" type="#_x0000_t75" style="width:86.8pt;height:35.2pt" o:ole="">
            <v:imagedata r:id="rId79" o:title=""/>
          </v:shape>
          <o:OLEObject Type="Embed" ProgID="Equation.DSMT4" ShapeID="_x0000_i1059" DrawAspect="Content" ObjectID="_1813570968" r:id="rId80"/>
        </w:object>
      </w:r>
      <w:r w:rsidR="000B1AFE"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t>(Total Kinetic energy)</w:t>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t>(24</w:t>
      </w:r>
      <w:r w:rsidR="000B1AFE" w:rsidRPr="006E694E">
        <w:rPr>
          <w:rFonts w:ascii="Times New Roman" w:eastAsia="Calibri" w:hAnsi="Times New Roman" w:cs="Times New Roman"/>
          <w:sz w:val="24"/>
          <w:szCs w:val="24"/>
        </w:rPr>
        <w:t>)</w:t>
      </w:r>
    </w:p>
    <w:p w14:paraId="252036E4" w14:textId="0FC5AB5F" w:rsidR="00133DD7" w:rsidRPr="006E694E" w:rsidRDefault="000B1AFE" w:rsidP="00FD5273">
      <w:pPr>
        <w:spacing w:after="0" w:line="360" w:lineRule="auto"/>
        <w:jc w:val="both"/>
        <w:rPr>
          <w:rFonts w:ascii="Times New Roman" w:eastAsia="Calibri" w:hAnsi="Times New Roman" w:cs="Times New Roman"/>
          <w:sz w:val="24"/>
          <w:szCs w:val="24"/>
        </w:rPr>
      </w:pPr>
      <w:r w:rsidRPr="006E694E">
        <w:rPr>
          <w:rFonts w:ascii="Times New Roman" w:eastAsia="Calibri" w:hAnsi="Times New Roman" w:cs="Times New Roman"/>
          <w:sz w:val="24"/>
          <w:szCs w:val="24"/>
        </w:rPr>
        <w:t xml:space="preserve">Entropy generation analysis is a useful tool for estimating the irreversibility or inefficiency of a thermodynamic process. It can provide important information about energy losses and help with system design </w:t>
      </w:r>
      <w:proofErr w:type="spellStart"/>
      <w:r w:rsidRPr="006E694E">
        <w:rPr>
          <w:rFonts w:ascii="Times New Roman" w:eastAsia="Calibri" w:hAnsi="Times New Roman" w:cs="Times New Roman"/>
          <w:sz w:val="24"/>
          <w:szCs w:val="24"/>
        </w:rPr>
        <w:t>optimisation</w:t>
      </w:r>
      <w:proofErr w:type="spellEnd"/>
      <w:r w:rsidRPr="006E694E">
        <w:rPr>
          <w:rFonts w:ascii="Times New Roman" w:eastAsia="Calibri" w:hAnsi="Times New Roman" w:cs="Times New Roman"/>
          <w:sz w:val="24"/>
          <w:szCs w:val="24"/>
        </w:rPr>
        <w:t xml:space="preserve">. In the case of a fin problem involving a Casson fluid, the analysis is particularly complex because of the fluid's non-Newtonian properties. Within the framework of our particular issue, the total entropy is a combination of contributions from the magnetic field, </w:t>
      </w:r>
      <w:r w:rsidRPr="006E694E">
        <w:rPr>
          <w:rFonts w:ascii="Times New Roman" w:eastAsia="Calibri" w:hAnsi="Times New Roman" w:cs="Times New Roman"/>
          <w:sz w:val="24"/>
          <w:szCs w:val="24"/>
        </w:rPr>
        <w:lastRenderedPageBreak/>
        <w:t>heat, friction, and deformation. The entropy generation equations' dimensionless expressions are exemplifi</w:t>
      </w:r>
      <w:r w:rsidR="006618EA" w:rsidRPr="006E694E">
        <w:rPr>
          <w:rFonts w:ascii="Times New Roman" w:eastAsia="Calibri" w:hAnsi="Times New Roman" w:cs="Times New Roman"/>
          <w:sz w:val="24"/>
          <w:szCs w:val="24"/>
        </w:rPr>
        <w:t>ed by equations (2</w:t>
      </w:r>
      <w:r w:rsidR="00C04AD6" w:rsidRPr="006E694E">
        <w:rPr>
          <w:rFonts w:ascii="Times New Roman" w:eastAsia="Calibri" w:hAnsi="Times New Roman" w:cs="Times New Roman"/>
          <w:sz w:val="24"/>
          <w:szCs w:val="24"/>
        </w:rPr>
        <w:t>5</w:t>
      </w:r>
      <w:r w:rsidR="006618EA" w:rsidRPr="006E694E">
        <w:rPr>
          <w:rFonts w:ascii="Times New Roman" w:eastAsia="Calibri" w:hAnsi="Times New Roman" w:cs="Times New Roman"/>
          <w:sz w:val="24"/>
          <w:szCs w:val="24"/>
        </w:rPr>
        <w:t>) through (29</w:t>
      </w:r>
      <w:r w:rsidRPr="006E694E">
        <w:rPr>
          <w:rFonts w:ascii="Times New Roman" w:eastAsia="Calibri" w:hAnsi="Times New Roman" w:cs="Times New Roman"/>
          <w:sz w:val="24"/>
          <w:szCs w:val="24"/>
        </w:rPr>
        <w:t>).</w:t>
      </w:r>
    </w:p>
    <w:p w14:paraId="5FE687B1" w14:textId="23FDEEEC" w:rsidR="00133DD7" w:rsidRPr="006E694E" w:rsidRDefault="000B1AFE" w:rsidP="00FD5273">
      <w:pPr>
        <w:spacing w:after="0" w:line="360" w:lineRule="auto"/>
        <w:jc w:val="both"/>
        <w:rPr>
          <w:rFonts w:ascii="Times New Roman" w:eastAsia="Calibri" w:hAnsi="Times New Roman" w:cs="Times New Roman"/>
          <w:sz w:val="24"/>
          <w:szCs w:val="24"/>
        </w:rPr>
      </w:pPr>
      <w:r w:rsidRPr="006E694E">
        <w:rPr>
          <w:rFonts w:ascii="Times New Roman" w:eastAsia="Calibri" w:hAnsi="Times New Roman" w:cs="Times New Roman"/>
          <w:position w:val="-20"/>
          <w:sz w:val="24"/>
          <w:szCs w:val="24"/>
        </w:rPr>
        <w:object w:dxaOrig="2180" w:dyaOrig="450" w14:anchorId="4021476E">
          <v:shape id="_x0000_i1060" type="#_x0000_t75" style="width:108.45pt;height:22.3pt" o:ole="">
            <v:imagedata r:id="rId81" o:title=""/>
          </v:shape>
          <o:OLEObject Type="Embed" ProgID="Equation.DSMT4" ShapeID="_x0000_i1060" DrawAspect="Content" ObjectID="_1813570969" r:id="rId82"/>
        </w:object>
      </w:r>
      <w:r w:rsidRPr="006E694E">
        <w:rPr>
          <w:rFonts w:ascii="Times New Roman" w:eastAsia="Calibri" w:hAnsi="Times New Roman" w:cs="Times New Roman"/>
          <w:sz w:val="24"/>
          <w:szCs w:val="24"/>
        </w:rPr>
        <w:t>,</w:t>
      </w:r>
      <w:r w:rsidRPr="006E694E">
        <w:rPr>
          <w:rFonts w:ascii="Times New Roman" w:eastAsia="Calibri" w:hAnsi="Times New Roman" w:cs="Times New Roman"/>
          <w:sz w:val="24"/>
          <w:szCs w:val="24"/>
        </w:rPr>
        <w:tab/>
      </w:r>
      <w:r w:rsidRPr="006E694E">
        <w:rPr>
          <w:rFonts w:ascii="Times New Roman" w:eastAsia="Calibri" w:hAnsi="Times New Roman" w:cs="Times New Roman"/>
          <w:sz w:val="24"/>
          <w:szCs w:val="24"/>
        </w:rPr>
        <w:tab/>
      </w:r>
      <w:r w:rsidRPr="006E694E">
        <w:rPr>
          <w:rFonts w:ascii="Times New Roman" w:eastAsia="Calibri" w:hAnsi="Times New Roman" w:cs="Times New Roman"/>
          <w:sz w:val="24"/>
          <w:szCs w:val="24"/>
        </w:rPr>
        <w:tab/>
      </w:r>
      <w:r w:rsidR="00340D8D" w:rsidRPr="006E694E">
        <w:rPr>
          <w:rFonts w:ascii="Times New Roman" w:eastAsia="Calibri" w:hAnsi="Times New Roman" w:cs="Times New Roman"/>
          <w:sz w:val="24"/>
          <w:szCs w:val="24"/>
        </w:rPr>
        <w:tab/>
      </w:r>
      <w:r w:rsidR="00340D8D" w:rsidRPr="006E694E">
        <w:rPr>
          <w:rFonts w:ascii="Times New Roman" w:eastAsia="Calibri" w:hAnsi="Times New Roman" w:cs="Times New Roman"/>
          <w:sz w:val="24"/>
          <w:szCs w:val="24"/>
        </w:rPr>
        <w:tab/>
      </w:r>
      <w:r w:rsidR="00340D8D"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(heat transfer)</w:t>
      </w:r>
      <w:r w:rsidR="006618EA" w:rsidRPr="006E694E">
        <w:rPr>
          <w:rFonts w:ascii="Times New Roman" w:eastAsia="Calibri" w:hAnsi="Times New Roman" w:cs="Times New Roman"/>
          <w:sz w:val="24"/>
          <w:szCs w:val="24"/>
        </w:rPr>
        <w:tab/>
      </w:r>
      <w:r w:rsidR="00340D8D"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(25</w:t>
      </w:r>
      <w:r w:rsidRPr="006E694E">
        <w:rPr>
          <w:rFonts w:ascii="Times New Roman" w:eastAsia="Calibri" w:hAnsi="Times New Roman" w:cs="Times New Roman"/>
          <w:sz w:val="24"/>
          <w:szCs w:val="24"/>
        </w:rPr>
        <w:t>)</w:t>
      </w:r>
    </w:p>
    <w:p w14:paraId="29F07A5A" w14:textId="65EEC1C0" w:rsidR="00133DD7" w:rsidRPr="006E694E" w:rsidRDefault="000B1AFE" w:rsidP="00FD5273">
      <w:pPr>
        <w:spacing w:after="0" w:line="360" w:lineRule="auto"/>
        <w:jc w:val="both"/>
        <w:rPr>
          <w:rFonts w:ascii="Times New Roman" w:eastAsia="Calibri" w:hAnsi="Times New Roman" w:cs="Times New Roman"/>
          <w:sz w:val="24"/>
          <w:szCs w:val="24"/>
        </w:rPr>
      </w:pPr>
      <w:r w:rsidRPr="006E694E">
        <w:rPr>
          <w:rFonts w:ascii="Times New Roman" w:eastAsia="Calibri" w:hAnsi="Times New Roman" w:cs="Times New Roman"/>
          <w:position w:val="-30"/>
          <w:sz w:val="24"/>
          <w:szCs w:val="24"/>
        </w:rPr>
        <w:object w:dxaOrig="4840" w:dyaOrig="720" w14:anchorId="57BE1243">
          <v:shape id="_x0000_i1061" type="#_x0000_t75" style="width:242.4pt;height:36.15pt" o:ole="">
            <v:imagedata r:id="rId83" o:title=""/>
          </v:shape>
          <o:OLEObject Type="Embed" ProgID="Equation.DSMT4" ShapeID="_x0000_i1061" DrawAspect="Content" ObjectID="_1813570970" r:id="rId84"/>
        </w:object>
      </w:r>
      <w:r w:rsidRPr="006E694E">
        <w:rPr>
          <w:rFonts w:ascii="Times New Roman" w:eastAsia="Calibri" w:hAnsi="Times New Roman" w:cs="Times New Roman"/>
          <w:sz w:val="24"/>
          <w:szCs w:val="24"/>
        </w:rPr>
        <w:t>,</w:t>
      </w:r>
      <w:r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t>(Fluid friction)</w:t>
      </w:r>
      <w:r w:rsidR="00340D8D" w:rsidRPr="006E694E">
        <w:rPr>
          <w:rFonts w:ascii="Times New Roman" w:eastAsia="Calibri" w:hAnsi="Times New Roman" w:cs="Times New Roman"/>
          <w:sz w:val="24"/>
          <w:szCs w:val="24"/>
        </w:rPr>
        <w:tab/>
      </w:r>
      <w:r w:rsidR="00340D8D"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(26</w:t>
      </w:r>
      <w:r w:rsidRPr="006E694E">
        <w:rPr>
          <w:rFonts w:ascii="Times New Roman" w:eastAsia="Calibri" w:hAnsi="Times New Roman" w:cs="Times New Roman"/>
          <w:sz w:val="24"/>
          <w:szCs w:val="24"/>
        </w:rPr>
        <w:t>)</w:t>
      </w:r>
    </w:p>
    <w:p w14:paraId="09929B80" w14:textId="4F2B7205" w:rsidR="00133DD7" w:rsidRPr="006E694E" w:rsidRDefault="000B1AFE" w:rsidP="00FD5273">
      <w:pPr>
        <w:spacing w:after="0" w:line="360" w:lineRule="auto"/>
        <w:jc w:val="both"/>
        <w:rPr>
          <w:rFonts w:ascii="Times New Roman" w:eastAsia="Calibri" w:hAnsi="Times New Roman" w:cs="Times New Roman"/>
          <w:sz w:val="24"/>
          <w:szCs w:val="24"/>
        </w:rPr>
      </w:pPr>
      <w:r w:rsidRPr="006E694E">
        <w:rPr>
          <w:rFonts w:ascii="Times New Roman" w:eastAsia="Calibri" w:hAnsi="Times New Roman" w:cs="Times New Roman"/>
          <w:position w:val="-20"/>
          <w:sz w:val="24"/>
          <w:szCs w:val="24"/>
        </w:rPr>
        <w:object w:dxaOrig="4620" w:dyaOrig="450" w14:anchorId="31CF833C">
          <v:shape id="_x0000_i1062" type="#_x0000_t75" style="width:231.4pt;height:22.3pt" o:ole="">
            <v:imagedata r:id="rId85" o:title=""/>
          </v:shape>
          <o:OLEObject Type="Embed" ProgID="Equation.DSMT4" ShapeID="_x0000_i1062" DrawAspect="Content" ObjectID="_1813570971" r:id="rId86"/>
        </w:object>
      </w:r>
      <w:r w:rsidR="006618EA" w:rsidRPr="006E694E">
        <w:rPr>
          <w:rFonts w:ascii="Times New Roman" w:eastAsia="Calibri" w:hAnsi="Times New Roman" w:cs="Times New Roman"/>
          <w:sz w:val="24"/>
          <w:szCs w:val="24"/>
        </w:rPr>
        <w:t>,</w:t>
      </w:r>
      <w:r w:rsidR="006618EA"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ab/>
      </w:r>
      <w:proofErr w:type="gramStart"/>
      <w:r w:rsidR="006618EA" w:rsidRPr="006E694E">
        <w:rPr>
          <w:rFonts w:ascii="Times New Roman" w:eastAsia="Calibri" w:hAnsi="Times New Roman" w:cs="Times New Roman"/>
          <w:sz w:val="24"/>
          <w:szCs w:val="24"/>
        </w:rPr>
        <w:tab/>
        <w:t xml:space="preserve">  (</w:t>
      </w:r>
      <w:proofErr w:type="gramEnd"/>
      <w:r w:rsidR="006618EA" w:rsidRPr="006E694E">
        <w:rPr>
          <w:rFonts w:ascii="Times New Roman" w:eastAsia="Calibri" w:hAnsi="Times New Roman" w:cs="Times New Roman"/>
          <w:sz w:val="24"/>
          <w:szCs w:val="24"/>
        </w:rPr>
        <w:t>Deformation)</w:t>
      </w:r>
      <w:r w:rsidR="006618EA" w:rsidRPr="006E694E">
        <w:rPr>
          <w:rFonts w:ascii="Times New Roman" w:eastAsia="Calibri" w:hAnsi="Times New Roman" w:cs="Times New Roman"/>
          <w:sz w:val="24"/>
          <w:szCs w:val="24"/>
        </w:rPr>
        <w:tab/>
        <w:t>(27</w:t>
      </w:r>
      <w:r w:rsidRPr="006E694E">
        <w:rPr>
          <w:rFonts w:ascii="Times New Roman" w:eastAsia="Calibri" w:hAnsi="Times New Roman" w:cs="Times New Roman"/>
          <w:sz w:val="24"/>
          <w:szCs w:val="24"/>
        </w:rPr>
        <w:t>)</w:t>
      </w:r>
    </w:p>
    <w:p w14:paraId="586437F1" w14:textId="75D5A026" w:rsidR="00133DD7" w:rsidRPr="006E694E" w:rsidRDefault="000B1AFE" w:rsidP="00FD5273">
      <w:pPr>
        <w:spacing w:after="0" w:line="360" w:lineRule="auto"/>
        <w:jc w:val="both"/>
        <w:rPr>
          <w:rFonts w:ascii="Times New Roman" w:eastAsia="Calibri" w:hAnsi="Times New Roman" w:cs="Times New Roman"/>
          <w:sz w:val="24"/>
          <w:szCs w:val="24"/>
        </w:rPr>
      </w:pPr>
      <w:r w:rsidRPr="006E694E">
        <w:rPr>
          <w:rFonts w:ascii="Times New Roman" w:eastAsia="Calibri" w:hAnsi="Times New Roman" w:cs="Times New Roman"/>
          <w:position w:val="-14"/>
          <w:sz w:val="24"/>
          <w:szCs w:val="24"/>
        </w:rPr>
        <w:object w:dxaOrig="3080" w:dyaOrig="450" w14:anchorId="00EA680C">
          <v:shape id="_x0000_i1063" type="#_x0000_t75" style="width:153.45pt;height:22.3pt" o:ole="">
            <v:imagedata r:id="rId87" o:title=""/>
          </v:shape>
          <o:OLEObject Type="Embed" ProgID="Equation.DSMT4" ShapeID="_x0000_i1063" DrawAspect="Content" ObjectID="_1813570972" r:id="rId88"/>
        </w:object>
      </w:r>
      <w:r w:rsidRPr="006E694E">
        <w:rPr>
          <w:rFonts w:ascii="Times New Roman" w:eastAsia="Calibri" w:hAnsi="Times New Roman" w:cs="Times New Roman"/>
          <w:sz w:val="24"/>
          <w:szCs w:val="24"/>
        </w:rPr>
        <w:t>,</w:t>
      </w:r>
      <w:r w:rsidRPr="006E694E">
        <w:rPr>
          <w:rFonts w:ascii="Times New Roman" w:eastAsia="Calibri" w:hAnsi="Times New Roman" w:cs="Times New Roman"/>
          <w:sz w:val="24"/>
          <w:szCs w:val="24"/>
        </w:rPr>
        <w:tab/>
      </w:r>
      <w:r w:rsidRPr="006E694E">
        <w:rPr>
          <w:rFonts w:ascii="Times New Roman" w:eastAsia="Calibri" w:hAnsi="Times New Roman" w:cs="Times New Roman"/>
          <w:sz w:val="24"/>
          <w:szCs w:val="24"/>
        </w:rPr>
        <w:tab/>
      </w:r>
      <w:r w:rsidRPr="006E694E">
        <w:rPr>
          <w:rFonts w:ascii="Times New Roman" w:eastAsia="Calibri" w:hAnsi="Times New Roman" w:cs="Times New Roman"/>
          <w:sz w:val="24"/>
          <w:szCs w:val="24"/>
        </w:rPr>
        <w:tab/>
      </w:r>
      <w:r w:rsidRPr="006E694E">
        <w:rPr>
          <w:rFonts w:ascii="Times New Roman" w:eastAsia="Calibri" w:hAnsi="Times New Roman" w:cs="Times New Roman"/>
          <w:sz w:val="24"/>
          <w:szCs w:val="24"/>
        </w:rPr>
        <w:tab/>
      </w:r>
      <w:r w:rsidR="00340D8D"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(Magnetic field)</w:t>
      </w:r>
      <w:r w:rsidR="006618EA" w:rsidRPr="006E694E">
        <w:rPr>
          <w:rFonts w:ascii="Times New Roman" w:eastAsia="Calibri" w:hAnsi="Times New Roman" w:cs="Times New Roman"/>
          <w:sz w:val="24"/>
          <w:szCs w:val="24"/>
        </w:rPr>
        <w:tab/>
        <w:t>(28</w:t>
      </w:r>
      <w:r w:rsidRPr="006E694E">
        <w:rPr>
          <w:rFonts w:ascii="Times New Roman" w:eastAsia="Calibri" w:hAnsi="Times New Roman" w:cs="Times New Roman"/>
          <w:sz w:val="24"/>
          <w:szCs w:val="24"/>
        </w:rPr>
        <w:t>)</w:t>
      </w:r>
    </w:p>
    <w:p w14:paraId="17C30C78" w14:textId="0031FD90" w:rsidR="00133DD7" w:rsidRPr="006E694E" w:rsidRDefault="000B1AFE" w:rsidP="00FD5273">
      <w:pPr>
        <w:spacing w:after="0" w:line="360" w:lineRule="auto"/>
        <w:jc w:val="both"/>
        <w:rPr>
          <w:rFonts w:ascii="Times New Roman" w:eastAsia="Calibri" w:hAnsi="Times New Roman" w:cs="Times New Roman"/>
          <w:sz w:val="24"/>
          <w:szCs w:val="24"/>
        </w:rPr>
      </w:pPr>
      <w:r w:rsidRPr="006E694E">
        <w:rPr>
          <w:rFonts w:ascii="Times New Roman" w:eastAsia="Calibri" w:hAnsi="Times New Roman" w:cs="Times New Roman"/>
          <w:position w:val="-12"/>
          <w:sz w:val="24"/>
          <w:szCs w:val="24"/>
        </w:rPr>
        <w:object w:dxaOrig="2610" w:dyaOrig="380" w14:anchorId="3BA64045">
          <v:shape id="_x0000_i1064" type="#_x0000_t75" style="width:131.4pt;height:19.2pt" o:ole="">
            <v:imagedata r:id="rId89" o:title=""/>
          </v:shape>
          <o:OLEObject Type="Embed" ProgID="Equation.DSMT4" ShapeID="_x0000_i1064" DrawAspect="Content" ObjectID="_1813570973" r:id="rId90"/>
        </w:object>
      </w:r>
      <w:r w:rsidRPr="006E694E">
        <w:rPr>
          <w:rFonts w:ascii="Times New Roman" w:eastAsia="Calibri" w:hAnsi="Times New Roman" w:cs="Times New Roman"/>
          <w:sz w:val="24"/>
          <w:szCs w:val="24"/>
        </w:rPr>
        <w:t>,</w:t>
      </w:r>
      <w:r w:rsidRPr="006E694E">
        <w:rPr>
          <w:rFonts w:ascii="Times New Roman" w:eastAsia="Calibri" w:hAnsi="Times New Roman" w:cs="Times New Roman"/>
          <w:sz w:val="24"/>
          <w:szCs w:val="24"/>
        </w:rPr>
        <w:tab/>
      </w:r>
      <w:r w:rsidRPr="006E694E">
        <w:rPr>
          <w:rFonts w:ascii="Times New Roman" w:eastAsia="Calibri" w:hAnsi="Times New Roman" w:cs="Times New Roman"/>
          <w:sz w:val="24"/>
          <w:szCs w:val="24"/>
        </w:rPr>
        <w:tab/>
      </w:r>
      <w:r w:rsidRPr="006E694E">
        <w:rPr>
          <w:rFonts w:ascii="Times New Roman" w:eastAsia="Calibri" w:hAnsi="Times New Roman" w:cs="Times New Roman"/>
          <w:sz w:val="24"/>
          <w:szCs w:val="24"/>
        </w:rPr>
        <w:tab/>
      </w:r>
      <w:r w:rsidRPr="006E694E">
        <w:rPr>
          <w:rFonts w:ascii="Times New Roman" w:eastAsia="Calibri" w:hAnsi="Times New Roman" w:cs="Times New Roman"/>
          <w:sz w:val="24"/>
          <w:szCs w:val="24"/>
        </w:rPr>
        <w:tab/>
      </w:r>
      <w:r w:rsidRPr="006E694E">
        <w:rPr>
          <w:rFonts w:ascii="Times New Roman" w:eastAsia="Calibri" w:hAnsi="Times New Roman" w:cs="Times New Roman"/>
          <w:sz w:val="24"/>
          <w:szCs w:val="24"/>
        </w:rPr>
        <w:tab/>
      </w:r>
      <w:r w:rsidR="00340D8D"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(Total entropy)</w:t>
      </w:r>
      <w:r w:rsidR="006618EA" w:rsidRPr="006E694E">
        <w:rPr>
          <w:rFonts w:ascii="Times New Roman" w:eastAsia="Calibri" w:hAnsi="Times New Roman" w:cs="Times New Roman"/>
          <w:sz w:val="24"/>
          <w:szCs w:val="24"/>
        </w:rPr>
        <w:tab/>
        <w:t>(29</w:t>
      </w:r>
      <w:r w:rsidRPr="006E694E">
        <w:rPr>
          <w:rFonts w:ascii="Times New Roman" w:eastAsia="Calibri" w:hAnsi="Times New Roman" w:cs="Times New Roman"/>
          <w:sz w:val="24"/>
          <w:szCs w:val="24"/>
        </w:rPr>
        <w:t>)</w:t>
      </w:r>
    </w:p>
    <w:p w14:paraId="30C20AFF" w14:textId="77777777" w:rsidR="00133DD7" w:rsidRPr="006E694E" w:rsidRDefault="000B1AFE" w:rsidP="00FD5273">
      <w:pPr>
        <w:spacing w:after="0" w:line="360" w:lineRule="auto"/>
        <w:jc w:val="both"/>
        <w:rPr>
          <w:rFonts w:ascii="Times New Roman" w:eastAsia="Calibri" w:hAnsi="Times New Roman" w:cs="Times New Roman"/>
          <w:sz w:val="24"/>
          <w:szCs w:val="24"/>
        </w:rPr>
      </w:pPr>
      <w:r w:rsidRPr="006E694E">
        <w:rPr>
          <w:rFonts w:ascii="Times New Roman" w:eastAsia="Calibri" w:hAnsi="Times New Roman" w:cs="Times New Roman"/>
          <w:position w:val="-12"/>
          <w:sz w:val="24"/>
          <w:szCs w:val="24"/>
        </w:rPr>
        <w:object w:dxaOrig="200" w:dyaOrig="380" w14:anchorId="73FC5B79">
          <v:shape id="_x0000_i1065" type="#_x0000_t75" style="width:9.75pt;height:19.2pt" o:ole="">
            <v:imagedata r:id="rId91" o:title=""/>
          </v:shape>
          <o:OLEObject Type="Embed" ProgID="Equation.DSMT4" ShapeID="_x0000_i1065" DrawAspect="Content" ObjectID="_1813570974" r:id="rId92"/>
        </w:object>
      </w:r>
      <w:r w:rsidRPr="006E694E">
        <w:rPr>
          <w:rFonts w:ascii="Times New Roman" w:eastAsia="Calibri" w:hAnsi="Times New Roman" w:cs="Times New Roman"/>
          <w:sz w:val="24"/>
          <w:szCs w:val="24"/>
        </w:rPr>
        <w:t>,</w:t>
      </w:r>
      <w:r w:rsidRPr="006E694E">
        <w:rPr>
          <w:rFonts w:ascii="Times New Roman" w:eastAsia="Calibri" w:hAnsi="Times New Roman" w:cs="Times New Roman"/>
          <w:position w:val="-12"/>
          <w:sz w:val="24"/>
          <w:szCs w:val="24"/>
        </w:rPr>
        <w:object w:dxaOrig="250" w:dyaOrig="380" w14:anchorId="334E3668">
          <v:shape id="_x0000_i1066" type="#_x0000_t75" style="width:12.6pt;height:19.2pt" o:ole="">
            <v:imagedata r:id="rId93" o:title=""/>
          </v:shape>
          <o:OLEObject Type="Embed" ProgID="Equation.DSMT4" ShapeID="_x0000_i1066" DrawAspect="Content" ObjectID="_1813570975" r:id="rId94"/>
        </w:object>
      </w:r>
      <w:r w:rsidRPr="006E694E">
        <w:rPr>
          <w:rFonts w:ascii="Times New Roman" w:eastAsia="Calibri" w:hAnsi="Times New Roman" w:cs="Times New Roman"/>
          <w:sz w:val="24"/>
          <w:szCs w:val="24"/>
        </w:rPr>
        <w:t xml:space="preserve"> and </w:t>
      </w:r>
      <w:r w:rsidRPr="006E694E">
        <w:rPr>
          <w:rFonts w:ascii="Times New Roman" w:eastAsia="Calibri" w:hAnsi="Times New Roman" w:cs="Times New Roman"/>
          <w:position w:val="-12"/>
          <w:sz w:val="24"/>
          <w:szCs w:val="24"/>
        </w:rPr>
        <w:object w:dxaOrig="200" w:dyaOrig="380" w14:anchorId="5A89FA96">
          <v:shape id="_x0000_i1067" type="#_x0000_t75" style="width:9.75pt;height:19.2pt" o:ole="">
            <v:imagedata r:id="rId95" o:title=""/>
          </v:shape>
          <o:OLEObject Type="Embed" ProgID="Equation.DSMT4" ShapeID="_x0000_i1067" DrawAspect="Content" ObjectID="_1813570976" r:id="rId96"/>
        </w:object>
      </w:r>
      <w:r w:rsidRPr="006E694E">
        <w:rPr>
          <w:rFonts w:ascii="Times New Roman" w:eastAsia="Calibri" w:hAnsi="Times New Roman" w:cs="Times New Roman"/>
          <w:sz w:val="24"/>
          <w:szCs w:val="24"/>
        </w:rPr>
        <w:t xml:space="preserve"> The entropy generation ratio is a common notation for dimensionless quantities, which are usually handled as constants.</w:t>
      </w:r>
    </w:p>
    <w:p w14:paraId="1F2CA358" w14:textId="7BF5901A" w:rsidR="00133DD7" w:rsidRPr="006E694E" w:rsidRDefault="000B1AFE" w:rsidP="00FD5273">
      <w:pPr>
        <w:spacing w:after="0" w:line="360" w:lineRule="auto"/>
        <w:jc w:val="both"/>
        <w:rPr>
          <w:rFonts w:ascii="Times New Roman" w:eastAsia="Calibri" w:hAnsi="Times New Roman" w:cs="Times New Roman"/>
          <w:sz w:val="24"/>
          <w:szCs w:val="24"/>
        </w:rPr>
      </w:pPr>
      <w:r w:rsidRPr="006E694E">
        <w:rPr>
          <w:rFonts w:ascii="Times New Roman" w:eastAsia="Calibri" w:hAnsi="Times New Roman" w:cs="Times New Roman"/>
          <w:sz w:val="24"/>
          <w:szCs w:val="24"/>
        </w:rPr>
        <w:t>The Bejan number, which is a measure of the relative importance of convective and conductive heat transfer in a system, is represen</w:t>
      </w:r>
      <w:r w:rsidR="006618EA" w:rsidRPr="006E694E">
        <w:rPr>
          <w:rFonts w:ascii="Times New Roman" w:eastAsia="Calibri" w:hAnsi="Times New Roman" w:cs="Times New Roman"/>
          <w:sz w:val="24"/>
          <w:szCs w:val="24"/>
        </w:rPr>
        <w:t>ted in the model by Equation (30</w:t>
      </w:r>
      <w:r w:rsidRPr="006E694E">
        <w:rPr>
          <w:rFonts w:ascii="Times New Roman" w:eastAsia="Calibri" w:hAnsi="Times New Roman" w:cs="Times New Roman"/>
          <w:sz w:val="24"/>
          <w:szCs w:val="24"/>
        </w:rPr>
        <w:t>).</w:t>
      </w:r>
    </w:p>
    <w:p w14:paraId="3509FCDA" w14:textId="2B8EA9D7" w:rsidR="00985429" w:rsidRPr="006E694E" w:rsidRDefault="000B1AFE" w:rsidP="00FD5273">
      <w:pPr>
        <w:spacing w:after="0" w:line="360" w:lineRule="auto"/>
        <w:jc w:val="both"/>
        <w:rPr>
          <w:rFonts w:ascii="Times New Roman" w:eastAsia="Calibri" w:hAnsi="Times New Roman" w:cs="Times New Roman"/>
          <w:sz w:val="24"/>
          <w:szCs w:val="24"/>
        </w:rPr>
      </w:pPr>
      <w:r w:rsidRPr="006E694E">
        <w:rPr>
          <w:rFonts w:ascii="Times New Roman" w:eastAsia="Calibri" w:hAnsi="Times New Roman" w:cs="Times New Roman"/>
          <w:position w:val="-30"/>
          <w:sz w:val="24"/>
          <w:szCs w:val="24"/>
        </w:rPr>
        <w:object w:dxaOrig="1540" w:dyaOrig="680" w14:anchorId="7A5F3F47">
          <v:shape id="_x0000_i1068" type="#_x0000_t75" style="width:77.35pt;height:34.6pt" o:ole="">
            <v:imagedata r:id="rId97" o:title=""/>
          </v:shape>
          <o:OLEObject Type="Embed" ProgID="Equation.DSMT4" ShapeID="_x0000_i1068" DrawAspect="Content" ObjectID="_1813570977" r:id="rId98"/>
        </w:object>
      </w:r>
      <w:r w:rsidRPr="006E694E">
        <w:rPr>
          <w:rFonts w:ascii="Times New Roman" w:eastAsia="Calibri" w:hAnsi="Times New Roman" w:cs="Times New Roman"/>
          <w:sz w:val="24"/>
          <w:szCs w:val="24"/>
        </w:rPr>
        <w:t xml:space="preserve"> </w:t>
      </w:r>
      <w:r w:rsidRPr="006E694E">
        <w:rPr>
          <w:rFonts w:ascii="Times New Roman" w:eastAsia="Calibri" w:hAnsi="Times New Roman" w:cs="Times New Roman"/>
          <w:sz w:val="24"/>
          <w:szCs w:val="24"/>
        </w:rPr>
        <w:tab/>
      </w:r>
      <w:r w:rsidRPr="006E694E">
        <w:rPr>
          <w:rFonts w:ascii="Times New Roman" w:eastAsia="Calibri" w:hAnsi="Times New Roman" w:cs="Times New Roman"/>
          <w:sz w:val="24"/>
          <w:szCs w:val="24"/>
        </w:rPr>
        <w:tab/>
      </w:r>
      <w:r w:rsidRPr="006E694E">
        <w:rPr>
          <w:rFonts w:ascii="Times New Roman" w:eastAsia="Calibri" w:hAnsi="Times New Roman" w:cs="Times New Roman"/>
          <w:sz w:val="24"/>
          <w:szCs w:val="24"/>
        </w:rPr>
        <w:tab/>
      </w:r>
      <w:r w:rsidRPr="006E694E">
        <w:rPr>
          <w:rFonts w:ascii="Times New Roman" w:eastAsia="Calibri" w:hAnsi="Times New Roman" w:cs="Times New Roman"/>
          <w:sz w:val="24"/>
          <w:szCs w:val="24"/>
        </w:rPr>
        <w:tab/>
      </w:r>
      <w:r w:rsidRPr="006E694E">
        <w:rPr>
          <w:rFonts w:ascii="Times New Roman" w:eastAsia="Calibri" w:hAnsi="Times New Roman" w:cs="Times New Roman"/>
          <w:sz w:val="24"/>
          <w:szCs w:val="24"/>
        </w:rPr>
        <w:tab/>
      </w:r>
      <w:r w:rsidR="00340D8D" w:rsidRPr="006E694E">
        <w:rPr>
          <w:rFonts w:ascii="Times New Roman" w:eastAsia="Calibri" w:hAnsi="Times New Roman" w:cs="Times New Roman"/>
          <w:sz w:val="24"/>
          <w:szCs w:val="24"/>
        </w:rPr>
        <w:tab/>
      </w:r>
      <w:r w:rsidR="00CA5067" w:rsidRPr="006E694E">
        <w:rPr>
          <w:rFonts w:ascii="Times New Roman" w:eastAsia="Calibri" w:hAnsi="Times New Roman" w:cs="Times New Roman"/>
          <w:sz w:val="24"/>
          <w:szCs w:val="24"/>
        </w:rPr>
        <w:tab/>
      </w:r>
      <w:r w:rsidR="006618EA" w:rsidRPr="006E694E">
        <w:rPr>
          <w:rFonts w:ascii="Times New Roman" w:eastAsia="Calibri" w:hAnsi="Times New Roman" w:cs="Times New Roman"/>
          <w:sz w:val="24"/>
          <w:szCs w:val="24"/>
        </w:rPr>
        <w:t>(Bejan number)</w:t>
      </w:r>
      <w:r w:rsidR="006618EA" w:rsidRPr="006E694E">
        <w:rPr>
          <w:rFonts w:ascii="Times New Roman" w:eastAsia="Calibri" w:hAnsi="Times New Roman" w:cs="Times New Roman"/>
          <w:sz w:val="24"/>
          <w:szCs w:val="24"/>
        </w:rPr>
        <w:tab/>
        <w:t>(30</w:t>
      </w:r>
      <w:r w:rsidRPr="006E694E">
        <w:rPr>
          <w:rFonts w:ascii="Times New Roman" w:eastAsia="Calibri" w:hAnsi="Times New Roman" w:cs="Times New Roman"/>
          <w:sz w:val="24"/>
          <w:szCs w:val="24"/>
        </w:rPr>
        <w:t>)</w:t>
      </w:r>
    </w:p>
    <w:p w14:paraId="5B35F6F5" w14:textId="77777777" w:rsidR="00133DD7" w:rsidRPr="006E694E" w:rsidRDefault="000B1AFE" w:rsidP="00FD5273">
      <w:pPr>
        <w:pStyle w:val="ListParagraph"/>
        <w:numPr>
          <w:ilvl w:val="0"/>
          <w:numId w:val="4"/>
        </w:numPr>
        <w:spacing w:after="0" w:line="360" w:lineRule="auto"/>
        <w:jc w:val="both"/>
        <w:rPr>
          <w:rFonts w:ascii="Times New Roman" w:hAnsi="Times New Roman" w:cs="Times New Roman"/>
          <w:b/>
          <w:sz w:val="24"/>
          <w:szCs w:val="24"/>
        </w:rPr>
      </w:pPr>
      <w:r w:rsidRPr="006E694E">
        <w:rPr>
          <w:rFonts w:ascii="Times New Roman" w:hAnsi="Times New Roman" w:cs="Times New Roman"/>
          <w:b/>
          <w:sz w:val="24"/>
          <w:szCs w:val="24"/>
        </w:rPr>
        <w:t>Solution methodology and grid study</w:t>
      </w:r>
    </w:p>
    <w:p w14:paraId="77FB6622" w14:textId="77777777" w:rsidR="00727255" w:rsidRPr="006E694E" w:rsidRDefault="000B1AFE" w:rsidP="00727255">
      <w:pPr>
        <w:spacing w:after="0" w:line="276" w:lineRule="auto"/>
        <w:jc w:val="both"/>
        <w:rPr>
          <w:rFonts w:ascii="Times New Roman" w:hAnsi="Times New Roman" w:cs="Times New Roman"/>
          <w:sz w:val="24"/>
          <w:szCs w:val="24"/>
        </w:rPr>
      </w:pPr>
      <w:r w:rsidRPr="006E694E">
        <w:rPr>
          <w:rFonts w:ascii="Times New Roman" w:hAnsi="Times New Roman" w:cs="Times New Roman"/>
          <w:sz w:val="24"/>
          <w:szCs w:val="24"/>
        </w:rPr>
        <w:t xml:space="preserve">The mathematical expression of fluid flow using the Navier-Stokes equations and heat transfer equations is translated into a set of PDEs within </w:t>
      </w:r>
      <w:r w:rsidRPr="006E694E">
        <w:rPr>
          <w:rFonts w:ascii="Times New Roman" w:hAnsi="Times New Roman" w:cs="Times New Roman"/>
          <w:b/>
          <w:bCs/>
          <w:sz w:val="24"/>
          <w:szCs w:val="24"/>
        </w:rPr>
        <w:t>COMSOL Multiphysics v6.0.</w:t>
      </w:r>
      <w:r w:rsidRPr="006E694E">
        <w:rPr>
          <w:rFonts w:ascii="Times New Roman" w:hAnsi="Times New Roman" w:cs="Times New Roman"/>
          <w:sz w:val="24"/>
          <w:szCs w:val="24"/>
        </w:rPr>
        <w:t xml:space="preserve"> This commercially available software employs the finite element </w:t>
      </w:r>
      <w:proofErr w:type="spellStart"/>
      <w:proofErr w:type="gramStart"/>
      <w:r w:rsidRPr="006E694E">
        <w:rPr>
          <w:rFonts w:ascii="Times New Roman" w:hAnsi="Times New Roman" w:cs="Times New Roman"/>
          <w:sz w:val="24"/>
          <w:szCs w:val="24"/>
        </w:rPr>
        <w:t>method.</w:t>
      </w:r>
      <w:r w:rsidR="00727255" w:rsidRPr="006E694E">
        <w:rPr>
          <w:rFonts w:ascii="Times New Roman" w:hAnsi="Times New Roman" w:cs="Times New Roman"/>
          <w:sz w:val="24"/>
          <w:szCs w:val="24"/>
        </w:rPr>
        <w:t>The</w:t>
      </w:r>
      <w:proofErr w:type="spellEnd"/>
      <w:proofErr w:type="gramEnd"/>
      <w:r w:rsidR="00727255" w:rsidRPr="006E694E">
        <w:rPr>
          <w:rFonts w:ascii="Times New Roman" w:hAnsi="Times New Roman" w:cs="Times New Roman"/>
          <w:sz w:val="24"/>
          <w:szCs w:val="24"/>
        </w:rPr>
        <w:t xml:space="preserve"> computational domain is divided into a finite number of subdomains. Solutions for governing PDEs are obtained at these subdomains by setting a specific convergence criterion. Then after, all solutions are combined by applying the superposition principle. In the current study, iterations are performed for each variable satisfying the stopping criterion </w:t>
      </w:r>
      <w:r w:rsidR="00727255" w:rsidRPr="006E694E">
        <w:rPr>
          <w:rFonts w:ascii="Times New Roman" w:hAnsi="Times New Roman" w:cs="Times New Roman"/>
          <w:position w:val="-32"/>
          <w:sz w:val="24"/>
          <w:szCs w:val="24"/>
        </w:rPr>
        <w:object w:dxaOrig="1620" w:dyaOrig="760" w14:anchorId="3E1F7604">
          <v:shape id="_x0000_i1069" type="#_x0000_t75" style="width:80.8pt;height:38.05pt" o:ole="">
            <v:imagedata r:id="rId99" o:title=""/>
          </v:shape>
          <o:OLEObject Type="Embed" ProgID="Equation.DSMT4" ShapeID="_x0000_i1069" DrawAspect="Content" ObjectID="_1813570978" r:id="rId100"/>
        </w:object>
      </w:r>
      <w:r w:rsidR="00727255" w:rsidRPr="006E694E">
        <w:rPr>
          <w:rFonts w:ascii="Times New Roman" w:hAnsi="Times New Roman" w:cs="Times New Roman"/>
          <w:sz w:val="24"/>
          <w:szCs w:val="24"/>
        </w:rPr>
        <w:t xml:space="preserve">, where </w:t>
      </w:r>
      <w:r w:rsidR="00727255" w:rsidRPr="006E694E">
        <w:rPr>
          <w:rFonts w:ascii="Times New Roman" w:hAnsi="Times New Roman" w:cs="Times New Roman"/>
          <w:position w:val="-10"/>
          <w:sz w:val="24"/>
          <w:szCs w:val="24"/>
        </w:rPr>
        <w:object w:dxaOrig="200" w:dyaOrig="320" w14:anchorId="57FF4B5F">
          <v:shape id="_x0000_i1070" type="#_x0000_t75" style="width:9.75pt;height:15.4pt" o:ole="">
            <v:imagedata r:id="rId101" o:title=""/>
          </v:shape>
          <o:OLEObject Type="Embed" ProgID="Equation.DSMT4" ShapeID="_x0000_i1070" DrawAspect="Content" ObjectID="_1813570979" r:id="rId102"/>
        </w:object>
      </w:r>
      <w:r w:rsidR="00727255" w:rsidRPr="006E694E">
        <w:rPr>
          <w:rFonts w:ascii="Times New Roman" w:hAnsi="Times New Roman" w:cs="Times New Roman"/>
          <w:sz w:val="24"/>
          <w:szCs w:val="24"/>
        </w:rPr>
        <w:t xml:space="preserve"> generally stands for velocity, pressure, temperature and concentration.</w:t>
      </w:r>
    </w:p>
    <w:p w14:paraId="58DA9FFD" w14:textId="028A1267" w:rsidR="00133DD7" w:rsidRPr="006E694E" w:rsidRDefault="000B1AFE" w:rsidP="00FD5273">
      <w:pPr>
        <w:spacing w:after="0" w:line="360" w:lineRule="auto"/>
        <w:jc w:val="both"/>
        <w:rPr>
          <w:rFonts w:ascii="Times New Roman" w:eastAsia="SimSun" w:hAnsi="Times New Roman" w:cs="Times New Roman"/>
          <w:sz w:val="24"/>
          <w:szCs w:val="24"/>
        </w:rPr>
      </w:pPr>
      <w:r w:rsidRPr="006E694E">
        <w:rPr>
          <w:rFonts w:ascii="Times New Roman" w:hAnsi="Times New Roman" w:cs="Times New Roman"/>
          <w:sz w:val="24"/>
          <w:szCs w:val="24"/>
        </w:rPr>
        <w:t xml:space="preserve"> An assessment of mesh independence is performed on a square cavity, and detailed information is provided in Table 1. A grid sensitivity analysis is conducted with consideration of six different element counts: 2618, 4142, 6428, 11080, 15218, and 22824. </w:t>
      </w:r>
      <w:r w:rsidRPr="006E694E">
        <w:rPr>
          <w:rFonts w:ascii="Times New Roman" w:eastAsia="SimSun" w:hAnsi="Times New Roman" w:cs="Times New Roman"/>
          <w:sz w:val="24"/>
          <w:szCs w:val="24"/>
        </w:rPr>
        <w:t>Results at level 5 and 6 are almost similar even having a big difference in number of elements, hence, for low cast and better results level 5 is the best choice for grid sensitivity study. Therefore, the same grid size is adopted for the rest of computations.</w:t>
      </w:r>
    </w:p>
    <w:p w14:paraId="56389236" w14:textId="77777777" w:rsidR="00133DD7" w:rsidRPr="006E694E" w:rsidRDefault="000B1AFE" w:rsidP="00FD5273">
      <w:pPr>
        <w:spacing w:after="0" w:line="360" w:lineRule="auto"/>
        <w:jc w:val="both"/>
        <w:rPr>
          <w:rFonts w:ascii="Times New Roman" w:eastAsia="SimSun" w:hAnsi="Times New Roman" w:cs="Times New Roman"/>
          <w:sz w:val="24"/>
          <w:szCs w:val="24"/>
        </w:rPr>
      </w:pPr>
      <w:r w:rsidRPr="006E694E">
        <w:rPr>
          <w:rFonts w:ascii="Times New Roman" w:eastAsia="SimSun" w:hAnsi="Times New Roman" w:cs="Times New Roman"/>
          <w:b/>
          <w:bCs/>
          <w:sz w:val="24"/>
          <w:szCs w:val="24"/>
        </w:rPr>
        <w:t>Table 1.</w:t>
      </w:r>
      <w:r w:rsidRPr="006E694E">
        <w:rPr>
          <w:rFonts w:ascii="Times New Roman" w:eastAsia="SimSun" w:hAnsi="Times New Roman" w:cs="Times New Roman"/>
          <w:sz w:val="24"/>
          <w:szCs w:val="24"/>
        </w:rPr>
        <w:t xml:space="preserve"> The </w:t>
      </w:r>
      <w:r w:rsidRPr="006E694E">
        <w:rPr>
          <w:rFonts w:ascii="Times New Roman" w:eastAsia="Calibri" w:hAnsi="Times New Roman" w:cs="Times New Roman"/>
          <w:sz w:val="24"/>
          <w:szCs w:val="24"/>
        </w:rPr>
        <w:t xml:space="preserve">average values of Sherwood and Nusselt number at varies elements level. </w:t>
      </w:r>
    </w:p>
    <w:tbl>
      <w:tblPr>
        <w:tblStyle w:val="GridTable4-Accent5"/>
        <w:tblW w:w="9066" w:type="dxa"/>
        <w:jc w:val="center"/>
        <w:tblLook w:val="04A0" w:firstRow="1" w:lastRow="0" w:firstColumn="1" w:lastColumn="0" w:noHBand="0" w:noVBand="1"/>
      </w:tblPr>
      <w:tblGrid>
        <w:gridCol w:w="1286"/>
        <w:gridCol w:w="2436"/>
        <w:gridCol w:w="1854"/>
        <w:gridCol w:w="1755"/>
        <w:gridCol w:w="1735"/>
      </w:tblGrid>
      <w:tr w:rsidR="006E694E" w:rsidRPr="006E694E" w14:paraId="04417286" w14:textId="77777777" w:rsidTr="009C1941">
        <w:trPr>
          <w:cnfStyle w:val="100000000000" w:firstRow="1" w:lastRow="0" w:firstColumn="0" w:lastColumn="0" w:oddVBand="0" w:evenVBand="0" w:oddHBand="0" w:evenHBand="0" w:firstRowFirstColumn="0" w:firstRowLastColumn="0" w:lastRowFirstColumn="0" w:lastRowLastColumn="0"/>
          <w:trHeight w:val="389"/>
          <w:jc w:val="center"/>
        </w:trPr>
        <w:tc>
          <w:tcPr>
            <w:cnfStyle w:val="001000000000" w:firstRow="0" w:lastRow="0" w:firstColumn="1" w:lastColumn="0" w:oddVBand="0" w:evenVBand="0" w:oddHBand="0" w:evenHBand="0" w:firstRowFirstColumn="0" w:firstRowLastColumn="0" w:lastRowFirstColumn="0" w:lastRowLastColumn="0"/>
            <w:tcW w:w="0" w:type="auto"/>
          </w:tcPr>
          <w:p w14:paraId="534E11A2" w14:textId="77777777" w:rsidR="00133DD7" w:rsidRPr="006E694E" w:rsidRDefault="000B1AFE" w:rsidP="00FD5273">
            <w:pPr>
              <w:spacing w:after="0" w:line="360" w:lineRule="auto"/>
              <w:jc w:val="both"/>
              <w:rPr>
                <w:rFonts w:ascii="Times New Roman" w:eastAsiaTheme="minorEastAsia" w:hAnsi="Times New Roman" w:cs="Times New Roman"/>
                <w:b w:val="0"/>
                <w:bCs w:val="0"/>
                <w:color w:val="auto"/>
                <w:sz w:val="24"/>
                <w:szCs w:val="24"/>
              </w:rPr>
            </w:pPr>
            <w:r w:rsidRPr="006E694E">
              <w:rPr>
                <w:rFonts w:ascii="Times New Roman" w:eastAsiaTheme="minorEastAsia" w:hAnsi="Times New Roman" w:cs="Times New Roman"/>
                <w:b w:val="0"/>
                <w:color w:val="auto"/>
                <w:sz w:val="24"/>
                <w:szCs w:val="24"/>
              </w:rPr>
              <w:lastRenderedPageBreak/>
              <w:t>S.no</w:t>
            </w:r>
          </w:p>
        </w:tc>
        <w:tc>
          <w:tcPr>
            <w:tcW w:w="0" w:type="auto"/>
          </w:tcPr>
          <w:p w14:paraId="750762E4" w14:textId="77777777" w:rsidR="00133DD7" w:rsidRPr="006E694E" w:rsidRDefault="000B1AFE" w:rsidP="00FD5273">
            <w:pPr>
              <w:spacing w:after="0" w:line="360" w:lineRule="auto"/>
              <w:jc w:val="both"/>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b w:val="0"/>
                <w:bCs w:val="0"/>
                <w:color w:val="auto"/>
                <w:sz w:val="24"/>
                <w:szCs w:val="24"/>
              </w:rPr>
            </w:pPr>
            <w:r w:rsidRPr="006E694E">
              <w:rPr>
                <w:rFonts w:ascii="Times New Roman" w:eastAsiaTheme="minorEastAsia" w:hAnsi="Times New Roman" w:cs="Times New Roman"/>
                <w:b w:val="0"/>
                <w:color w:val="auto"/>
                <w:sz w:val="24"/>
                <w:szCs w:val="24"/>
              </w:rPr>
              <w:t>#Elements</w:t>
            </w:r>
          </w:p>
        </w:tc>
        <w:tc>
          <w:tcPr>
            <w:tcW w:w="0" w:type="auto"/>
          </w:tcPr>
          <w:p w14:paraId="3769CC60" w14:textId="77777777" w:rsidR="00133DD7" w:rsidRPr="006E694E" w:rsidRDefault="000B1AFE" w:rsidP="00FD5273">
            <w:pPr>
              <w:spacing w:after="0" w:line="360" w:lineRule="auto"/>
              <w:jc w:val="both"/>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b w:val="0"/>
                <w:bCs w:val="0"/>
                <w:color w:val="auto"/>
                <w:sz w:val="24"/>
                <w:szCs w:val="24"/>
              </w:rPr>
            </w:pPr>
            <w:r w:rsidRPr="006E694E">
              <w:rPr>
                <w:rFonts w:ascii="Times New Roman" w:eastAsiaTheme="minorEastAsia" w:hAnsi="Times New Roman" w:cs="Times New Roman"/>
                <w:b w:val="0"/>
                <w:color w:val="auto"/>
                <w:sz w:val="24"/>
                <w:szCs w:val="24"/>
              </w:rPr>
              <w:t>#Dof</w:t>
            </w:r>
          </w:p>
        </w:tc>
        <w:tc>
          <w:tcPr>
            <w:tcW w:w="0" w:type="auto"/>
          </w:tcPr>
          <w:p w14:paraId="70D248FA" w14:textId="62D3F922" w:rsidR="00133DD7" w:rsidRPr="006E694E" w:rsidRDefault="00000000" w:rsidP="00FD5273">
            <w:pPr>
              <w:spacing w:after="0" w:line="360" w:lineRule="auto"/>
              <w:jc w:val="both"/>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b w:val="0"/>
                <w:bCs w:val="0"/>
                <w:color w:val="auto"/>
                <w:sz w:val="24"/>
                <w:szCs w:val="24"/>
              </w:rPr>
            </w:pPr>
            <m:oMathPara>
              <m:oMath>
                <m:sSub>
                  <m:sSubPr>
                    <m:ctrlPr>
                      <w:rPr>
                        <w:rFonts w:ascii="Cambria Math" w:eastAsiaTheme="minorEastAsia" w:hAnsi="Cambria Math" w:cs="Times New Roman"/>
                        <w:b w:val="0"/>
                        <w:i/>
                        <w:color w:val="auto"/>
                        <w:sz w:val="24"/>
                        <w:szCs w:val="24"/>
                      </w:rPr>
                    </m:ctrlPr>
                  </m:sSubPr>
                  <m:e>
                    <m:r>
                      <m:rPr>
                        <m:sty m:val="bi"/>
                      </m:rPr>
                      <w:rPr>
                        <w:rFonts w:ascii="Cambria Math" w:eastAsiaTheme="minorEastAsia" w:hAnsi="Cambria Math" w:cs="Times New Roman"/>
                        <w:color w:val="auto"/>
                        <w:sz w:val="24"/>
                        <w:szCs w:val="24"/>
                      </w:rPr>
                      <m:t>Nu</m:t>
                    </m:r>
                  </m:e>
                  <m:sub>
                    <m:r>
                      <m:rPr>
                        <m:sty m:val="bi"/>
                      </m:rPr>
                      <w:rPr>
                        <w:rFonts w:ascii="Cambria Math" w:eastAsiaTheme="minorEastAsia" w:hAnsi="Cambria Math" w:cs="Times New Roman"/>
                        <w:color w:val="auto"/>
                        <w:sz w:val="24"/>
                        <w:szCs w:val="24"/>
                      </w:rPr>
                      <m:t>avg</m:t>
                    </m:r>
                  </m:sub>
                </m:sSub>
              </m:oMath>
            </m:oMathPara>
          </w:p>
        </w:tc>
        <w:tc>
          <w:tcPr>
            <w:tcW w:w="0" w:type="auto"/>
          </w:tcPr>
          <w:p w14:paraId="4E46914F" w14:textId="7B0AF071" w:rsidR="00133DD7" w:rsidRPr="006E694E" w:rsidRDefault="00000000" w:rsidP="00FD5273">
            <w:pPr>
              <w:spacing w:after="0" w:line="360" w:lineRule="auto"/>
              <w:jc w:val="both"/>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b w:val="0"/>
                <w:bCs w:val="0"/>
                <w:color w:val="auto"/>
                <w:sz w:val="24"/>
                <w:szCs w:val="24"/>
              </w:rPr>
            </w:pPr>
            <m:oMathPara>
              <m:oMath>
                <m:sSub>
                  <m:sSubPr>
                    <m:ctrlPr>
                      <w:rPr>
                        <w:rFonts w:ascii="Cambria Math" w:eastAsiaTheme="minorEastAsia" w:hAnsi="Cambria Math" w:cs="Times New Roman"/>
                        <w:b w:val="0"/>
                        <w:i/>
                        <w:color w:val="auto"/>
                        <w:sz w:val="24"/>
                        <w:szCs w:val="24"/>
                      </w:rPr>
                    </m:ctrlPr>
                  </m:sSubPr>
                  <m:e>
                    <m:r>
                      <m:rPr>
                        <m:sty m:val="bi"/>
                      </m:rPr>
                      <w:rPr>
                        <w:rFonts w:ascii="Cambria Math" w:eastAsiaTheme="minorEastAsia" w:hAnsi="Cambria Math" w:cs="Times New Roman"/>
                        <w:color w:val="auto"/>
                        <w:sz w:val="24"/>
                        <w:szCs w:val="24"/>
                      </w:rPr>
                      <m:t>Sh</m:t>
                    </m:r>
                  </m:e>
                  <m:sub>
                    <m:r>
                      <m:rPr>
                        <m:sty m:val="bi"/>
                      </m:rPr>
                      <w:rPr>
                        <w:rFonts w:ascii="Cambria Math" w:eastAsiaTheme="minorEastAsia" w:hAnsi="Cambria Math" w:cs="Times New Roman"/>
                        <w:color w:val="auto"/>
                        <w:sz w:val="24"/>
                        <w:szCs w:val="24"/>
                      </w:rPr>
                      <m:t>avg</m:t>
                    </m:r>
                  </m:sub>
                </m:sSub>
              </m:oMath>
            </m:oMathPara>
          </w:p>
        </w:tc>
      </w:tr>
      <w:tr w:rsidR="006E694E" w:rsidRPr="006E694E" w14:paraId="619975F8" w14:textId="77777777" w:rsidTr="009C1941">
        <w:trPr>
          <w:cnfStyle w:val="000000100000" w:firstRow="0" w:lastRow="0" w:firstColumn="0" w:lastColumn="0" w:oddVBand="0" w:evenVBand="0" w:oddHBand="1" w:evenHBand="0" w:firstRowFirstColumn="0" w:firstRowLastColumn="0" w:lastRowFirstColumn="0" w:lastRowLastColumn="0"/>
          <w:trHeight w:val="280"/>
          <w:jc w:val="center"/>
        </w:trPr>
        <w:tc>
          <w:tcPr>
            <w:cnfStyle w:val="001000000000" w:firstRow="0" w:lastRow="0" w:firstColumn="1" w:lastColumn="0" w:oddVBand="0" w:evenVBand="0" w:oddHBand="0" w:evenHBand="0" w:firstRowFirstColumn="0" w:firstRowLastColumn="0" w:lastRowFirstColumn="0" w:lastRowLastColumn="0"/>
            <w:tcW w:w="0" w:type="auto"/>
          </w:tcPr>
          <w:p w14:paraId="5DD32498" w14:textId="77777777" w:rsidR="00133DD7" w:rsidRPr="006E694E" w:rsidRDefault="000B1AFE" w:rsidP="00FD5273">
            <w:pPr>
              <w:spacing w:after="0" w:line="360" w:lineRule="auto"/>
              <w:jc w:val="both"/>
              <w:rPr>
                <w:rFonts w:ascii="Times New Roman" w:eastAsiaTheme="minorEastAsia" w:hAnsi="Times New Roman" w:cs="Times New Roman"/>
                <w:b w:val="0"/>
                <w:bCs w:val="0"/>
                <w:sz w:val="24"/>
                <w:szCs w:val="24"/>
              </w:rPr>
            </w:pPr>
            <w:r w:rsidRPr="006E694E">
              <w:rPr>
                <w:rFonts w:ascii="Times New Roman" w:eastAsiaTheme="minorEastAsia" w:hAnsi="Times New Roman" w:cs="Times New Roman"/>
                <w:b w:val="0"/>
                <w:sz w:val="24"/>
                <w:szCs w:val="24"/>
              </w:rPr>
              <w:t>1</w:t>
            </w:r>
          </w:p>
        </w:tc>
        <w:tc>
          <w:tcPr>
            <w:tcW w:w="0" w:type="auto"/>
          </w:tcPr>
          <w:p w14:paraId="082FB19D"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sidRPr="006E694E">
              <w:rPr>
                <w:rFonts w:ascii="Times New Roman" w:eastAsiaTheme="minorEastAsia" w:hAnsi="Times New Roman" w:cs="Times New Roman"/>
                <w:sz w:val="24"/>
                <w:szCs w:val="24"/>
              </w:rPr>
              <w:t>2618</w:t>
            </w:r>
          </w:p>
        </w:tc>
        <w:tc>
          <w:tcPr>
            <w:tcW w:w="0" w:type="auto"/>
          </w:tcPr>
          <w:p w14:paraId="28BD9812"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sidRPr="006E694E">
              <w:rPr>
                <w:rFonts w:ascii="Times New Roman" w:eastAsiaTheme="minorEastAsia" w:hAnsi="Times New Roman" w:cs="Times New Roman"/>
                <w:sz w:val="24"/>
                <w:szCs w:val="24"/>
              </w:rPr>
              <w:t>31540</w:t>
            </w:r>
          </w:p>
        </w:tc>
        <w:tc>
          <w:tcPr>
            <w:tcW w:w="0" w:type="auto"/>
          </w:tcPr>
          <w:p w14:paraId="0C7FC1AF"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sidRPr="006E694E">
              <w:rPr>
                <w:rFonts w:ascii="Times New Roman" w:eastAsiaTheme="minorEastAsia" w:hAnsi="Times New Roman" w:cs="Times New Roman"/>
                <w:sz w:val="24"/>
                <w:szCs w:val="24"/>
              </w:rPr>
              <w:t>6.4838</w:t>
            </w:r>
          </w:p>
        </w:tc>
        <w:tc>
          <w:tcPr>
            <w:tcW w:w="0" w:type="auto"/>
          </w:tcPr>
          <w:p w14:paraId="1C361392"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sidRPr="006E694E">
              <w:rPr>
                <w:rFonts w:ascii="Times New Roman" w:eastAsiaTheme="minorEastAsia" w:hAnsi="Times New Roman" w:cs="Times New Roman"/>
                <w:sz w:val="24"/>
                <w:szCs w:val="24"/>
              </w:rPr>
              <w:t>8.7703</w:t>
            </w:r>
          </w:p>
        </w:tc>
      </w:tr>
      <w:tr w:rsidR="006E694E" w:rsidRPr="006E694E" w14:paraId="2FBFCCB5" w14:textId="77777777" w:rsidTr="009C1941">
        <w:trPr>
          <w:trHeight w:val="280"/>
          <w:jc w:val="center"/>
        </w:trPr>
        <w:tc>
          <w:tcPr>
            <w:cnfStyle w:val="001000000000" w:firstRow="0" w:lastRow="0" w:firstColumn="1" w:lastColumn="0" w:oddVBand="0" w:evenVBand="0" w:oddHBand="0" w:evenHBand="0" w:firstRowFirstColumn="0" w:firstRowLastColumn="0" w:lastRowFirstColumn="0" w:lastRowLastColumn="0"/>
            <w:tcW w:w="0" w:type="auto"/>
          </w:tcPr>
          <w:p w14:paraId="574F9232" w14:textId="77777777" w:rsidR="00133DD7" w:rsidRPr="006E694E" w:rsidRDefault="000B1AFE" w:rsidP="00FD5273">
            <w:pPr>
              <w:spacing w:after="0" w:line="360" w:lineRule="auto"/>
              <w:jc w:val="both"/>
              <w:rPr>
                <w:rFonts w:ascii="Times New Roman" w:eastAsiaTheme="minorEastAsia" w:hAnsi="Times New Roman" w:cs="Times New Roman"/>
                <w:b w:val="0"/>
                <w:bCs w:val="0"/>
                <w:sz w:val="24"/>
                <w:szCs w:val="24"/>
              </w:rPr>
            </w:pPr>
            <w:r w:rsidRPr="006E694E">
              <w:rPr>
                <w:rFonts w:ascii="Times New Roman" w:eastAsiaTheme="minorEastAsia" w:hAnsi="Times New Roman" w:cs="Times New Roman"/>
                <w:b w:val="0"/>
                <w:sz w:val="24"/>
                <w:szCs w:val="24"/>
              </w:rPr>
              <w:t>2</w:t>
            </w:r>
          </w:p>
        </w:tc>
        <w:tc>
          <w:tcPr>
            <w:tcW w:w="0" w:type="auto"/>
          </w:tcPr>
          <w:p w14:paraId="22A85F9C" w14:textId="77777777" w:rsidR="00133DD7" w:rsidRPr="006E694E" w:rsidRDefault="000B1AFE"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sidRPr="006E694E">
              <w:rPr>
                <w:rFonts w:ascii="Times New Roman" w:eastAsiaTheme="minorEastAsia" w:hAnsi="Times New Roman" w:cs="Times New Roman"/>
                <w:sz w:val="24"/>
                <w:szCs w:val="24"/>
              </w:rPr>
              <w:t>4142</w:t>
            </w:r>
          </w:p>
        </w:tc>
        <w:tc>
          <w:tcPr>
            <w:tcW w:w="0" w:type="auto"/>
          </w:tcPr>
          <w:p w14:paraId="3068962D" w14:textId="77777777" w:rsidR="00133DD7" w:rsidRPr="006E694E" w:rsidRDefault="000B1AFE"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sidRPr="006E694E">
              <w:rPr>
                <w:rFonts w:ascii="Times New Roman" w:eastAsiaTheme="minorEastAsia" w:hAnsi="Times New Roman" w:cs="Times New Roman"/>
                <w:sz w:val="24"/>
                <w:szCs w:val="24"/>
              </w:rPr>
              <w:t>49710</w:t>
            </w:r>
          </w:p>
        </w:tc>
        <w:tc>
          <w:tcPr>
            <w:tcW w:w="0" w:type="auto"/>
          </w:tcPr>
          <w:p w14:paraId="37560029" w14:textId="77777777" w:rsidR="00133DD7" w:rsidRPr="006E694E" w:rsidRDefault="000B1AFE"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sidRPr="006E694E">
              <w:rPr>
                <w:rFonts w:ascii="Times New Roman" w:eastAsiaTheme="minorEastAsia" w:hAnsi="Times New Roman" w:cs="Times New Roman"/>
                <w:sz w:val="24"/>
                <w:szCs w:val="24"/>
              </w:rPr>
              <w:t>6.7308</w:t>
            </w:r>
          </w:p>
        </w:tc>
        <w:tc>
          <w:tcPr>
            <w:tcW w:w="0" w:type="auto"/>
          </w:tcPr>
          <w:p w14:paraId="7950E721" w14:textId="77777777" w:rsidR="00133DD7" w:rsidRPr="006E694E" w:rsidRDefault="000B1AFE"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sidRPr="006E694E">
              <w:rPr>
                <w:rFonts w:ascii="Times New Roman" w:eastAsiaTheme="minorEastAsia" w:hAnsi="Times New Roman" w:cs="Times New Roman"/>
                <w:sz w:val="24"/>
                <w:szCs w:val="24"/>
              </w:rPr>
              <w:t>9.0618</w:t>
            </w:r>
          </w:p>
        </w:tc>
      </w:tr>
      <w:tr w:rsidR="006E694E" w:rsidRPr="006E694E" w14:paraId="38E63370" w14:textId="77777777" w:rsidTr="009C1941">
        <w:trPr>
          <w:cnfStyle w:val="000000100000" w:firstRow="0" w:lastRow="0" w:firstColumn="0" w:lastColumn="0" w:oddVBand="0" w:evenVBand="0" w:oddHBand="1" w:evenHBand="0" w:firstRowFirstColumn="0" w:firstRowLastColumn="0" w:lastRowFirstColumn="0" w:lastRowLastColumn="0"/>
          <w:trHeight w:val="280"/>
          <w:jc w:val="center"/>
        </w:trPr>
        <w:tc>
          <w:tcPr>
            <w:cnfStyle w:val="001000000000" w:firstRow="0" w:lastRow="0" w:firstColumn="1" w:lastColumn="0" w:oddVBand="0" w:evenVBand="0" w:oddHBand="0" w:evenHBand="0" w:firstRowFirstColumn="0" w:firstRowLastColumn="0" w:lastRowFirstColumn="0" w:lastRowLastColumn="0"/>
            <w:tcW w:w="0" w:type="auto"/>
          </w:tcPr>
          <w:p w14:paraId="6C1D0EFF" w14:textId="77777777" w:rsidR="00133DD7" w:rsidRPr="006E694E" w:rsidRDefault="000B1AFE" w:rsidP="00FD5273">
            <w:pPr>
              <w:spacing w:after="0" w:line="360" w:lineRule="auto"/>
              <w:jc w:val="both"/>
              <w:rPr>
                <w:rFonts w:ascii="Times New Roman" w:eastAsiaTheme="minorEastAsia" w:hAnsi="Times New Roman" w:cs="Times New Roman"/>
                <w:b w:val="0"/>
                <w:bCs w:val="0"/>
                <w:sz w:val="24"/>
                <w:szCs w:val="24"/>
              </w:rPr>
            </w:pPr>
            <w:r w:rsidRPr="006E694E">
              <w:rPr>
                <w:rFonts w:ascii="Times New Roman" w:eastAsiaTheme="minorEastAsia" w:hAnsi="Times New Roman" w:cs="Times New Roman"/>
                <w:b w:val="0"/>
                <w:sz w:val="24"/>
                <w:szCs w:val="24"/>
              </w:rPr>
              <w:t>3</w:t>
            </w:r>
          </w:p>
        </w:tc>
        <w:tc>
          <w:tcPr>
            <w:tcW w:w="0" w:type="auto"/>
          </w:tcPr>
          <w:p w14:paraId="31D54546"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sidRPr="006E694E">
              <w:rPr>
                <w:rFonts w:ascii="Times New Roman" w:eastAsiaTheme="minorEastAsia" w:hAnsi="Times New Roman" w:cs="Times New Roman"/>
                <w:sz w:val="24"/>
                <w:szCs w:val="24"/>
              </w:rPr>
              <w:t>6428</w:t>
            </w:r>
          </w:p>
        </w:tc>
        <w:tc>
          <w:tcPr>
            <w:tcW w:w="0" w:type="auto"/>
          </w:tcPr>
          <w:p w14:paraId="5DCF52FD"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sidRPr="006E694E">
              <w:rPr>
                <w:rFonts w:ascii="Times New Roman" w:eastAsiaTheme="minorEastAsia" w:hAnsi="Times New Roman" w:cs="Times New Roman"/>
                <w:sz w:val="24"/>
                <w:szCs w:val="24"/>
              </w:rPr>
              <w:t>76890</w:t>
            </w:r>
          </w:p>
        </w:tc>
        <w:tc>
          <w:tcPr>
            <w:tcW w:w="0" w:type="auto"/>
          </w:tcPr>
          <w:p w14:paraId="75AF9577"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sidRPr="006E694E">
              <w:rPr>
                <w:rFonts w:ascii="Times New Roman" w:eastAsiaTheme="minorEastAsia" w:hAnsi="Times New Roman" w:cs="Times New Roman"/>
                <w:sz w:val="24"/>
                <w:szCs w:val="24"/>
              </w:rPr>
              <w:t>6.8216</w:t>
            </w:r>
          </w:p>
        </w:tc>
        <w:tc>
          <w:tcPr>
            <w:tcW w:w="0" w:type="auto"/>
          </w:tcPr>
          <w:p w14:paraId="6C05E319"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sidRPr="006E694E">
              <w:rPr>
                <w:rFonts w:ascii="Times New Roman" w:eastAsiaTheme="minorEastAsia" w:hAnsi="Times New Roman" w:cs="Times New Roman"/>
                <w:sz w:val="24"/>
                <w:szCs w:val="24"/>
              </w:rPr>
              <w:t>9.1701</w:t>
            </w:r>
          </w:p>
        </w:tc>
      </w:tr>
      <w:tr w:rsidR="006E694E" w:rsidRPr="006E694E" w14:paraId="29A8626A" w14:textId="77777777" w:rsidTr="009C1941">
        <w:trPr>
          <w:trHeight w:val="280"/>
          <w:jc w:val="center"/>
        </w:trPr>
        <w:tc>
          <w:tcPr>
            <w:cnfStyle w:val="001000000000" w:firstRow="0" w:lastRow="0" w:firstColumn="1" w:lastColumn="0" w:oddVBand="0" w:evenVBand="0" w:oddHBand="0" w:evenHBand="0" w:firstRowFirstColumn="0" w:firstRowLastColumn="0" w:lastRowFirstColumn="0" w:lastRowLastColumn="0"/>
            <w:tcW w:w="0" w:type="auto"/>
          </w:tcPr>
          <w:p w14:paraId="7250252E" w14:textId="77777777" w:rsidR="00133DD7" w:rsidRPr="006E694E" w:rsidRDefault="000B1AFE" w:rsidP="00FD5273">
            <w:pPr>
              <w:spacing w:after="0" w:line="360" w:lineRule="auto"/>
              <w:jc w:val="both"/>
              <w:rPr>
                <w:rFonts w:ascii="Times New Roman" w:eastAsiaTheme="minorEastAsia" w:hAnsi="Times New Roman" w:cs="Times New Roman"/>
                <w:b w:val="0"/>
                <w:bCs w:val="0"/>
                <w:sz w:val="24"/>
                <w:szCs w:val="24"/>
              </w:rPr>
            </w:pPr>
            <w:r w:rsidRPr="006E694E">
              <w:rPr>
                <w:rFonts w:ascii="Times New Roman" w:eastAsiaTheme="minorEastAsia" w:hAnsi="Times New Roman" w:cs="Times New Roman"/>
                <w:b w:val="0"/>
                <w:sz w:val="24"/>
                <w:szCs w:val="24"/>
              </w:rPr>
              <w:t>4</w:t>
            </w:r>
          </w:p>
        </w:tc>
        <w:tc>
          <w:tcPr>
            <w:tcW w:w="0" w:type="auto"/>
          </w:tcPr>
          <w:p w14:paraId="07AF3938" w14:textId="77777777" w:rsidR="00133DD7" w:rsidRPr="006E694E" w:rsidRDefault="000B1AFE"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sidRPr="006E694E">
              <w:rPr>
                <w:rFonts w:ascii="Times New Roman" w:eastAsiaTheme="minorEastAsia" w:hAnsi="Times New Roman" w:cs="Times New Roman"/>
                <w:sz w:val="24"/>
                <w:szCs w:val="24"/>
              </w:rPr>
              <w:t>11080</w:t>
            </w:r>
          </w:p>
        </w:tc>
        <w:tc>
          <w:tcPr>
            <w:tcW w:w="0" w:type="auto"/>
          </w:tcPr>
          <w:p w14:paraId="6832D536" w14:textId="77777777" w:rsidR="00133DD7" w:rsidRPr="006E694E" w:rsidRDefault="000B1AFE"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sidRPr="006E694E">
              <w:rPr>
                <w:rFonts w:ascii="Times New Roman" w:eastAsiaTheme="minorEastAsia" w:hAnsi="Times New Roman" w:cs="Times New Roman"/>
                <w:sz w:val="24"/>
                <w:szCs w:val="24"/>
              </w:rPr>
              <w:t>125860</w:t>
            </w:r>
          </w:p>
        </w:tc>
        <w:tc>
          <w:tcPr>
            <w:tcW w:w="0" w:type="auto"/>
          </w:tcPr>
          <w:p w14:paraId="012A577B" w14:textId="77777777" w:rsidR="00133DD7" w:rsidRPr="006E694E" w:rsidRDefault="000B1AFE"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sidRPr="006E694E">
              <w:rPr>
                <w:rFonts w:ascii="Times New Roman" w:eastAsiaTheme="minorEastAsia" w:hAnsi="Times New Roman" w:cs="Times New Roman"/>
                <w:sz w:val="24"/>
                <w:szCs w:val="24"/>
              </w:rPr>
              <w:t>6.8479</w:t>
            </w:r>
          </w:p>
        </w:tc>
        <w:tc>
          <w:tcPr>
            <w:tcW w:w="0" w:type="auto"/>
          </w:tcPr>
          <w:p w14:paraId="506ABB83" w14:textId="77777777" w:rsidR="00133DD7" w:rsidRPr="006E694E" w:rsidRDefault="000B1AFE"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sidRPr="006E694E">
              <w:rPr>
                <w:rFonts w:ascii="Times New Roman" w:eastAsiaTheme="minorEastAsia" w:hAnsi="Times New Roman" w:cs="Times New Roman"/>
                <w:sz w:val="24"/>
                <w:szCs w:val="24"/>
              </w:rPr>
              <w:t>9.201</w:t>
            </w:r>
          </w:p>
        </w:tc>
      </w:tr>
      <w:tr w:rsidR="006E694E" w:rsidRPr="006E694E" w14:paraId="5A567925" w14:textId="77777777" w:rsidTr="009C1941">
        <w:trPr>
          <w:cnfStyle w:val="000000100000" w:firstRow="0" w:lastRow="0" w:firstColumn="0" w:lastColumn="0" w:oddVBand="0" w:evenVBand="0" w:oddHBand="1" w:evenHBand="0" w:firstRowFirstColumn="0" w:firstRowLastColumn="0" w:lastRowFirstColumn="0" w:lastRowLastColumn="0"/>
          <w:trHeight w:val="280"/>
          <w:jc w:val="center"/>
        </w:trPr>
        <w:tc>
          <w:tcPr>
            <w:cnfStyle w:val="001000000000" w:firstRow="0" w:lastRow="0" w:firstColumn="1" w:lastColumn="0" w:oddVBand="0" w:evenVBand="0" w:oddHBand="0" w:evenHBand="0" w:firstRowFirstColumn="0" w:firstRowLastColumn="0" w:lastRowFirstColumn="0" w:lastRowLastColumn="0"/>
            <w:tcW w:w="0" w:type="auto"/>
          </w:tcPr>
          <w:p w14:paraId="3BD448EF" w14:textId="77777777" w:rsidR="00133DD7" w:rsidRPr="006E694E" w:rsidRDefault="000B1AFE" w:rsidP="00FD5273">
            <w:pPr>
              <w:spacing w:after="0" w:line="360" w:lineRule="auto"/>
              <w:jc w:val="both"/>
              <w:rPr>
                <w:rFonts w:ascii="Times New Roman" w:eastAsiaTheme="minorEastAsia" w:hAnsi="Times New Roman" w:cs="Times New Roman"/>
                <w:b w:val="0"/>
                <w:bCs w:val="0"/>
                <w:sz w:val="24"/>
                <w:szCs w:val="24"/>
              </w:rPr>
            </w:pPr>
            <w:r w:rsidRPr="006E694E">
              <w:rPr>
                <w:rFonts w:ascii="Times New Roman" w:eastAsiaTheme="minorEastAsia" w:hAnsi="Times New Roman" w:cs="Times New Roman"/>
                <w:b w:val="0"/>
                <w:sz w:val="24"/>
                <w:szCs w:val="24"/>
              </w:rPr>
              <w:t>5</w:t>
            </w:r>
          </w:p>
        </w:tc>
        <w:tc>
          <w:tcPr>
            <w:tcW w:w="0" w:type="auto"/>
          </w:tcPr>
          <w:p w14:paraId="59FEDD27"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sidRPr="006E694E">
              <w:rPr>
                <w:rFonts w:ascii="Times New Roman" w:eastAsiaTheme="minorEastAsia" w:hAnsi="Times New Roman" w:cs="Times New Roman"/>
                <w:sz w:val="24"/>
                <w:szCs w:val="24"/>
              </w:rPr>
              <w:t>15218</w:t>
            </w:r>
          </w:p>
        </w:tc>
        <w:tc>
          <w:tcPr>
            <w:tcW w:w="0" w:type="auto"/>
          </w:tcPr>
          <w:p w14:paraId="21770354"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sidRPr="006E694E">
              <w:rPr>
                <w:rFonts w:ascii="Times New Roman" w:eastAsiaTheme="minorEastAsia" w:hAnsi="Times New Roman" w:cs="Times New Roman"/>
                <w:sz w:val="24"/>
                <w:szCs w:val="24"/>
              </w:rPr>
              <w:t>171790</w:t>
            </w:r>
          </w:p>
        </w:tc>
        <w:tc>
          <w:tcPr>
            <w:tcW w:w="0" w:type="auto"/>
          </w:tcPr>
          <w:p w14:paraId="6DC75F0A"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sidRPr="006E694E">
              <w:rPr>
                <w:rFonts w:ascii="Times New Roman" w:eastAsiaTheme="minorEastAsia" w:hAnsi="Times New Roman" w:cs="Times New Roman"/>
                <w:sz w:val="24"/>
                <w:szCs w:val="24"/>
              </w:rPr>
              <w:t>6.8713</w:t>
            </w:r>
          </w:p>
        </w:tc>
        <w:tc>
          <w:tcPr>
            <w:tcW w:w="0" w:type="auto"/>
          </w:tcPr>
          <w:p w14:paraId="14960550"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sidRPr="006E694E">
              <w:rPr>
                <w:rFonts w:ascii="Times New Roman" w:eastAsiaTheme="minorEastAsia" w:hAnsi="Times New Roman" w:cs="Times New Roman"/>
                <w:sz w:val="24"/>
                <w:szCs w:val="24"/>
              </w:rPr>
              <w:t>9.2289</w:t>
            </w:r>
          </w:p>
        </w:tc>
      </w:tr>
      <w:tr w:rsidR="006E694E" w:rsidRPr="006E694E" w14:paraId="33269D4B" w14:textId="77777777" w:rsidTr="009C1941">
        <w:trPr>
          <w:trHeight w:val="296"/>
          <w:jc w:val="center"/>
        </w:trPr>
        <w:tc>
          <w:tcPr>
            <w:cnfStyle w:val="001000000000" w:firstRow="0" w:lastRow="0" w:firstColumn="1" w:lastColumn="0" w:oddVBand="0" w:evenVBand="0" w:oddHBand="0" w:evenHBand="0" w:firstRowFirstColumn="0" w:firstRowLastColumn="0" w:lastRowFirstColumn="0" w:lastRowLastColumn="0"/>
            <w:tcW w:w="0" w:type="auto"/>
          </w:tcPr>
          <w:p w14:paraId="42726B4A" w14:textId="77777777" w:rsidR="00133DD7" w:rsidRPr="006E694E" w:rsidRDefault="000B1AFE" w:rsidP="00FD5273">
            <w:pPr>
              <w:spacing w:after="0" w:line="360" w:lineRule="auto"/>
              <w:jc w:val="both"/>
              <w:rPr>
                <w:rFonts w:ascii="Times New Roman" w:eastAsiaTheme="minorEastAsia" w:hAnsi="Times New Roman" w:cs="Times New Roman"/>
                <w:b w:val="0"/>
                <w:bCs w:val="0"/>
                <w:sz w:val="24"/>
                <w:szCs w:val="24"/>
              </w:rPr>
            </w:pPr>
            <w:r w:rsidRPr="006E694E">
              <w:rPr>
                <w:rFonts w:ascii="Times New Roman" w:eastAsiaTheme="minorEastAsia" w:hAnsi="Times New Roman" w:cs="Times New Roman"/>
                <w:b w:val="0"/>
                <w:sz w:val="24"/>
                <w:szCs w:val="24"/>
              </w:rPr>
              <w:t>6</w:t>
            </w:r>
          </w:p>
        </w:tc>
        <w:tc>
          <w:tcPr>
            <w:tcW w:w="0" w:type="auto"/>
          </w:tcPr>
          <w:p w14:paraId="3A8AD079" w14:textId="77777777" w:rsidR="00133DD7" w:rsidRPr="006E694E" w:rsidRDefault="000B1AFE"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sidRPr="006E694E">
              <w:rPr>
                <w:rFonts w:ascii="Times New Roman" w:eastAsiaTheme="minorEastAsia" w:hAnsi="Times New Roman" w:cs="Times New Roman"/>
                <w:sz w:val="24"/>
                <w:szCs w:val="24"/>
              </w:rPr>
              <w:t>22824</w:t>
            </w:r>
          </w:p>
        </w:tc>
        <w:tc>
          <w:tcPr>
            <w:tcW w:w="0" w:type="auto"/>
          </w:tcPr>
          <w:p w14:paraId="7A6C7C95" w14:textId="77777777" w:rsidR="00133DD7" w:rsidRPr="006E694E" w:rsidRDefault="000B1AFE"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sidRPr="006E694E">
              <w:rPr>
                <w:rFonts w:ascii="Times New Roman" w:eastAsiaTheme="minorEastAsia" w:hAnsi="Times New Roman" w:cs="Times New Roman"/>
                <w:sz w:val="24"/>
                <w:szCs w:val="24"/>
              </w:rPr>
              <w:t>247850</w:t>
            </w:r>
          </w:p>
        </w:tc>
        <w:tc>
          <w:tcPr>
            <w:tcW w:w="0" w:type="auto"/>
          </w:tcPr>
          <w:p w14:paraId="2EF45D09" w14:textId="77777777" w:rsidR="00133DD7" w:rsidRPr="006E694E" w:rsidRDefault="000B1AFE"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sidRPr="006E694E">
              <w:rPr>
                <w:rFonts w:ascii="Times New Roman" w:eastAsiaTheme="minorEastAsia" w:hAnsi="Times New Roman" w:cs="Times New Roman"/>
                <w:sz w:val="24"/>
                <w:szCs w:val="24"/>
              </w:rPr>
              <w:t>6.8726</w:t>
            </w:r>
          </w:p>
        </w:tc>
        <w:tc>
          <w:tcPr>
            <w:tcW w:w="0" w:type="auto"/>
          </w:tcPr>
          <w:p w14:paraId="6FA1F450" w14:textId="77777777" w:rsidR="00133DD7" w:rsidRPr="006E694E" w:rsidRDefault="000B1AFE"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rPr>
            </w:pPr>
            <w:r w:rsidRPr="006E694E">
              <w:rPr>
                <w:rFonts w:ascii="Times New Roman" w:eastAsiaTheme="minorEastAsia" w:hAnsi="Times New Roman" w:cs="Times New Roman"/>
                <w:sz w:val="24"/>
                <w:szCs w:val="24"/>
              </w:rPr>
              <w:t>9.2304</w:t>
            </w:r>
          </w:p>
        </w:tc>
      </w:tr>
    </w:tbl>
    <w:p w14:paraId="6B6D2660" w14:textId="77777777" w:rsidR="00133DD7" w:rsidRPr="006E694E" w:rsidRDefault="00133DD7" w:rsidP="00FD5273">
      <w:pPr>
        <w:spacing w:after="0" w:line="360" w:lineRule="auto"/>
        <w:jc w:val="both"/>
        <w:rPr>
          <w:rFonts w:ascii="Times New Roman" w:eastAsia="SimSun" w:hAnsi="Times New Roman" w:cs="Times New Roman"/>
          <w:sz w:val="24"/>
          <w:szCs w:val="24"/>
        </w:rPr>
      </w:pPr>
    </w:p>
    <w:p w14:paraId="556632CD" w14:textId="77777777" w:rsidR="00133DD7" w:rsidRPr="006E694E" w:rsidRDefault="000B1AFE" w:rsidP="00FD5273">
      <w:pPr>
        <w:pStyle w:val="ListParagraph"/>
        <w:numPr>
          <w:ilvl w:val="0"/>
          <w:numId w:val="4"/>
        </w:numPr>
        <w:spacing w:after="0" w:line="360" w:lineRule="auto"/>
        <w:jc w:val="both"/>
        <w:rPr>
          <w:rFonts w:ascii="Times New Roman" w:hAnsi="Times New Roman" w:cs="Times New Roman"/>
          <w:b/>
          <w:sz w:val="24"/>
          <w:szCs w:val="24"/>
        </w:rPr>
      </w:pPr>
      <w:r w:rsidRPr="006E694E">
        <w:rPr>
          <w:rFonts w:ascii="Times New Roman" w:hAnsi="Times New Roman" w:cs="Times New Roman"/>
          <w:b/>
          <w:sz w:val="24"/>
          <w:szCs w:val="24"/>
        </w:rPr>
        <w:t>Code validation</w:t>
      </w:r>
    </w:p>
    <w:p w14:paraId="4CB7BB1D" w14:textId="0C85CA32" w:rsidR="00133DD7" w:rsidRPr="006E694E" w:rsidRDefault="000B1AFE" w:rsidP="00FD5273">
      <w:pPr>
        <w:spacing w:after="0" w:line="360" w:lineRule="auto"/>
        <w:jc w:val="both"/>
        <w:rPr>
          <w:rFonts w:ascii="Times New Roman" w:hAnsi="Times New Roman" w:cs="Times New Roman"/>
          <w:sz w:val="24"/>
          <w:szCs w:val="24"/>
        </w:rPr>
      </w:pPr>
      <w:r w:rsidRPr="006E694E">
        <w:rPr>
          <w:rFonts w:ascii="Times New Roman" w:eastAsia="SimSun" w:hAnsi="Times New Roman" w:cs="Times New Roman"/>
          <w:kern w:val="0"/>
          <w:sz w:val="24"/>
          <w:szCs w:val="24"/>
          <w14:ligatures w14:val="none"/>
        </w:rPr>
        <w:t>To validate the present approach, the published findings of Kolsi, L. [4</w:t>
      </w:r>
      <w:r w:rsidR="005C4E1D" w:rsidRPr="006E694E">
        <w:rPr>
          <w:rFonts w:ascii="Times New Roman" w:eastAsia="SimSun" w:hAnsi="Times New Roman" w:cs="Times New Roman"/>
          <w:kern w:val="0"/>
          <w:sz w:val="24"/>
          <w:szCs w:val="24"/>
          <w14:ligatures w14:val="none"/>
        </w:rPr>
        <w:t>7</w:t>
      </w:r>
      <w:r w:rsidRPr="006E694E">
        <w:rPr>
          <w:rFonts w:ascii="Times New Roman" w:eastAsia="SimSun" w:hAnsi="Times New Roman" w:cs="Times New Roman"/>
          <w:kern w:val="0"/>
          <w:sz w:val="24"/>
          <w:szCs w:val="24"/>
          <w14:ligatures w14:val="none"/>
        </w:rPr>
        <w:t>] are employed as a benchmark. The second row of Figure 2 illustrates the variation of isotherms with Ra for the numerical study [4</w:t>
      </w:r>
      <w:r w:rsidR="005C4E1D" w:rsidRPr="006E694E">
        <w:rPr>
          <w:rFonts w:ascii="Times New Roman" w:eastAsia="SimSun" w:hAnsi="Times New Roman" w:cs="Times New Roman"/>
          <w:kern w:val="0"/>
          <w:sz w:val="24"/>
          <w:szCs w:val="24"/>
          <w14:ligatures w14:val="none"/>
        </w:rPr>
        <w:t>7</w:t>
      </w:r>
      <w:r w:rsidRPr="006E694E">
        <w:rPr>
          <w:rFonts w:ascii="Times New Roman" w:eastAsia="SimSun" w:hAnsi="Times New Roman" w:cs="Times New Roman"/>
          <w:kern w:val="0"/>
          <w:sz w:val="24"/>
          <w:szCs w:val="24"/>
          <w14:ligatures w14:val="none"/>
        </w:rPr>
        <w:t>]</w:t>
      </w:r>
      <m:oMath>
        <m:r>
          <w:rPr>
            <w:rFonts w:ascii="Cambria Math" w:eastAsia="SimSun" w:hAnsi="Cambria Math" w:cs="Times New Roman"/>
            <w:kern w:val="0"/>
            <w:sz w:val="24"/>
            <w:szCs w:val="24"/>
            <w14:ligatures w14:val="none"/>
          </w:rPr>
          <m:t>.</m:t>
        </m:r>
      </m:oMath>
      <w:r w:rsidRPr="006E694E">
        <w:rPr>
          <w:rFonts w:ascii="Times New Roman" w:eastAsia="SimSun" w:hAnsi="Times New Roman" w:cs="Times New Roman"/>
          <w:kern w:val="0"/>
          <w:sz w:val="24"/>
          <w:szCs w:val="24"/>
          <w14:ligatures w14:val="none"/>
        </w:rPr>
        <w:t xml:space="preserve"> The corresponding information for the present study is presented in the second row. </w:t>
      </w:r>
      <w:r w:rsidRPr="006E694E">
        <w:rPr>
          <w:rFonts w:ascii="Times New Roman" w:eastAsia="SimSun" w:hAnsi="Times New Roman" w:cs="Times New Roman"/>
          <w:b/>
          <w:bCs/>
          <w:kern w:val="0"/>
          <w:sz w:val="24"/>
          <w:szCs w:val="24"/>
          <w14:ligatures w14:val="none"/>
        </w:rPr>
        <w:t>Fig. 3</w:t>
      </w:r>
      <w:r w:rsidRPr="006E694E">
        <w:rPr>
          <w:rFonts w:ascii="Times New Roman" w:eastAsia="SimSun" w:hAnsi="Times New Roman" w:cs="Times New Roman"/>
          <w:kern w:val="0"/>
          <w:sz w:val="24"/>
          <w:szCs w:val="24"/>
          <w14:ligatures w14:val="none"/>
        </w:rPr>
        <w:t xml:space="preserve"> displays the outcomes from the validation process of the technique for local Nusselt number. These results were juxtaposed against the findings of Kolsi, L. [4</w:t>
      </w:r>
      <w:r w:rsidR="005C4E1D" w:rsidRPr="006E694E">
        <w:rPr>
          <w:rFonts w:ascii="Times New Roman" w:eastAsia="SimSun" w:hAnsi="Times New Roman" w:cs="Times New Roman"/>
          <w:kern w:val="0"/>
          <w:sz w:val="24"/>
          <w:szCs w:val="24"/>
          <w14:ligatures w14:val="none"/>
        </w:rPr>
        <w:t>7</w:t>
      </w:r>
      <w:r w:rsidRPr="006E694E">
        <w:rPr>
          <w:rFonts w:ascii="Times New Roman" w:eastAsia="SimSun" w:hAnsi="Times New Roman" w:cs="Times New Roman"/>
          <w:kern w:val="0"/>
          <w:sz w:val="24"/>
          <w:szCs w:val="24"/>
          <w14:ligatures w14:val="none"/>
        </w:rPr>
        <w:t>]. The acquired values exhibit a satisfactory level of concurrence with those reported by [4</w:t>
      </w:r>
      <w:r w:rsidR="005C4E1D" w:rsidRPr="006E694E">
        <w:rPr>
          <w:rFonts w:ascii="Times New Roman" w:eastAsia="SimSun" w:hAnsi="Times New Roman" w:cs="Times New Roman"/>
          <w:kern w:val="0"/>
          <w:sz w:val="24"/>
          <w:szCs w:val="24"/>
          <w14:ligatures w14:val="none"/>
        </w:rPr>
        <w:t>7</w:t>
      </w:r>
      <w:r w:rsidRPr="006E694E">
        <w:rPr>
          <w:rFonts w:ascii="Times New Roman" w:eastAsia="SimSun" w:hAnsi="Times New Roman" w:cs="Times New Roman"/>
          <w:kern w:val="0"/>
          <w:sz w:val="24"/>
          <w:szCs w:val="24"/>
          <w14:ligatures w14:val="none"/>
        </w:rPr>
        <w:t>].</w:t>
      </w:r>
    </w:p>
    <w:p w14:paraId="3F921CCE" w14:textId="77777777" w:rsidR="00133DD7" w:rsidRPr="006E694E" w:rsidRDefault="00133DD7" w:rsidP="006A7A45">
      <w:pPr>
        <w:spacing w:line="276" w:lineRule="auto"/>
        <w:jc w:val="both"/>
        <w:rPr>
          <w:rFonts w:ascii="Times New Roman" w:hAnsi="Times New Roman" w:cs="Times New Roman"/>
          <w:sz w:val="24"/>
          <w:szCs w:val="24"/>
        </w:rPr>
      </w:pPr>
    </w:p>
    <w:tbl>
      <w:tblPr>
        <w:tblStyle w:val="TableGrid"/>
        <w:tblW w:w="6498" w:type="dxa"/>
        <w:jc w:val="center"/>
        <w:tblLook w:val="04A0" w:firstRow="1" w:lastRow="0" w:firstColumn="1" w:lastColumn="0" w:noHBand="0" w:noVBand="1"/>
      </w:tblPr>
      <w:tblGrid>
        <w:gridCol w:w="548"/>
        <w:gridCol w:w="2960"/>
        <w:gridCol w:w="2990"/>
      </w:tblGrid>
      <w:tr w:rsidR="006E694E" w:rsidRPr="006E694E" w14:paraId="770BC61A" w14:textId="77777777" w:rsidTr="00DB73BD">
        <w:trPr>
          <w:cantSplit/>
          <w:trHeight w:val="221"/>
          <w:jc w:val="center"/>
        </w:trPr>
        <w:tc>
          <w:tcPr>
            <w:tcW w:w="0" w:type="auto"/>
            <w:textDirection w:val="btLr"/>
            <w:vAlign w:val="center"/>
          </w:tcPr>
          <w:p w14:paraId="48541900" w14:textId="70B4B9E9" w:rsidR="005C4E1D" w:rsidRPr="006E694E" w:rsidRDefault="005C4E1D" w:rsidP="00DB73BD">
            <w:pPr>
              <w:spacing w:after="0" w:line="276" w:lineRule="auto"/>
              <w:ind w:left="113" w:right="113"/>
              <w:jc w:val="center"/>
              <w:rPr>
                <w:rFonts w:ascii="Times New Roman" w:hAnsi="Times New Roman" w:cs="Times New Roman"/>
                <w:noProof/>
                <w:kern w:val="0"/>
                <w:sz w:val="24"/>
                <w:szCs w:val="24"/>
                <w14:ligatures w14:val="none"/>
              </w:rPr>
            </w:pPr>
            <w:r w:rsidRPr="006E694E">
              <w:rPr>
                <w:rFonts w:ascii="Times New Roman" w:hAnsi="Times New Roman" w:cs="Times New Roman"/>
                <w:kern w:val="0"/>
                <w:sz w:val="24"/>
                <w:szCs w:val="24"/>
                <w14:ligatures w14:val="none"/>
              </w:rPr>
              <w:t>Published results [47]</w:t>
            </w:r>
          </w:p>
        </w:tc>
        <w:tc>
          <w:tcPr>
            <w:tcW w:w="0" w:type="auto"/>
            <w:vAlign w:val="center"/>
          </w:tcPr>
          <w:p w14:paraId="6367D96F" w14:textId="014ED528" w:rsidR="005C4E1D" w:rsidRPr="006E694E" w:rsidRDefault="005C4E1D" w:rsidP="00DB73BD">
            <w:pPr>
              <w:spacing w:after="0" w:line="276" w:lineRule="auto"/>
              <w:jc w:val="center"/>
              <w:rPr>
                <w:rFonts w:ascii="Times New Roman" w:hAnsi="Times New Roman" w:cs="Times New Roman"/>
                <w:kern w:val="0"/>
                <w:sz w:val="24"/>
                <w:szCs w:val="24"/>
                <w14:ligatures w14:val="none"/>
              </w:rPr>
            </w:pPr>
            <w:r w:rsidRPr="006E694E">
              <w:rPr>
                <w:rFonts w:ascii="Times New Roman" w:hAnsi="Times New Roman" w:cs="Times New Roman"/>
                <w:noProof/>
                <w:kern w:val="0"/>
                <w:sz w:val="24"/>
                <w:szCs w:val="24"/>
                <w14:ligatures w14:val="none"/>
              </w:rPr>
              <w:drawing>
                <wp:inline distT="0" distB="0" distL="0" distR="0" wp14:anchorId="5AB035D1" wp14:editId="350D8139">
                  <wp:extent cx="1742440" cy="162687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pic:cNvPicPr>
                        </pic:nvPicPr>
                        <pic:blipFill>
                          <a:blip r:embed="rId103" cstate="print">
                            <a:extLst>
                              <a:ext uri="{28A0092B-C50C-407E-A947-70E740481C1C}">
                                <a14:useLocalDpi xmlns:a14="http://schemas.microsoft.com/office/drawing/2010/main" val="0"/>
                              </a:ext>
                            </a:extLst>
                          </a:blip>
                          <a:srcRect b="8902"/>
                          <a:stretch>
                            <a:fillRect/>
                          </a:stretch>
                        </pic:blipFill>
                        <pic:spPr>
                          <a:xfrm>
                            <a:off x="0" y="0"/>
                            <a:ext cx="1774936" cy="1656680"/>
                          </a:xfrm>
                          <a:prstGeom prst="rect">
                            <a:avLst/>
                          </a:prstGeom>
                          <a:ln>
                            <a:noFill/>
                          </a:ln>
                        </pic:spPr>
                      </pic:pic>
                    </a:graphicData>
                  </a:graphic>
                </wp:inline>
              </w:drawing>
            </w:r>
          </w:p>
        </w:tc>
        <w:tc>
          <w:tcPr>
            <w:tcW w:w="0" w:type="auto"/>
            <w:vAlign w:val="center"/>
          </w:tcPr>
          <w:p w14:paraId="220D65EC" w14:textId="77777777" w:rsidR="005C4E1D" w:rsidRPr="006E694E" w:rsidRDefault="005C4E1D" w:rsidP="00DB73BD">
            <w:pPr>
              <w:spacing w:after="0" w:line="276" w:lineRule="auto"/>
              <w:jc w:val="center"/>
              <w:rPr>
                <w:rFonts w:ascii="Times New Roman" w:hAnsi="Times New Roman" w:cs="Times New Roman"/>
                <w:kern w:val="0"/>
                <w:sz w:val="24"/>
                <w:szCs w:val="24"/>
                <w14:ligatures w14:val="none"/>
              </w:rPr>
            </w:pPr>
            <w:r w:rsidRPr="006E694E">
              <w:rPr>
                <w:rFonts w:ascii="Times New Roman" w:hAnsi="Times New Roman" w:cs="Times New Roman"/>
                <w:noProof/>
                <w:kern w:val="0"/>
                <w:sz w:val="24"/>
                <w:szCs w:val="24"/>
                <w14:ligatures w14:val="none"/>
              </w:rPr>
              <w:drawing>
                <wp:inline distT="0" distB="0" distL="0" distR="0" wp14:anchorId="62232991" wp14:editId="79FE92EA">
                  <wp:extent cx="1761490" cy="1650365"/>
                  <wp:effectExtent l="0" t="0" r="0" b="698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pic:cNvPicPr>
                        </pic:nvPicPr>
                        <pic:blipFill>
                          <a:blip r:embed="rId104" cstate="print">
                            <a:extLst>
                              <a:ext uri="{28A0092B-C50C-407E-A947-70E740481C1C}">
                                <a14:useLocalDpi xmlns:a14="http://schemas.microsoft.com/office/drawing/2010/main" val="0"/>
                              </a:ext>
                            </a:extLst>
                          </a:blip>
                          <a:srcRect b="8347"/>
                          <a:stretch>
                            <a:fillRect/>
                          </a:stretch>
                        </pic:blipFill>
                        <pic:spPr>
                          <a:xfrm>
                            <a:off x="0" y="0"/>
                            <a:ext cx="1791693" cy="1678560"/>
                          </a:xfrm>
                          <a:prstGeom prst="rect">
                            <a:avLst/>
                          </a:prstGeom>
                          <a:ln>
                            <a:noFill/>
                          </a:ln>
                        </pic:spPr>
                      </pic:pic>
                    </a:graphicData>
                  </a:graphic>
                </wp:inline>
              </w:drawing>
            </w:r>
          </w:p>
        </w:tc>
      </w:tr>
      <w:tr w:rsidR="006E694E" w:rsidRPr="006E694E" w14:paraId="554B964A" w14:textId="77777777" w:rsidTr="00DB73BD">
        <w:trPr>
          <w:cantSplit/>
          <w:trHeight w:val="221"/>
          <w:jc w:val="center"/>
        </w:trPr>
        <w:tc>
          <w:tcPr>
            <w:tcW w:w="0" w:type="auto"/>
            <w:textDirection w:val="btLr"/>
            <w:vAlign w:val="center"/>
          </w:tcPr>
          <w:p w14:paraId="0C363820" w14:textId="66168CDE" w:rsidR="005C4E1D" w:rsidRPr="006E694E" w:rsidRDefault="005C4E1D" w:rsidP="00DB73BD">
            <w:pPr>
              <w:spacing w:after="0" w:line="276" w:lineRule="auto"/>
              <w:ind w:left="113" w:right="113"/>
              <w:jc w:val="center"/>
              <w:rPr>
                <w:rFonts w:ascii="Times New Roman" w:hAnsi="Times New Roman" w:cs="Times New Roman"/>
                <w:noProof/>
                <w:kern w:val="0"/>
                <w:sz w:val="24"/>
                <w:szCs w:val="24"/>
                <w14:ligatures w14:val="none"/>
              </w:rPr>
            </w:pPr>
            <w:r w:rsidRPr="006E694E">
              <w:rPr>
                <w:rFonts w:ascii="Times New Roman" w:hAnsi="Times New Roman" w:cs="Times New Roman"/>
                <w:noProof/>
                <w:kern w:val="0"/>
                <w:sz w:val="24"/>
                <w:szCs w:val="24"/>
                <w14:ligatures w14:val="none"/>
              </w:rPr>
              <w:t>Present results</w:t>
            </w:r>
          </w:p>
        </w:tc>
        <w:tc>
          <w:tcPr>
            <w:tcW w:w="0" w:type="auto"/>
            <w:vAlign w:val="center"/>
          </w:tcPr>
          <w:p w14:paraId="330A29C1" w14:textId="3AE20713" w:rsidR="005C4E1D" w:rsidRPr="006E694E" w:rsidRDefault="005C4E1D" w:rsidP="00DB73BD">
            <w:pPr>
              <w:spacing w:after="0" w:line="276" w:lineRule="auto"/>
              <w:jc w:val="center"/>
              <w:rPr>
                <w:rFonts w:ascii="Times New Roman" w:hAnsi="Times New Roman" w:cs="Times New Roman"/>
                <w:kern w:val="0"/>
                <w:sz w:val="24"/>
                <w:szCs w:val="24"/>
                <w14:ligatures w14:val="none"/>
              </w:rPr>
            </w:pPr>
            <w:r w:rsidRPr="006E694E">
              <w:rPr>
                <w:rFonts w:ascii="Times New Roman" w:hAnsi="Times New Roman" w:cs="Times New Roman"/>
                <w:noProof/>
                <w:kern w:val="0"/>
                <w:sz w:val="24"/>
                <w:szCs w:val="24"/>
                <w14:ligatures w14:val="none"/>
              </w:rPr>
              <w:drawing>
                <wp:inline distT="0" distB="0" distL="0" distR="0" wp14:anchorId="2231B4C7" wp14:editId="67F0EE7D">
                  <wp:extent cx="1734062" cy="1685513"/>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pic:nvPicPr>
                        <pic:blipFill rotWithShape="1">
                          <a:blip r:embed="rId105" cstate="print">
                            <a:extLst>
                              <a:ext uri="{28A0092B-C50C-407E-A947-70E740481C1C}">
                                <a14:useLocalDpi xmlns:a14="http://schemas.microsoft.com/office/drawing/2010/main" val="0"/>
                              </a:ext>
                            </a:extLst>
                          </a:blip>
                          <a:srcRect l="16957" t="3516" r="18964" b="3813"/>
                          <a:stretch/>
                        </pic:blipFill>
                        <pic:spPr bwMode="auto">
                          <a:xfrm>
                            <a:off x="0" y="0"/>
                            <a:ext cx="1747576" cy="1698649"/>
                          </a:xfrm>
                          <a:prstGeom prst="rect">
                            <a:avLst/>
                          </a:prstGeom>
                          <a:ln>
                            <a:noFill/>
                          </a:ln>
                          <a:extLst>
                            <a:ext uri="{53640926-AAD7-44D8-BBD7-CCE9431645EC}">
                              <a14:shadowObscured xmlns:a14="http://schemas.microsoft.com/office/drawing/2010/main"/>
                            </a:ext>
                          </a:extLst>
                        </pic:spPr>
                      </pic:pic>
                    </a:graphicData>
                  </a:graphic>
                </wp:inline>
              </w:drawing>
            </w:r>
          </w:p>
        </w:tc>
        <w:tc>
          <w:tcPr>
            <w:tcW w:w="0" w:type="auto"/>
            <w:vAlign w:val="center"/>
          </w:tcPr>
          <w:p w14:paraId="27F0A08A" w14:textId="2132B3B9" w:rsidR="005C4E1D" w:rsidRPr="006E694E" w:rsidRDefault="005C4E1D" w:rsidP="00DB73BD">
            <w:pPr>
              <w:spacing w:after="0" w:line="276" w:lineRule="auto"/>
              <w:jc w:val="center"/>
              <w:rPr>
                <w:rFonts w:ascii="Times New Roman" w:hAnsi="Times New Roman" w:cs="Times New Roman"/>
                <w:kern w:val="0"/>
                <w:sz w:val="24"/>
                <w:szCs w:val="24"/>
                <w14:ligatures w14:val="none"/>
              </w:rPr>
            </w:pPr>
            <w:r w:rsidRPr="006E694E">
              <w:rPr>
                <w:rFonts w:ascii="Times New Roman" w:hAnsi="Times New Roman" w:cs="Times New Roman"/>
                <w:noProof/>
                <w:kern w:val="0"/>
                <w:sz w:val="24"/>
                <w:szCs w:val="24"/>
                <w14:ligatures w14:val="none"/>
              </w:rPr>
              <w:drawing>
                <wp:inline distT="0" distB="0" distL="0" distR="0" wp14:anchorId="31258E95" wp14:editId="391544CA">
                  <wp:extent cx="1705445" cy="1705769"/>
                  <wp:effectExtent l="0" t="0" r="9525" b="889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rotWithShape="1">
                          <a:blip r:embed="rId106" cstate="print">
                            <a:extLst>
                              <a:ext uri="{28A0092B-C50C-407E-A947-70E740481C1C}">
                                <a14:useLocalDpi xmlns:a14="http://schemas.microsoft.com/office/drawing/2010/main" val="0"/>
                              </a:ext>
                            </a:extLst>
                          </a:blip>
                          <a:srcRect l="18771" t="3471" r="18648" b="3073"/>
                          <a:stretch/>
                        </pic:blipFill>
                        <pic:spPr bwMode="auto">
                          <a:xfrm>
                            <a:off x="0" y="0"/>
                            <a:ext cx="1720534" cy="1720861"/>
                          </a:xfrm>
                          <a:prstGeom prst="rect">
                            <a:avLst/>
                          </a:prstGeom>
                          <a:ln>
                            <a:noFill/>
                          </a:ln>
                          <a:extLst>
                            <a:ext uri="{53640926-AAD7-44D8-BBD7-CCE9431645EC}">
                              <a14:shadowObscured xmlns:a14="http://schemas.microsoft.com/office/drawing/2010/main"/>
                            </a:ext>
                          </a:extLst>
                        </pic:spPr>
                      </pic:pic>
                    </a:graphicData>
                  </a:graphic>
                </wp:inline>
              </w:drawing>
            </w:r>
          </w:p>
        </w:tc>
      </w:tr>
      <w:tr w:rsidR="006E694E" w:rsidRPr="006E694E" w14:paraId="2FC31B9D" w14:textId="77777777" w:rsidTr="00DB73BD">
        <w:trPr>
          <w:cantSplit/>
          <w:trHeight w:val="221"/>
          <w:jc w:val="center"/>
        </w:trPr>
        <w:tc>
          <w:tcPr>
            <w:tcW w:w="0" w:type="auto"/>
            <w:textDirection w:val="btLr"/>
            <w:vAlign w:val="center"/>
          </w:tcPr>
          <w:p w14:paraId="70214740" w14:textId="77777777" w:rsidR="005C4E1D" w:rsidRPr="006E694E" w:rsidRDefault="005C4E1D" w:rsidP="00DB73BD">
            <w:pPr>
              <w:spacing w:after="0" w:line="276" w:lineRule="auto"/>
              <w:ind w:left="113" w:right="113"/>
              <w:jc w:val="center"/>
              <w:rPr>
                <w:rFonts w:ascii="Times New Roman" w:hAnsi="Times New Roman" w:cs="Times New Roman"/>
                <w:kern w:val="0"/>
                <w:sz w:val="24"/>
                <w:szCs w:val="24"/>
                <w14:ligatures w14:val="none"/>
              </w:rPr>
            </w:pPr>
          </w:p>
        </w:tc>
        <w:tc>
          <w:tcPr>
            <w:tcW w:w="0" w:type="auto"/>
            <w:vAlign w:val="center"/>
          </w:tcPr>
          <w:p w14:paraId="4FD16BA6" w14:textId="1713DD66" w:rsidR="005C4E1D" w:rsidRPr="006E694E" w:rsidRDefault="005C4E1D" w:rsidP="00DB73BD">
            <w:pPr>
              <w:spacing w:after="0" w:line="276" w:lineRule="auto"/>
              <w:jc w:val="center"/>
              <w:rPr>
                <w:rFonts w:ascii="Times New Roman" w:hAnsi="Times New Roman" w:cs="Times New Roman"/>
                <w:kern w:val="0"/>
                <w:sz w:val="24"/>
                <w:szCs w:val="24"/>
                <w:vertAlign w:val="superscript"/>
                <w14:ligatures w14:val="none"/>
              </w:rPr>
            </w:pPr>
            <w:r w:rsidRPr="006E694E">
              <w:rPr>
                <w:rFonts w:ascii="Times New Roman" w:hAnsi="Times New Roman" w:cs="Times New Roman"/>
                <w:kern w:val="0"/>
                <w:sz w:val="24"/>
                <w:szCs w:val="24"/>
                <w14:ligatures w14:val="none"/>
              </w:rPr>
              <w:t>(c) Ra = 10</w:t>
            </w:r>
            <w:r w:rsidRPr="006E694E">
              <w:rPr>
                <w:rFonts w:ascii="Times New Roman" w:hAnsi="Times New Roman" w:cs="Times New Roman"/>
                <w:kern w:val="0"/>
                <w:sz w:val="24"/>
                <w:szCs w:val="24"/>
                <w:vertAlign w:val="superscript"/>
                <w14:ligatures w14:val="none"/>
              </w:rPr>
              <w:t>3</w:t>
            </w:r>
          </w:p>
        </w:tc>
        <w:tc>
          <w:tcPr>
            <w:tcW w:w="0" w:type="auto"/>
            <w:vAlign w:val="center"/>
          </w:tcPr>
          <w:p w14:paraId="301BA62F" w14:textId="77777777" w:rsidR="005C4E1D" w:rsidRPr="006E694E" w:rsidRDefault="005C4E1D" w:rsidP="00DB73BD">
            <w:pPr>
              <w:spacing w:after="0" w:line="276" w:lineRule="auto"/>
              <w:jc w:val="center"/>
              <w:rPr>
                <w:rFonts w:ascii="Times New Roman" w:hAnsi="Times New Roman" w:cs="Times New Roman"/>
                <w:kern w:val="0"/>
                <w:sz w:val="24"/>
                <w:szCs w:val="24"/>
                <w14:ligatures w14:val="none"/>
              </w:rPr>
            </w:pPr>
            <w:r w:rsidRPr="006E694E">
              <w:rPr>
                <w:rFonts w:ascii="Times New Roman" w:hAnsi="Times New Roman" w:cs="Times New Roman"/>
                <w:kern w:val="0"/>
                <w:sz w:val="24"/>
                <w:szCs w:val="24"/>
                <w14:ligatures w14:val="none"/>
              </w:rPr>
              <w:t>(d) Ra = 10</w:t>
            </w:r>
            <w:r w:rsidRPr="006E694E">
              <w:rPr>
                <w:rFonts w:ascii="Times New Roman" w:hAnsi="Times New Roman" w:cs="Times New Roman"/>
                <w:kern w:val="0"/>
                <w:sz w:val="24"/>
                <w:szCs w:val="24"/>
                <w:vertAlign w:val="superscript"/>
                <w14:ligatures w14:val="none"/>
              </w:rPr>
              <w:t>4</w:t>
            </w:r>
          </w:p>
        </w:tc>
      </w:tr>
      <w:tr w:rsidR="00DB73BD" w:rsidRPr="006E694E" w14:paraId="09B9A49C" w14:textId="77777777" w:rsidTr="00DB73BD">
        <w:trPr>
          <w:cantSplit/>
          <w:trHeight w:val="221"/>
          <w:jc w:val="center"/>
        </w:trPr>
        <w:tc>
          <w:tcPr>
            <w:tcW w:w="0" w:type="auto"/>
            <w:gridSpan w:val="3"/>
            <w:vAlign w:val="center"/>
          </w:tcPr>
          <w:p w14:paraId="6B0714E6" w14:textId="3E5020B0" w:rsidR="00DB73BD" w:rsidRPr="006E694E" w:rsidRDefault="00DB73BD" w:rsidP="00DB73BD">
            <w:pPr>
              <w:spacing w:after="0" w:line="276" w:lineRule="auto"/>
              <w:jc w:val="center"/>
              <w:rPr>
                <w:rFonts w:ascii="Times New Roman" w:hAnsi="Times New Roman" w:cs="Times New Roman"/>
                <w:kern w:val="0"/>
                <w:sz w:val="24"/>
                <w:szCs w:val="24"/>
                <w14:ligatures w14:val="none"/>
              </w:rPr>
            </w:pPr>
            <w:r w:rsidRPr="006E694E">
              <w:rPr>
                <w:rFonts w:ascii="Times New Roman" w:hAnsi="Times New Roman" w:cs="Times New Roman"/>
                <w:b/>
                <w:bCs/>
                <w:kern w:val="0"/>
                <w:sz w:val="24"/>
                <w:szCs w:val="24"/>
                <w14:ligatures w14:val="none"/>
              </w:rPr>
              <w:t>Fig. 2.</w:t>
            </w:r>
            <w:r w:rsidRPr="006E694E">
              <w:rPr>
                <w:rFonts w:ascii="Times New Roman" w:hAnsi="Times New Roman" w:cs="Times New Roman"/>
                <w:kern w:val="0"/>
                <w:sz w:val="24"/>
                <w:szCs w:val="24"/>
                <w14:ligatures w14:val="none"/>
              </w:rPr>
              <w:t xml:space="preserve"> Isotherms at various </w:t>
            </w:r>
            <w:r w:rsidRPr="006E694E">
              <w:rPr>
                <w:rFonts w:ascii="Times New Roman" w:hAnsi="Times New Roman" w:cs="Times New Roman"/>
                <w:i/>
                <w:kern w:val="0"/>
                <w:sz w:val="24"/>
                <w:szCs w:val="24"/>
                <w14:ligatures w14:val="none"/>
              </w:rPr>
              <w:t>Ra</w:t>
            </w:r>
            <w:r w:rsidRPr="006E694E">
              <w:rPr>
                <w:rFonts w:ascii="Times New Roman" w:hAnsi="Times New Roman" w:cs="Times New Roman"/>
                <w:kern w:val="0"/>
                <w:sz w:val="24"/>
                <w:szCs w:val="24"/>
                <w14:ligatures w14:val="none"/>
              </w:rPr>
              <w:t xml:space="preserve"> for </w:t>
            </w:r>
            <w:r w:rsidRPr="006E694E">
              <w:rPr>
                <w:rFonts w:ascii="Times New Roman" w:hAnsi="Times New Roman" w:cs="Times New Roman"/>
                <w:i/>
                <w:kern w:val="0"/>
                <w:sz w:val="24"/>
                <w:szCs w:val="24"/>
                <w14:ligatures w14:val="none"/>
              </w:rPr>
              <w:t>R</w:t>
            </w:r>
            <w:r w:rsidR="004225AD" w:rsidRPr="006E694E">
              <w:rPr>
                <w:rFonts w:ascii="Times New Roman" w:hAnsi="Times New Roman" w:cs="Times New Roman"/>
                <w:i/>
                <w:kern w:val="0"/>
                <w:sz w:val="24"/>
                <w:szCs w:val="24"/>
                <w:vertAlign w:val="subscript"/>
                <w14:ligatures w14:val="none"/>
              </w:rPr>
              <w:t>k</w:t>
            </w:r>
            <w:r w:rsidRPr="006E694E">
              <w:rPr>
                <w:rFonts w:ascii="Times New Roman" w:hAnsi="Times New Roman" w:cs="Times New Roman"/>
                <w:kern w:val="0"/>
                <w:sz w:val="24"/>
                <w:szCs w:val="24"/>
                <w14:ligatures w14:val="none"/>
              </w:rPr>
              <w:t xml:space="preserve"> = 1 and pure water (</w:t>
            </w:r>
            <w:r w:rsidRPr="006E694E">
              <w:rPr>
                <w:rFonts w:ascii="Times New Roman" w:hAnsi="Times New Roman" w:cs="Times New Roman"/>
                <w:position w:val="-10"/>
                <w:sz w:val="24"/>
                <w:szCs w:val="24"/>
              </w:rPr>
              <w:object w:dxaOrig="190" w:dyaOrig="330" w14:anchorId="2D9E4DB2">
                <v:shape id="_x0000_i1071" type="#_x0000_t75" style="width:9.75pt;height:17pt" o:ole="">
                  <v:imagedata r:id="rId107" o:title=""/>
                </v:shape>
                <o:OLEObject Type="Embed" ProgID="Equation.DSMT4" ShapeID="_x0000_i1071" DrawAspect="Content" ObjectID="_1813570980" r:id="rId108"/>
              </w:object>
            </w:r>
            <w:r w:rsidRPr="006E694E">
              <w:rPr>
                <w:rFonts w:ascii="Times New Roman" w:hAnsi="Times New Roman" w:cs="Times New Roman"/>
                <w:kern w:val="0"/>
                <w:sz w:val="24"/>
                <w:szCs w:val="24"/>
                <w14:ligatures w14:val="none"/>
              </w:rPr>
              <w:t>).</w:t>
            </w:r>
          </w:p>
        </w:tc>
      </w:tr>
    </w:tbl>
    <w:p w14:paraId="1794312C" w14:textId="2B2F1610" w:rsidR="00372026" w:rsidRPr="006E694E" w:rsidRDefault="00372026" w:rsidP="006A7A45">
      <w:pPr>
        <w:spacing w:line="276" w:lineRule="auto"/>
        <w:jc w:val="both"/>
        <w:rPr>
          <w:rFonts w:ascii="Times New Roman" w:hAnsi="Times New Roman" w:cs="Times New Roman"/>
          <w:sz w:val="24"/>
          <w:szCs w:val="24"/>
        </w:rPr>
      </w:pPr>
    </w:p>
    <w:p w14:paraId="486E3CAD" w14:textId="77777777" w:rsidR="00372026" w:rsidRPr="006E694E" w:rsidRDefault="00372026" w:rsidP="006A7A45">
      <w:pPr>
        <w:spacing w:line="276" w:lineRule="auto"/>
        <w:jc w:val="both"/>
        <w:rPr>
          <w:rFonts w:ascii="Times New Roman" w:hAnsi="Times New Roman" w:cs="Times New Roman"/>
          <w:sz w:val="24"/>
          <w:szCs w:val="24"/>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01"/>
        <w:gridCol w:w="3621"/>
      </w:tblGrid>
      <w:tr w:rsidR="006E694E" w:rsidRPr="006E694E" w14:paraId="5B365177" w14:textId="77777777" w:rsidTr="00372026">
        <w:trPr>
          <w:jc w:val="center"/>
        </w:trPr>
        <w:tc>
          <w:tcPr>
            <w:tcW w:w="0" w:type="auto"/>
            <w:vAlign w:val="center"/>
          </w:tcPr>
          <w:p w14:paraId="5D0D21B8" w14:textId="77777777" w:rsidR="00133DD7" w:rsidRPr="006E694E" w:rsidRDefault="000B1AFE" w:rsidP="00372026">
            <w:pPr>
              <w:pStyle w:val="NoSpacing"/>
              <w:spacing w:line="276" w:lineRule="auto"/>
              <w:jc w:val="center"/>
              <w:rPr>
                <w:rFonts w:ascii="Times New Roman" w:hAnsi="Times New Roman" w:cs="Times New Roman"/>
                <w:sz w:val="24"/>
                <w:szCs w:val="24"/>
              </w:rPr>
            </w:pPr>
            <w:r w:rsidRPr="006E694E">
              <w:rPr>
                <w:rFonts w:ascii="Times New Roman" w:hAnsi="Times New Roman" w:cs="Times New Roman"/>
                <w:sz w:val="24"/>
                <w:szCs w:val="24"/>
              </w:rPr>
              <w:t>Present results</w:t>
            </w:r>
          </w:p>
        </w:tc>
        <w:tc>
          <w:tcPr>
            <w:tcW w:w="0" w:type="auto"/>
            <w:vAlign w:val="center"/>
          </w:tcPr>
          <w:p w14:paraId="5BD37B84" w14:textId="2C284DF7" w:rsidR="00133DD7" w:rsidRPr="006E694E" w:rsidRDefault="000B1AFE" w:rsidP="00372026">
            <w:pPr>
              <w:pStyle w:val="NoSpacing"/>
              <w:spacing w:line="276" w:lineRule="auto"/>
              <w:jc w:val="center"/>
              <w:rPr>
                <w:rFonts w:ascii="Times New Roman" w:hAnsi="Times New Roman" w:cs="Times New Roman"/>
                <w:sz w:val="24"/>
                <w:szCs w:val="24"/>
              </w:rPr>
            </w:pPr>
            <w:r w:rsidRPr="006E694E">
              <w:rPr>
                <w:rFonts w:ascii="Times New Roman" w:hAnsi="Times New Roman" w:cs="Times New Roman"/>
                <w:sz w:val="24"/>
                <w:szCs w:val="24"/>
              </w:rPr>
              <w:t>Published results [4</w:t>
            </w:r>
            <w:r w:rsidR="005C4E1D" w:rsidRPr="006E694E">
              <w:rPr>
                <w:rFonts w:ascii="Times New Roman" w:hAnsi="Times New Roman" w:cs="Times New Roman"/>
                <w:sz w:val="24"/>
                <w:szCs w:val="24"/>
              </w:rPr>
              <w:t>7</w:t>
            </w:r>
            <w:r w:rsidRPr="006E694E">
              <w:rPr>
                <w:rFonts w:ascii="Times New Roman" w:hAnsi="Times New Roman" w:cs="Times New Roman"/>
                <w:sz w:val="24"/>
                <w:szCs w:val="24"/>
              </w:rPr>
              <w:t>]</w:t>
            </w:r>
          </w:p>
        </w:tc>
      </w:tr>
      <w:tr w:rsidR="006E694E" w:rsidRPr="006E694E" w14:paraId="465B3964" w14:textId="77777777" w:rsidTr="00372026">
        <w:trPr>
          <w:jc w:val="center"/>
        </w:trPr>
        <w:tc>
          <w:tcPr>
            <w:tcW w:w="0" w:type="auto"/>
            <w:vAlign w:val="center"/>
          </w:tcPr>
          <w:p w14:paraId="4DE02C41" w14:textId="77777777" w:rsidR="00133DD7" w:rsidRPr="006E694E" w:rsidRDefault="000B1AFE" w:rsidP="00372026">
            <w:pPr>
              <w:pStyle w:val="NoSpacing"/>
              <w:spacing w:line="276" w:lineRule="auto"/>
              <w:jc w:val="center"/>
              <w:rPr>
                <w:rFonts w:ascii="Times New Roman" w:hAnsi="Times New Roman" w:cs="Times New Roman"/>
                <w:sz w:val="24"/>
                <w:szCs w:val="24"/>
              </w:rPr>
            </w:pPr>
            <w:r w:rsidRPr="006E694E">
              <w:rPr>
                <w:rFonts w:ascii="Times New Roman" w:hAnsi="Times New Roman" w:cs="Times New Roman"/>
                <w:noProof/>
                <w:sz w:val="24"/>
                <w:szCs w:val="24"/>
              </w:rPr>
              <w:drawing>
                <wp:inline distT="0" distB="0" distL="0" distR="0" wp14:anchorId="2D1771DE" wp14:editId="77782112">
                  <wp:extent cx="2274570" cy="1590040"/>
                  <wp:effectExtent l="0" t="0" r="0" b="0"/>
                  <wp:docPr id="1761057745" name="Picture 1761057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057745" name="Picture 1761057745"/>
                          <pic:cNvPicPr>
                            <a:picLocks noChangeAspect="1"/>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2394426" cy="1673489"/>
                          </a:xfrm>
                          <a:prstGeom prst="rect">
                            <a:avLst/>
                          </a:prstGeom>
                        </pic:spPr>
                      </pic:pic>
                    </a:graphicData>
                  </a:graphic>
                </wp:inline>
              </w:drawing>
            </w:r>
          </w:p>
        </w:tc>
        <w:tc>
          <w:tcPr>
            <w:tcW w:w="0" w:type="auto"/>
            <w:vAlign w:val="center"/>
          </w:tcPr>
          <w:p w14:paraId="2C0E9447" w14:textId="77777777" w:rsidR="00133DD7" w:rsidRPr="006E694E" w:rsidRDefault="000B1AFE" w:rsidP="00372026">
            <w:pPr>
              <w:pStyle w:val="NoSpacing"/>
              <w:spacing w:line="276" w:lineRule="auto"/>
              <w:jc w:val="center"/>
              <w:rPr>
                <w:rFonts w:ascii="Times New Roman" w:hAnsi="Times New Roman" w:cs="Times New Roman"/>
                <w:sz w:val="24"/>
                <w:szCs w:val="24"/>
              </w:rPr>
            </w:pPr>
            <w:r w:rsidRPr="006E694E">
              <w:rPr>
                <w:rFonts w:ascii="Times New Roman" w:hAnsi="Times New Roman" w:cs="Times New Roman"/>
                <w:noProof/>
                <w:sz w:val="24"/>
                <w:szCs w:val="24"/>
              </w:rPr>
              <w:drawing>
                <wp:inline distT="0" distB="0" distL="0" distR="0" wp14:anchorId="56999E0F" wp14:editId="5E517C4A">
                  <wp:extent cx="2101850" cy="1660525"/>
                  <wp:effectExtent l="0" t="0" r="0" b="0"/>
                  <wp:docPr id="1761057744" name="Picture 1761057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057744" name="Picture 1761057744"/>
                          <pic:cNvPicPr>
                            <a:picLocks noChangeAspect="1"/>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2159575" cy="1705858"/>
                          </a:xfrm>
                          <a:prstGeom prst="rect">
                            <a:avLst/>
                          </a:prstGeom>
                        </pic:spPr>
                      </pic:pic>
                    </a:graphicData>
                  </a:graphic>
                </wp:inline>
              </w:drawing>
            </w:r>
          </w:p>
        </w:tc>
      </w:tr>
      <w:tr w:rsidR="006E694E" w:rsidRPr="006E694E" w14:paraId="328C2F19" w14:textId="77777777" w:rsidTr="00372026">
        <w:trPr>
          <w:jc w:val="center"/>
        </w:trPr>
        <w:tc>
          <w:tcPr>
            <w:tcW w:w="0" w:type="auto"/>
            <w:gridSpan w:val="2"/>
            <w:vAlign w:val="center"/>
          </w:tcPr>
          <w:p w14:paraId="34B583C0" w14:textId="77777777" w:rsidR="00133DD7" w:rsidRPr="006E694E" w:rsidRDefault="000B1AFE" w:rsidP="00372026">
            <w:pPr>
              <w:pStyle w:val="NoSpacing"/>
              <w:spacing w:line="276" w:lineRule="auto"/>
              <w:jc w:val="center"/>
              <w:rPr>
                <w:rFonts w:ascii="Times New Roman" w:hAnsi="Times New Roman" w:cs="Times New Roman"/>
                <w:sz w:val="24"/>
                <w:szCs w:val="24"/>
              </w:rPr>
            </w:pPr>
            <w:r w:rsidRPr="006E694E">
              <w:rPr>
                <w:rFonts w:ascii="Times New Roman" w:hAnsi="Times New Roman" w:cs="Times New Roman"/>
                <w:b/>
                <w:bCs/>
                <w:sz w:val="24"/>
                <w:szCs w:val="24"/>
              </w:rPr>
              <w:t>Fig. 3.</w:t>
            </w:r>
            <w:r w:rsidRPr="006E694E">
              <w:rPr>
                <w:rFonts w:ascii="Times New Roman" w:hAnsi="Times New Roman" w:cs="Times New Roman"/>
                <w:sz w:val="24"/>
                <w:szCs w:val="24"/>
              </w:rPr>
              <w:t xml:space="preserve"> Local Nusselt number at different values of Ra and </w:t>
            </w:r>
            <w:r w:rsidRPr="006E694E">
              <w:rPr>
                <w:rFonts w:ascii="Times New Roman" w:hAnsi="Times New Roman" w:cs="Times New Roman"/>
                <w:position w:val="-10"/>
                <w:sz w:val="24"/>
                <w:szCs w:val="24"/>
              </w:rPr>
              <w:object w:dxaOrig="570" w:dyaOrig="330" w14:anchorId="771A10BA">
                <v:shape id="_x0000_i1072" type="#_x0000_t75" style="width:28.3pt;height:17pt" o:ole="">
                  <v:imagedata r:id="rId111" o:title=""/>
                </v:shape>
                <o:OLEObject Type="Embed" ProgID="Equation.DSMT4" ShapeID="_x0000_i1072" DrawAspect="Content" ObjectID="_1813570981" r:id="rId112"/>
              </w:object>
            </w:r>
            <w:r w:rsidRPr="006E694E">
              <w:rPr>
                <w:rFonts w:ascii="Times New Roman" w:hAnsi="Times New Roman" w:cs="Times New Roman"/>
                <w:sz w:val="24"/>
                <w:szCs w:val="24"/>
              </w:rPr>
              <w:t xml:space="preserve"> for </w:t>
            </w:r>
            <w:proofErr w:type="spellStart"/>
            <w:r w:rsidRPr="006E694E">
              <w:rPr>
                <w:rFonts w:ascii="Times New Roman" w:hAnsi="Times New Roman" w:cs="Times New Roman"/>
                <w:i/>
                <w:sz w:val="24"/>
                <w:szCs w:val="24"/>
              </w:rPr>
              <w:t>Rc</w:t>
            </w:r>
            <w:proofErr w:type="spellEnd"/>
            <w:r w:rsidRPr="006E694E">
              <w:rPr>
                <w:rFonts w:ascii="Times New Roman" w:hAnsi="Times New Roman" w:cs="Times New Roman"/>
                <w:sz w:val="24"/>
                <w:szCs w:val="24"/>
              </w:rPr>
              <w:t xml:space="preserve"> = 1.</w:t>
            </w:r>
          </w:p>
        </w:tc>
      </w:tr>
    </w:tbl>
    <w:p w14:paraId="40ECDF6B" w14:textId="77777777" w:rsidR="00372026" w:rsidRPr="006E694E" w:rsidRDefault="00372026" w:rsidP="00372026">
      <w:pPr>
        <w:spacing w:line="276" w:lineRule="auto"/>
        <w:jc w:val="both"/>
        <w:rPr>
          <w:rFonts w:ascii="Times New Roman" w:hAnsi="Times New Roman" w:cs="Times New Roman"/>
          <w:b/>
          <w:sz w:val="24"/>
          <w:szCs w:val="24"/>
        </w:rPr>
      </w:pPr>
    </w:p>
    <w:p w14:paraId="4517C2C8" w14:textId="77777777" w:rsidR="00D85CF3" w:rsidRPr="006E694E" w:rsidRDefault="00D85CF3" w:rsidP="00372026">
      <w:pPr>
        <w:spacing w:line="276" w:lineRule="auto"/>
        <w:jc w:val="both"/>
        <w:rPr>
          <w:rFonts w:ascii="Times New Roman" w:hAnsi="Times New Roman" w:cs="Times New Roman"/>
          <w:b/>
          <w:sz w:val="24"/>
          <w:szCs w:val="24"/>
        </w:rPr>
      </w:pPr>
    </w:p>
    <w:p w14:paraId="46F79D76" w14:textId="481AA305" w:rsidR="00133DD7" w:rsidRPr="006E694E" w:rsidRDefault="000B1AFE" w:rsidP="00150A51">
      <w:pPr>
        <w:pStyle w:val="ListParagraph"/>
        <w:numPr>
          <w:ilvl w:val="0"/>
          <w:numId w:val="4"/>
        </w:numPr>
        <w:spacing w:line="276" w:lineRule="auto"/>
        <w:jc w:val="both"/>
        <w:rPr>
          <w:rFonts w:ascii="Times New Roman" w:hAnsi="Times New Roman" w:cs="Times New Roman"/>
          <w:b/>
          <w:sz w:val="24"/>
          <w:szCs w:val="24"/>
        </w:rPr>
      </w:pPr>
      <w:r w:rsidRPr="006E694E">
        <w:rPr>
          <w:rFonts w:ascii="Times New Roman" w:hAnsi="Times New Roman" w:cs="Times New Roman"/>
          <w:b/>
          <w:sz w:val="24"/>
          <w:szCs w:val="24"/>
        </w:rPr>
        <w:t>Results and discussions</w:t>
      </w:r>
    </w:p>
    <w:p w14:paraId="74FBF5F4" w14:textId="77777777" w:rsidR="003F2AE6" w:rsidRDefault="003F2AE6" w:rsidP="00FD5273">
      <w:pPr>
        <w:spacing w:after="0" w:line="360" w:lineRule="auto"/>
        <w:jc w:val="both"/>
        <w:rPr>
          <w:rFonts w:ascii="Times New Roman" w:hAnsi="Times New Roman" w:cs="Times New Roman"/>
          <w:b/>
          <w:sz w:val="24"/>
          <w:szCs w:val="24"/>
        </w:rPr>
      </w:pPr>
    </w:p>
    <w:p w14:paraId="7EE9ECBB" w14:textId="77777777" w:rsidR="003F2AE6" w:rsidRDefault="003F2AE6" w:rsidP="00FD5273">
      <w:pPr>
        <w:spacing w:after="0" w:line="360" w:lineRule="auto"/>
        <w:jc w:val="both"/>
        <w:rPr>
          <w:rFonts w:ascii="Times New Roman" w:hAnsi="Times New Roman" w:cs="Times New Roman"/>
          <w:b/>
          <w:sz w:val="24"/>
          <w:szCs w:val="24"/>
        </w:rPr>
      </w:pPr>
    </w:p>
    <w:p w14:paraId="2460875E" w14:textId="011788DB" w:rsidR="00133DD7" w:rsidRPr="006E694E" w:rsidRDefault="000B1AFE" w:rsidP="00FD5273">
      <w:pPr>
        <w:spacing w:after="0" w:line="360" w:lineRule="auto"/>
        <w:jc w:val="both"/>
        <w:rPr>
          <w:rFonts w:ascii="Times New Roman" w:hAnsi="Times New Roman" w:cs="Times New Roman"/>
          <w:b/>
          <w:sz w:val="24"/>
          <w:szCs w:val="24"/>
        </w:rPr>
      </w:pPr>
      <w:r w:rsidRPr="006E694E">
        <w:rPr>
          <w:rFonts w:ascii="Times New Roman" w:hAnsi="Times New Roman" w:cs="Times New Roman"/>
          <w:b/>
          <w:sz w:val="24"/>
          <w:szCs w:val="24"/>
        </w:rPr>
        <w:t>Case A</w:t>
      </w:r>
    </w:p>
    <w:p w14:paraId="2635F046" w14:textId="77777777" w:rsidR="00133DD7" w:rsidRPr="006E694E" w:rsidRDefault="000B1AFE" w:rsidP="00FD5273">
      <w:pPr>
        <w:spacing w:after="0" w:line="360" w:lineRule="auto"/>
        <w:jc w:val="both"/>
        <w:rPr>
          <w:rFonts w:ascii="Times New Roman" w:eastAsia="SimSun" w:hAnsi="Times New Roman" w:cs="Times New Roman"/>
          <w:sz w:val="24"/>
          <w:szCs w:val="24"/>
        </w:rPr>
      </w:pPr>
      <w:r w:rsidRPr="006E694E">
        <w:rPr>
          <w:rFonts w:ascii="Times New Roman" w:eastAsia="SimSun" w:hAnsi="Times New Roman" w:cs="Times New Roman"/>
          <w:sz w:val="24"/>
          <w:szCs w:val="24"/>
        </w:rPr>
        <w:t xml:space="preserve">In this study, a numerical analysis is executed, and the outcomes are visually represented using isotherms and streamlines. The section provides insights into the variation in local and average </w:t>
      </w:r>
      <m:oMath>
        <m:r>
          <w:rPr>
            <w:rFonts w:ascii="Cambria Math" w:eastAsia="SimSun" w:hAnsi="Cambria Math" w:cs="Times New Roman"/>
            <w:sz w:val="24"/>
            <w:szCs w:val="24"/>
          </w:rPr>
          <m:t>Nu, Sh</m:t>
        </m:r>
      </m:oMath>
      <w:r w:rsidRPr="006E694E">
        <w:rPr>
          <w:rFonts w:ascii="Times New Roman" w:eastAsia="SimSun" w:hAnsi="Times New Roman" w:cs="Times New Roman"/>
          <w:sz w:val="24"/>
          <w:szCs w:val="24"/>
        </w:rPr>
        <w:t xml:space="preserve">, and entropy production across varying Casson parameters (β), Rayleigh number </w:t>
      </w:r>
      <m:oMath>
        <m:r>
          <w:rPr>
            <w:rFonts w:ascii="Cambria Math" w:eastAsia="SimSun" w:hAnsi="Cambria Math" w:cs="Times New Roman"/>
            <w:sz w:val="24"/>
            <w:szCs w:val="24"/>
          </w:rPr>
          <m:t>(Ra),</m:t>
        </m:r>
      </m:oMath>
      <w:r w:rsidRPr="006E694E">
        <w:rPr>
          <w:rFonts w:ascii="Times New Roman" w:eastAsia="SimSun" w:hAnsi="Times New Roman" w:cs="Times New Roman"/>
          <w:sz w:val="24"/>
          <w:szCs w:val="24"/>
        </w:rPr>
        <w:t xml:space="preserve"> thermal conductivity ratio (</w:t>
      </w:r>
      <w:r w:rsidRPr="006E694E">
        <w:rPr>
          <w:rFonts w:ascii="Times New Roman" w:eastAsia="SimSun" w:hAnsi="Times New Roman" w:cs="Times New Roman"/>
          <w:i/>
          <w:sz w:val="24"/>
          <w:szCs w:val="24"/>
        </w:rPr>
        <w:t>R</w:t>
      </w:r>
      <w:r w:rsidRPr="006E694E">
        <w:rPr>
          <w:rFonts w:ascii="Times New Roman" w:eastAsia="SimSun" w:hAnsi="Times New Roman" w:cs="Times New Roman"/>
          <w:i/>
          <w:sz w:val="24"/>
          <w:szCs w:val="24"/>
          <w:vertAlign w:val="subscript"/>
        </w:rPr>
        <w:t>k</w:t>
      </w:r>
      <w:r w:rsidRPr="006E694E">
        <w:rPr>
          <w:rFonts w:ascii="Times New Roman" w:eastAsia="SimSun" w:hAnsi="Times New Roman" w:cs="Times New Roman"/>
          <w:sz w:val="24"/>
          <w:szCs w:val="24"/>
        </w:rPr>
        <w:t xml:space="preserve">), Lewis number </w:t>
      </w:r>
      <m:oMath>
        <m:r>
          <w:rPr>
            <w:rFonts w:ascii="Cambria Math" w:eastAsia="SimSun" w:hAnsi="Cambria Math" w:cs="Times New Roman"/>
            <w:sz w:val="24"/>
            <w:szCs w:val="24"/>
          </w:rPr>
          <m:t>(Le)</m:t>
        </m:r>
      </m:oMath>
      <w:r w:rsidRPr="006E694E">
        <w:rPr>
          <w:rFonts w:ascii="Times New Roman" w:eastAsia="SimSun" w:hAnsi="Times New Roman" w:cs="Times New Roman"/>
          <w:sz w:val="24"/>
          <w:szCs w:val="24"/>
        </w:rPr>
        <w:t xml:space="preserve">, and Hartmann number </w:t>
      </w:r>
      <m:oMath>
        <m:r>
          <w:rPr>
            <w:rFonts w:ascii="Cambria Math" w:eastAsia="SimSun" w:hAnsi="Cambria Math" w:cs="Times New Roman"/>
            <w:sz w:val="24"/>
            <w:szCs w:val="24"/>
          </w:rPr>
          <m:t>(Ha)</m:t>
        </m:r>
      </m:oMath>
      <w:r w:rsidRPr="006E694E">
        <w:rPr>
          <w:rFonts w:ascii="Times New Roman" w:eastAsia="SimSun" w:hAnsi="Times New Roman" w:cs="Times New Roman"/>
          <w:sz w:val="24"/>
          <w:szCs w:val="24"/>
        </w:rPr>
        <w:t xml:space="preserve">. It is to be noted that wherever there is no description of the parameters values then it will be considered as: </w:t>
      </w:r>
      <w:r w:rsidRPr="006E694E">
        <w:rPr>
          <w:rFonts w:ascii="Times New Roman" w:eastAsia="SimSun" w:hAnsi="Times New Roman" w:cs="Times New Roman"/>
          <w:i/>
          <w:sz w:val="24"/>
          <w:szCs w:val="24"/>
        </w:rPr>
        <w:t>AR</w:t>
      </w:r>
      <w:r w:rsidRPr="006E694E">
        <w:rPr>
          <w:rFonts w:ascii="Times New Roman" w:eastAsia="SimSun" w:hAnsi="Times New Roman" w:cs="Times New Roman"/>
          <w:sz w:val="24"/>
          <w:szCs w:val="24"/>
        </w:rPr>
        <w:t xml:space="preserve"> = 0.5, </w:t>
      </w:r>
      <w:r w:rsidRPr="006E694E">
        <w:rPr>
          <w:rFonts w:ascii="Times New Roman" w:eastAsia="SimSun" w:hAnsi="Times New Roman" w:cs="Times New Roman"/>
          <w:i/>
          <w:sz w:val="24"/>
          <w:szCs w:val="24"/>
        </w:rPr>
        <w:t>Ha</w:t>
      </w:r>
      <w:r w:rsidRPr="006E694E">
        <w:rPr>
          <w:rFonts w:ascii="Times New Roman" w:eastAsia="SimSun" w:hAnsi="Times New Roman" w:cs="Times New Roman"/>
          <w:sz w:val="24"/>
          <w:szCs w:val="24"/>
        </w:rPr>
        <w:t xml:space="preserve"> = 20, </w:t>
      </w:r>
      <m:oMath>
        <m:r>
          <w:rPr>
            <w:rFonts w:ascii="Cambria Math" w:eastAsia="SimSun" w:hAnsi="Cambria Math" w:cs="Times New Roman"/>
            <w:sz w:val="24"/>
            <w:szCs w:val="24"/>
          </w:rPr>
          <m:t>Pr=6.2,  Ra=</m:t>
        </m:r>
        <m:sSup>
          <m:sSupPr>
            <m:ctrlPr>
              <w:rPr>
                <w:rFonts w:ascii="Cambria Math" w:eastAsia="SimSun" w:hAnsi="Cambria Math" w:cs="Times New Roman"/>
                <w:i/>
                <w:sz w:val="24"/>
                <w:szCs w:val="24"/>
              </w:rPr>
            </m:ctrlPr>
          </m:sSupPr>
          <m:e>
            <m:r>
              <w:rPr>
                <w:rFonts w:ascii="Cambria Math" w:eastAsia="SimSun" w:hAnsi="Cambria Math" w:cs="Times New Roman"/>
                <w:sz w:val="24"/>
                <w:szCs w:val="24"/>
              </w:rPr>
              <m:t>10</m:t>
            </m:r>
          </m:e>
          <m:sup>
            <m:r>
              <w:rPr>
                <w:rFonts w:ascii="Cambria Math" w:eastAsia="SimSun" w:hAnsi="Cambria Math" w:cs="Times New Roman"/>
                <w:sz w:val="24"/>
                <w:szCs w:val="24"/>
              </w:rPr>
              <m:t>5</m:t>
            </m:r>
          </m:sup>
        </m:sSup>
        <m:r>
          <w:rPr>
            <w:rFonts w:ascii="Cambria Math" w:eastAsia="SimSun" w:hAnsi="Cambria Math" w:cs="Times New Roman"/>
            <w:sz w:val="24"/>
            <w:szCs w:val="24"/>
          </w:rPr>
          <m:t>, Le=2, N=5</m:t>
        </m:r>
      </m:oMath>
      <w:r w:rsidRPr="006E694E">
        <w:rPr>
          <w:rFonts w:ascii="Times New Roman" w:eastAsia="SimSun" w:hAnsi="Times New Roman" w:cs="Times New Roman"/>
          <w:sz w:val="24"/>
          <w:szCs w:val="24"/>
        </w:rPr>
        <w:t xml:space="preserve">, </w:t>
      </w:r>
      <w:proofErr w:type="spellStart"/>
      <w:r w:rsidRPr="006E694E">
        <w:rPr>
          <w:rFonts w:ascii="Times New Roman" w:eastAsia="SimSun" w:hAnsi="Times New Roman" w:cs="Times New Roman"/>
          <w:i/>
          <w:sz w:val="24"/>
          <w:szCs w:val="24"/>
        </w:rPr>
        <w:t>R</w:t>
      </w:r>
      <w:r w:rsidRPr="006E694E">
        <w:rPr>
          <w:rFonts w:ascii="Times New Roman" w:eastAsia="SimSun" w:hAnsi="Times New Roman" w:cs="Times New Roman"/>
          <w:i/>
          <w:sz w:val="24"/>
          <w:szCs w:val="24"/>
          <w:vertAlign w:val="subscript"/>
        </w:rPr>
        <w:t>k</w:t>
      </w:r>
      <w:proofErr w:type="spellEnd"/>
      <w:r w:rsidRPr="006E694E">
        <w:rPr>
          <w:rFonts w:ascii="Times New Roman" w:eastAsia="SimSun" w:hAnsi="Times New Roman" w:cs="Times New Roman"/>
          <w:sz w:val="24"/>
          <w:szCs w:val="24"/>
        </w:rPr>
        <w:t xml:space="preserve"> = 0.1, </w:t>
      </w:r>
      <w:r w:rsidRPr="006E694E">
        <w:rPr>
          <w:rFonts w:ascii="Times New Roman" w:eastAsia="SimSun" w:hAnsi="Times New Roman" w:cs="Times New Roman"/>
          <w:position w:val="-10"/>
          <w:sz w:val="24"/>
          <w:szCs w:val="24"/>
        </w:rPr>
        <w:object w:dxaOrig="830" w:dyaOrig="350" w14:anchorId="3E009459">
          <v:shape id="_x0000_i1073" type="#_x0000_t75" style="width:41.2pt;height:17.6pt" o:ole="">
            <v:imagedata r:id="rId113" o:title=""/>
          </v:shape>
          <o:OLEObject Type="Embed" ProgID="Equation.DSMT4" ShapeID="_x0000_i1073" DrawAspect="Content" ObjectID="_1813570982" r:id="rId114"/>
        </w:object>
      </w:r>
      <m:oMath>
        <m:r>
          <w:rPr>
            <w:rFonts w:ascii="Cambria Math" w:eastAsia="SimSun" w:hAnsi="Cambria Math" w:cs="Times New Roman"/>
            <w:sz w:val="24"/>
            <w:szCs w:val="24"/>
          </w:rPr>
          <m:t>,</m:t>
        </m:r>
      </m:oMath>
      <w:r w:rsidRPr="006E694E">
        <w:rPr>
          <w:rFonts w:ascii="Times New Roman" w:eastAsia="SimSun" w:hAnsi="Times New Roman" w:cs="Times New Roman"/>
          <w:sz w:val="24"/>
          <w:szCs w:val="24"/>
        </w:rPr>
        <w:t xml:space="preserve"> </w:t>
      </w:r>
      <m:oMath>
        <m:r>
          <w:rPr>
            <w:rFonts w:ascii="Cambria Math" w:eastAsia="SimSun" w:hAnsi="Cambria Math" w:cs="Times New Roman"/>
            <w:sz w:val="24"/>
            <w:szCs w:val="24"/>
          </w:rPr>
          <m:t>Da=</m:t>
        </m:r>
        <m:sSup>
          <m:sSupPr>
            <m:ctrlPr>
              <w:rPr>
                <w:rFonts w:ascii="Cambria Math" w:eastAsia="SimSun" w:hAnsi="Cambria Math" w:cs="Times New Roman"/>
                <w:i/>
                <w:sz w:val="24"/>
                <w:szCs w:val="24"/>
              </w:rPr>
            </m:ctrlPr>
          </m:sSupPr>
          <m:e>
            <m:r>
              <w:rPr>
                <w:rFonts w:ascii="Cambria Math" w:eastAsia="SimSun" w:hAnsi="Cambria Math" w:cs="Times New Roman"/>
                <w:sz w:val="24"/>
                <w:szCs w:val="24"/>
              </w:rPr>
              <m:t>10</m:t>
            </m:r>
          </m:e>
          <m:sup>
            <m:r>
              <w:rPr>
                <w:rFonts w:ascii="Cambria Math" w:eastAsia="SimSun" w:hAnsi="Cambria Math" w:cs="Times New Roman"/>
                <w:sz w:val="24"/>
                <w:szCs w:val="24"/>
              </w:rPr>
              <m:t>-4</m:t>
            </m:r>
          </m:sup>
        </m:sSup>
      </m:oMath>
      <w:r w:rsidRPr="006E694E">
        <w:rPr>
          <w:rFonts w:ascii="Times New Roman" w:eastAsia="SimSun" w:hAnsi="Times New Roman" w:cs="Times New Roman"/>
          <w:sz w:val="24"/>
          <w:szCs w:val="24"/>
        </w:rPr>
        <w:t xml:space="preserve"> and </w:t>
      </w:r>
      <m:oMath>
        <m:r>
          <w:rPr>
            <w:rFonts w:ascii="Cambria Math" w:eastAsia="SimSun" w:hAnsi="Cambria Math" w:cs="Times New Roman"/>
            <w:sz w:val="24"/>
            <w:szCs w:val="24"/>
          </w:rPr>
          <m:t>β=1</m:t>
        </m:r>
      </m:oMath>
      <w:r w:rsidRPr="006E694E">
        <w:rPr>
          <w:rFonts w:ascii="Times New Roman" w:eastAsia="SimSun" w:hAnsi="Times New Roman" w:cs="Times New Roman"/>
          <w:sz w:val="24"/>
          <w:szCs w:val="24"/>
        </w:rPr>
        <w:t xml:space="preserve">. </w:t>
      </w:r>
    </w:p>
    <w:tbl>
      <w:tblPr>
        <w:tblStyle w:val="TableGrid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48"/>
        <w:gridCol w:w="2880"/>
        <w:gridCol w:w="3024"/>
        <w:gridCol w:w="3024"/>
      </w:tblGrid>
      <w:tr w:rsidR="006E694E" w:rsidRPr="006E694E" w14:paraId="220A9164" w14:textId="77777777" w:rsidTr="00FD5273">
        <w:trPr>
          <w:trHeight w:val="255"/>
          <w:jc w:val="center"/>
        </w:trPr>
        <w:tc>
          <w:tcPr>
            <w:tcW w:w="648" w:type="dxa"/>
            <w:vAlign w:val="center"/>
          </w:tcPr>
          <w:p w14:paraId="7E4F8012" w14:textId="77777777" w:rsidR="00133DD7" w:rsidRPr="006E694E" w:rsidRDefault="000B1AFE" w:rsidP="00FD5273">
            <w:pPr>
              <w:spacing w:after="0" w:line="360" w:lineRule="auto"/>
              <w:jc w:val="center"/>
              <w:rPr>
                <w:rFonts w:ascii="Times New Roman" w:eastAsia="SimSun" w:hAnsi="Times New Roman" w:cs="Times New Roman"/>
                <w:i/>
                <w:kern w:val="0"/>
                <w:sz w:val="24"/>
                <w:szCs w:val="24"/>
                <w14:ligatures w14:val="none"/>
              </w:rPr>
            </w:pPr>
            <w:r w:rsidRPr="006E694E">
              <w:rPr>
                <w:rFonts w:ascii="Times New Roman" w:eastAsia="SimSun" w:hAnsi="Times New Roman" w:cs="Times New Roman"/>
                <w:i/>
                <w:kern w:val="0"/>
                <w:sz w:val="24"/>
                <w:szCs w:val="24"/>
                <w14:ligatures w14:val="none"/>
              </w:rPr>
              <w:t>AR</w:t>
            </w:r>
          </w:p>
        </w:tc>
        <w:tc>
          <w:tcPr>
            <w:tcW w:w="2880" w:type="dxa"/>
            <w:vAlign w:val="center"/>
          </w:tcPr>
          <w:p w14:paraId="4AF14027" w14:textId="77777777" w:rsidR="00133DD7" w:rsidRPr="006E694E" w:rsidRDefault="000B1AFE" w:rsidP="00FD5273">
            <w:pPr>
              <w:spacing w:after="0" w:line="360" w:lineRule="auto"/>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kern w:val="0"/>
                <w:sz w:val="24"/>
                <w:szCs w:val="24"/>
                <w14:ligatures w14:val="none"/>
              </w:rPr>
              <w:t>Streamlines</w:t>
            </w:r>
          </w:p>
        </w:tc>
        <w:tc>
          <w:tcPr>
            <w:tcW w:w="3024" w:type="dxa"/>
            <w:vAlign w:val="center"/>
          </w:tcPr>
          <w:p w14:paraId="2436FDB3" w14:textId="77777777" w:rsidR="00133DD7" w:rsidRPr="006E694E" w:rsidRDefault="000B1AFE" w:rsidP="00FD5273">
            <w:pPr>
              <w:spacing w:after="0" w:line="360" w:lineRule="auto"/>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kern w:val="0"/>
                <w:sz w:val="24"/>
                <w:szCs w:val="24"/>
                <w14:ligatures w14:val="none"/>
              </w:rPr>
              <w:t>Isotherms</w:t>
            </w:r>
          </w:p>
        </w:tc>
        <w:tc>
          <w:tcPr>
            <w:tcW w:w="3024" w:type="dxa"/>
            <w:vAlign w:val="center"/>
          </w:tcPr>
          <w:p w14:paraId="6CAF7439" w14:textId="77777777" w:rsidR="00133DD7" w:rsidRPr="006E694E" w:rsidRDefault="000B1AFE" w:rsidP="00FD5273">
            <w:pPr>
              <w:spacing w:after="0" w:line="360" w:lineRule="auto"/>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kern w:val="0"/>
                <w:sz w:val="24"/>
                <w:szCs w:val="24"/>
                <w14:ligatures w14:val="none"/>
              </w:rPr>
              <w:t>Isoconcentrations</w:t>
            </w:r>
          </w:p>
        </w:tc>
      </w:tr>
      <w:tr w:rsidR="006E694E" w:rsidRPr="006E694E" w14:paraId="5E4EDCF1" w14:textId="77777777" w:rsidTr="00FD5273">
        <w:trPr>
          <w:trHeight w:val="246"/>
          <w:jc w:val="center"/>
        </w:trPr>
        <w:tc>
          <w:tcPr>
            <w:tcW w:w="648" w:type="dxa"/>
            <w:vAlign w:val="center"/>
          </w:tcPr>
          <w:p w14:paraId="0A786559" w14:textId="77777777" w:rsidR="00133DD7" w:rsidRPr="006E694E" w:rsidRDefault="000B1AFE" w:rsidP="00722787">
            <w:pPr>
              <w:spacing w:after="0" w:line="276" w:lineRule="auto"/>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kern w:val="0"/>
                <w:sz w:val="24"/>
                <w:szCs w:val="24"/>
                <w14:ligatures w14:val="none"/>
              </w:rPr>
              <w:t>(a)</w:t>
            </w:r>
          </w:p>
        </w:tc>
        <w:tc>
          <w:tcPr>
            <w:tcW w:w="2880" w:type="dxa"/>
            <w:vAlign w:val="center"/>
          </w:tcPr>
          <w:p w14:paraId="47D4CDC4" w14:textId="77777777" w:rsidR="00133DD7" w:rsidRPr="006E694E" w:rsidRDefault="000B1AFE" w:rsidP="00722787">
            <w:pPr>
              <w:spacing w:after="0" w:line="276" w:lineRule="auto"/>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noProof/>
                <w:kern w:val="0"/>
                <w:sz w:val="24"/>
                <w:szCs w:val="24"/>
                <w14:ligatures w14:val="none"/>
              </w:rPr>
              <w:drawing>
                <wp:inline distT="0" distB="0" distL="0" distR="0" wp14:anchorId="37480003" wp14:editId="60353939">
                  <wp:extent cx="1828800" cy="1828800"/>
                  <wp:effectExtent l="0" t="0" r="0" b="0"/>
                  <wp:docPr id="25" name="Picture 25"/>
                  <wp:cNvGraphicFramePr/>
                  <a:graphic xmlns:a="http://schemas.openxmlformats.org/drawingml/2006/main">
                    <a:graphicData uri="http://schemas.openxmlformats.org/drawingml/2006/picture">
                      <pic:pic xmlns:pic="http://schemas.openxmlformats.org/drawingml/2006/picture">
                        <pic:nvPicPr>
                          <pic:cNvPr id="25" name="Picture 25"/>
                          <pic:cNvPicPr preferRelativeResize="0"/>
                        </pic:nvPicPr>
                        <pic:blipFill>
                          <a:blip r:embed="rId115" cstate="print">
                            <a:extLst>
                              <a:ext uri="{28A0092B-C50C-407E-A947-70E740481C1C}">
                                <a14:useLocalDpi xmlns:a14="http://schemas.microsoft.com/office/drawing/2010/main" val="0"/>
                              </a:ext>
                            </a:extLst>
                          </a:blip>
                          <a:srcRect l="15774" r="15545"/>
                          <a:stretch>
                            <a:fillRect/>
                          </a:stretch>
                        </pic:blipFill>
                        <pic:spPr>
                          <a:xfrm>
                            <a:off x="0" y="0"/>
                            <a:ext cx="1828800" cy="1828800"/>
                          </a:xfrm>
                          <a:prstGeom prst="rect">
                            <a:avLst/>
                          </a:prstGeom>
                          <a:ln>
                            <a:noFill/>
                          </a:ln>
                        </pic:spPr>
                      </pic:pic>
                    </a:graphicData>
                  </a:graphic>
                </wp:inline>
              </w:drawing>
            </w:r>
          </w:p>
        </w:tc>
        <w:tc>
          <w:tcPr>
            <w:tcW w:w="3024" w:type="dxa"/>
            <w:vAlign w:val="center"/>
          </w:tcPr>
          <w:p w14:paraId="49E6A827" w14:textId="77777777" w:rsidR="00133DD7" w:rsidRPr="006E694E" w:rsidRDefault="000B1AFE" w:rsidP="00722787">
            <w:pPr>
              <w:spacing w:after="0" w:line="276" w:lineRule="auto"/>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noProof/>
                <w:kern w:val="0"/>
                <w:sz w:val="24"/>
                <w:szCs w:val="24"/>
                <w14:ligatures w14:val="none"/>
              </w:rPr>
              <w:drawing>
                <wp:inline distT="0" distB="0" distL="0" distR="0" wp14:anchorId="74E11A24" wp14:editId="7AB4E07E">
                  <wp:extent cx="1828800" cy="1828800"/>
                  <wp:effectExtent l="0" t="0" r="0" b="0"/>
                  <wp:docPr id="28" name="Picture 28"/>
                  <wp:cNvGraphicFramePr/>
                  <a:graphic xmlns:a="http://schemas.openxmlformats.org/drawingml/2006/main">
                    <a:graphicData uri="http://schemas.openxmlformats.org/drawingml/2006/picture">
                      <pic:pic xmlns:pic="http://schemas.openxmlformats.org/drawingml/2006/picture">
                        <pic:nvPicPr>
                          <pic:cNvPr id="28" name="Picture 28"/>
                          <pic:cNvPicPr preferRelativeResize="0"/>
                        </pic:nvPicPr>
                        <pic:blipFill>
                          <a:blip r:embed="rId116" cstate="print">
                            <a:extLst>
                              <a:ext uri="{28A0092B-C50C-407E-A947-70E740481C1C}">
                                <a14:useLocalDpi xmlns:a14="http://schemas.microsoft.com/office/drawing/2010/main" val="0"/>
                              </a:ext>
                            </a:extLst>
                          </a:blip>
                          <a:srcRect l="16091" r="13715"/>
                          <a:stretch>
                            <a:fillRect/>
                          </a:stretch>
                        </pic:blipFill>
                        <pic:spPr>
                          <a:xfrm flipV="1">
                            <a:off x="0" y="0"/>
                            <a:ext cx="1828800" cy="1828800"/>
                          </a:xfrm>
                          <a:prstGeom prst="rect">
                            <a:avLst/>
                          </a:prstGeom>
                          <a:ln>
                            <a:noFill/>
                          </a:ln>
                        </pic:spPr>
                      </pic:pic>
                    </a:graphicData>
                  </a:graphic>
                </wp:inline>
              </w:drawing>
            </w:r>
          </w:p>
        </w:tc>
        <w:tc>
          <w:tcPr>
            <w:tcW w:w="3024" w:type="dxa"/>
            <w:vAlign w:val="center"/>
          </w:tcPr>
          <w:p w14:paraId="30CDB2BD" w14:textId="77777777" w:rsidR="00133DD7" w:rsidRPr="006E694E" w:rsidRDefault="000B1AFE" w:rsidP="00722787">
            <w:pPr>
              <w:spacing w:after="0" w:line="276" w:lineRule="auto"/>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noProof/>
                <w:kern w:val="0"/>
                <w:sz w:val="24"/>
                <w:szCs w:val="24"/>
                <w14:ligatures w14:val="none"/>
              </w:rPr>
              <w:drawing>
                <wp:inline distT="0" distB="0" distL="0" distR="0" wp14:anchorId="08154713" wp14:editId="33545CC6">
                  <wp:extent cx="1828800" cy="1828800"/>
                  <wp:effectExtent l="0" t="0" r="0" b="0"/>
                  <wp:docPr id="31" name="Picture 31"/>
                  <wp:cNvGraphicFramePr/>
                  <a:graphic xmlns:a="http://schemas.openxmlformats.org/drawingml/2006/main">
                    <a:graphicData uri="http://schemas.openxmlformats.org/drawingml/2006/picture">
                      <pic:pic xmlns:pic="http://schemas.openxmlformats.org/drawingml/2006/picture">
                        <pic:nvPicPr>
                          <pic:cNvPr id="31" name="Picture 31"/>
                          <pic:cNvPicPr preferRelativeResize="0"/>
                        </pic:nvPicPr>
                        <pic:blipFill>
                          <a:blip r:embed="rId117" cstate="print">
                            <a:extLst>
                              <a:ext uri="{28A0092B-C50C-407E-A947-70E740481C1C}">
                                <a14:useLocalDpi xmlns:a14="http://schemas.microsoft.com/office/drawing/2010/main" val="0"/>
                              </a:ext>
                            </a:extLst>
                          </a:blip>
                          <a:srcRect l="14098" r="15412"/>
                          <a:stretch>
                            <a:fillRect/>
                          </a:stretch>
                        </pic:blipFill>
                        <pic:spPr>
                          <a:xfrm>
                            <a:off x="0" y="0"/>
                            <a:ext cx="1828800" cy="1828800"/>
                          </a:xfrm>
                          <a:prstGeom prst="rect">
                            <a:avLst/>
                          </a:prstGeom>
                          <a:ln>
                            <a:noFill/>
                          </a:ln>
                        </pic:spPr>
                      </pic:pic>
                    </a:graphicData>
                  </a:graphic>
                </wp:inline>
              </w:drawing>
            </w:r>
          </w:p>
        </w:tc>
      </w:tr>
      <w:tr w:rsidR="006E694E" w:rsidRPr="006E694E" w14:paraId="2F390376" w14:textId="77777777" w:rsidTr="00FD5273">
        <w:trPr>
          <w:trHeight w:val="255"/>
          <w:jc w:val="center"/>
        </w:trPr>
        <w:tc>
          <w:tcPr>
            <w:tcW w:w="648" w:type="dxa"/>
            <w:vAlign w:val="center"/>
          </w:tcPr>
          <w:p w14:paraId="127EF30E" w14:textId="77777777" w:rsidR="00133DD7" w:rsidRPr="006E694E" w:rsidRDefault="000B1AFE" w:rsidP="00722787">
            <w:pPr>
              <w:spacing w:after="0" w:line="276" w:lineRule="auto"/>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kern w:val="0"/>
                <w:sz w:val="24"/>
                <w:szCs w:val="24"/>
                <w14:ligatures w14:val="none"/>
              </w:rPr>
              <w:lastRenderedPageBreak/>
              <w:t>(b)</w:t>
            </w:r>
          </w:p>
        </w:tc>
        <w:tc>
          <w:tcPr>
            <w:tcW w:w="2880" w:type="dxa"/>
            <w:vAlign w:val="center"/>
          </w:tcPr>
          <w:p w14:paraId="2B3F09F9" w14:textId="77777777" w:rsidR="00133DD7" w:rsidRPr="006E694E" w:rsidRDefault="000B1AFE" w:rsidP="00722787">
            <w:pPr>
              <w:spacing w:after="0" w:line="276" w:lineRule="auto"/>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noProof/>
                <w:kern w:val="0"/>
                <w:sz w:val="24"/>
                <w:szCs w:val="24"/>
                <w14:ligatures w14:val="none"/>
              </w:rPr>
              <w:drawing>
                <wp:inline distT="0" distB="0" distL="0" distR="0" wp14:anchorId="4677EC99" wp14:editId="01BC8D2A">
                  <wp:extent cx="1828800" cy="1828800"/>
                  <wp:effectExtent l="0" t="0" r="0" b="0"/>
                  <wp:docPr id="26" name="Picture 26"/>
                  <wp:cNvGraphicFramePr/>
                  <a:graphic xmlns:a="http://schemas.openxmlformats.org/drawingml/2006/main">
                    <a:graphicData uri="http://schemas.openxmlformats.org/drawingml/2006/picture">
                      <pic:pic xmlns:pic="http://schemas.openxmlformats.org/drawingml/2006/picture">
                        <pic:nvPicPr>
                          <pic:cNvPr id="26" name="Picture 26"/>
                          <pic:cNvPicPr preferRelativeResize="0"/>
                        </pic:nvPicPr>
                        <pic:blipFill>
                          <a:blip r:embed="rId118" cstate="print">
                            <a:extLst>
                              <a:ext uri="{28A0092B-C50C-407E-A947-70E740481C1C}">
                                <a14:useLocalDpi xmlns:a14="http://schemas.microsoft.com/office/drawing/2010/main" val="0"/>
                              </a:ext>
                            </a:extLst>
                          </a:blip>
                          <a:srcRect l="17130" r="15930"/>
                          <a:stretch>
                            <a:fillRect/>
                          </a:stretch>
                        </pic:blipFill>
                        <pic:spPr>
                          <a:xfrm flipV="1">
                            <a:off x="0" y="0"/>
                            <a:ext cx="1828800" cy="1828800"/>
                          </a:xfrm>
                          <a:prstGeom prst="rect">
                            <a:avLst/>
                          </a:prstGeom>
                          <a:ln>
                            <a:noFill/>
                          </a:ln>
                        </pic:spPr>
                      </pic:pic>
                    </a:graphicData>
                  </a:graphic>
                </wp:inline>
              </w:drawing>
            </w:r>
          </w:p>
        </w:tc>
        <w:tc>
          <w:tcPr>
            <w:tcW w:w="3024" w:type="dxa"/>
            <w:vAlign w:val="center"/>
          </w:tcPr>
          <w:p w14:paraId="2C6E5D8A" w14:textId="77777777" w:rsidR="00133DD7" w:rsidRPr="006E694E" w:rsidRDefault="000B1AFE" w:rsidP="00722787">
            <w:pPr>
              <w:spacing w:after="0" w:line="276" w:lineRule="auto"/>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noProof/>
                <w:kern w:val="0"/>
                <w:sz w:val="24"/>
                <w:szCs w:val="24"/>
                <w14:ligatures w14:val="none"/>
              </w:rPr>
              <w:drawing>
                <wp:inline distT="0" distB="0" distL="0" distR="0" wp14:anchorId="39804718" wp14:editId="09343E77">
                  <wp:extent cx="1828800" cy="1828800"/>
                  <wp:effectExtent l="0" t="0" r="0" b="0"/>
                  <wp:docPr id="29" name="Picture 29"/>
                  <wp:cNvGraphicFramePr/>
                  <a:graphic xmlns:a="http://schemas.openxmlformats.org/drawingml/2006/main">
                    <a:graphicData uri="http://schemas.openxmlformats.org/drawingml/2006/picture">
                      <pic:pic xmlns:pic="http://schemas.openxmlformats.org/drawingml/2006/picture">
                        <pic:nvPicPr>
                          <pic:cNvPr id="29" name="Picture 29"/>
                          <pic:cNvPicPr preferRelativeResize="0"/>
                        </pic:nvPicPr>
                        <pic:blipFill>
                          <a:blip r:embed="rId119" cstate="print">
                            <a:extLst>
                              <a:ext uri="{28A0092B-C50C-407E-A947-70E740481C1C}">
                                <a14:useLocalDpi xmlns:a14="http://schemas.microsoft.com/office/drawing/2010/main" val="0"/>
                              </a:ext>
                            </a:extLst>
                          </a:blip>
                          <a:srcRect l="14473" r="13924"/>
                          <a:stretch>
                            <a:fillRect/>
                          </a:stretch>
                        </pic:blipFill>
                        <pic:spPr>
                          <a:xfrm flipV="1">
                            <a:off x="0" y="0"/>
                            <a:ext cx="1828800" cy="1828800"/>
                          </a:xfrm>
                          <a:prstGeom prst="rect">
                            <a:avLst/>
                          </a:prstGeom>
                          <a:ln>
                            <a:noFill/>
                          </a:ln>
                        </pic:spPr>
                      </pic:pic>
                    </a:graphicData>
                  </a:graphic>
                </wp:inline>
              </w:drawing>
            </w:r>
          </w:p>
        </w:tc>
        <w:tc>
          <w:tcPr>
            <w:tcW w:w="3024" w:type="dxa"/>
            <w:vAlign w:val="center"/>
          </w:tcPr>
          <w:p w14:paraId="210746EF" w14:textId="77777777" w:rsidR="00133DD7" w:rsidRPr="006E694E" w:rsidRDefault="000B1AFE" w:rsidP="00722787">
            <w:pPr>
              <w:spacing w:after="0" w:line="276" w:lineRule="auto"/>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noProof/>
                <w:kern w:val="0"/>
                <w:sz w:val="24"/>
                <w:szCs w:val="24"/>
                <w14:ligatures w14:val="none"/>
              </w:rPr>
              <w:drawing>
                <wp:inline distT="0" distB="0" distL="0" distR="0" wp14:anchorId="344CFE13" wp14:editId="08BBE424">
                  <wp:extent cx="1828800" cy="1828800"/>
                  <wp:effectExtent l="0" t="0" r="0" b="0"/>
                  <wp:docPr id="32" name="Picture 32"/>
                  <wp:cNvGraphicFramePr/>
                  <a:graphic xmlns:a="http://schemas.openxmlformats.org/drawingml/2006/main">
                    <a:graphicData uri="http://schemas.openxmlformats.org/drawingml/2006/picture">
                      <pic:pic xmlns:pic="http://schemas.openxmlformats.org/drawingml/2006/picture">
                        <pic:nvPicPr>
                          <pic:cNvPr id="32" name="Picture 32"/>
                          <pic:cNvPicPr preferRelativeResize="0"/>
                        </pic:nvPicPr>
                        <pic:blipFill>
                          <a:blip r:embed="rId120" cstate="print">
                            <a:extLst>
                              <a:ext uri="{28A0092B-C50C-407E-A947-70E740481C1C}">
                                <a14:useLocalDpi xmlns:a14="http://schemas.microsoft.com/office/drawing/2010/main" val="0"/>
                              </a:ext>
                            </a:extLst>
                          </a:blip>
                          <a:srcRect l="14229" r="16030"/>
                          <a:stretch>
                            <a:fillRect/>
                          </a:stretch>
                        </pic:blipFill>
                        <pic:spPr>
                          <a:xfrm>
                            <a:off x="0" y="0"/>
                            <a:ext cx="1828800" cy="1828800"/>
                          </a:xfrm>
                          <a:prstGeom prst="rect">
                            <a:avLst/>
                          </a:prstGeom>
                          <a:ln>
                            <a:noFill/>
                          </a:ln>
                        </pic:spPr>
                      </pic:pic>
                    </a:graphicData>
                  </a:graphic>
                </wp:inline>
              </w:drawing>
            </w:r>
          </w:p>
        </w:tc>
      </w:tr>
      <w:tr w:rsidR="006E694E" w:rsidRPr="006E694E" w14:paraId="67D4ABDD" w14:textId="77777777" w:rsidTr="00FD5273">
        <w:trPr>
          <w:trHeight w:val="246"/>
          <w:jc w:val="center"/>
        </w:trPr>
        <w:tc>
          <w:tcPr>
            <w:tcW w:w="648" w:type="dxa"/>
            <w:vAlign w:val="center"/>
          </w:tcPr>
          <w:p w14:paraId="39468808" w14:textId="77777777" w:rsidR="00133DD7" w:rsidRPr="006E694E" w:rsidRDefault="000B1AFE" w:rsidP="00722787">
            <w:pPr>
              <w:spacing w:after="0" w:line="276" w:lineRule="auto"/>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kern w:val="0"/>
                <w:sz w:val="24"/>
                <w:szCs w:val="24"/>
                <w14:ligatures w14:val="none"/>
              </w:rPr>
              <w:t>(c)</w:t>
            </w:r>
          </w:p>
        </w:tc>
        <w:tc>
          <w:tcPr>
            <w:tcW w:w="2880" w:type="dxa"/>
            <w:vAlign w:val="center"/>
          </w:tcPr>
          <w:p w14:paraId="61DD5D4A" w14:textId="77777777" w:rsidR="00133DD7" w:rsidRPr="006E694E" w:rsidRDefault="000B1AFE" w:rsidP="00722787">
            <w:pPr>
              <w:spacing w:after="0" w:line="276" w:lineRule="auto"/>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noProof/>
                <w:kern w:val="0"/>
                <w:sz w:val="24"/>
                <w:szCs w:val="24"/>
                <w14:ligatures w14:val="none"/>
              </w:rPr>
              <w:drawing>
                <wp:inline distT="0" distB="0" distL="0" distR="0" wp14:anchorId="2B2BE643" wp14:editId="4E2D601F">
                  <wp:extent cx="1828800" cy="1828800"/>
                  <wp:effectExtent l="0" t="0" r="0" b="0"/>
                  <wp:docPr id="27" name="Picture 27"/>
                  <wp:cNvGraphicFramePr/>
                  <a:graphic xmlns:a="http://schemas.openxmlformats.org/drawingml/2006/main">
                    <a:graphicData uri="http://schemas.openxmlformats.org/drawingml/2006/picture">
                      <pic:pic xmlns:pic="http://schemas.openxmlformats.org/drawingml/2006/picture">
                        <pic:nvPicPr>
                          <pic:cNvPr id="27" name="Picture 27"/>
                          <pic:cNvPicPr preferRelativeResize="0"/>
                        </pic:nvPicPr>
                        <pic:blipFill>
                          <a:blip r:embed="rId121" cstate="print">
                            <a:extLst>
                              <a:ext uri="{28A0092B-C50C-407E-A947-70E740481C1C}">
                                <a14:useLocalDpi xmlns:a14="http://schemas.microsoft.com/office/drawing/2010/main" val="0"/>
                              </a:ext>
                            </a:extLst>
                          </a:blip>
                          <a:srcRect l="15080" r="15549"/>
                          <a:stretch>
                            <a:fillRect/>
                          </a:stretch>
                        </pic:blipFill>
                        <pic:spPr>
                          <a:xfrm>
                            <a:off x="0" y="0"/>
                            <a:ext cx="1828800" cy="1828800"/>
                          </a:xfrm>
                          <a:prstGeom prst="rect">
                            <a:avLst/>
                          </a:prstGeom>
                          <a:ln>
                            <a:noFill/>
                          </a:ln>
                        </pic:spPr>
                      </pic:pic>
                    </a:graphicData>
                  </a:graphic>
                </wp:inline>
              </w:drawing>
            </w:r>
          </w:p>
        </w:tc>
        <w:tc>
          <w:tcPr>
            <w:tcW w:w="3024" w:type="dxa"/>
            <w:vAlign w:val="center"/>
          </w:tcPr>
          <w:p w14:paraId="0450DD8B" w14:textId="77777777" w:rsidR="00133DD7" w:rsidRPr="006E694E" w:rsidRDefault="000B1AFE" w:rsidP="00722787">
            <w:pPr>
              <w:spacing w:after="0" w:line="276" w:lineRule="auto"/>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noProof/>
                <w:kern w:val="0"/>
                <w:sz w:val="24"/>
                <w:szCs w:val="24"/>
                <w14:ligatures w14:val="none"/>
              </w:rPr>
              <w:drawing>
                <wp:inline distT="0" distB="0" distL="0" distR="0" wp14:anchorId="3DCD5F8D" wp14:editId="0AD77958">
                  <wp:extent cx="1828800" cy="1828800"/>
                  <wp:effectExtent l="0" t="0" r="0" b="0"/>
                  <wp:docPr id="30" name="Picture 30"/>
                  <wp:cNvGraphicFramePr/>
                  <a:graphic xmlns:a="http://schemas.openxmlformats.org/drawingml/2006/main">
                    <a:graphicData uri="http://schemas.openxmlformats.org/drawingml/2006/picture">
                      <pic:pic xmlns:pic="http://schemas.openxmlformats.org/drawingml/2006/picture">
                        <pic:nvPicPr>
                          <pic:cNvPr id="30" name="Picture 30"/>
                          <pic:cNvPicPr preferRelativeResize="0"/>
                        </pic:nvPicPr>
                        <pic:blipFill>
                          <a:blip r:embed="rId122" cstate="print">
                            <a:extLst>
                              <a:ext uri="{28A0092B-C50C-407E-A947-70E740481C1C}">
                                <a14:useLocalDpi xmlns:a14="http://schemas.microsoft.com/office/drawing/2010/main" val="0"/>
                              </a:ext>
                            </a:extLst>
                          </a:blip>
                          <a:srcRect l="14164" r="16047"/>
                          <a:stretch>
                            <a:fillRect/>
                          </a:stretch>
                        </pic:blipFill>
                        <pic:spPr>
                          <a:xfrm>
                            <a:off x="0" y="0"/>
                            <a:ext cx="1828800" cy="1828800"/>
                          </a:xfrm>
                          <a:prstGeom prst="rect">
                            <a:avLst/>
                          </a:prstGeom>
                          <a:ln>
                            <a:noFill/>
                          </a:ln>
                        </pic:spPr>
                      </pic:pic>
                    </a:graphicData>
                  </a:graphic>
                </wp:inline>
              </w:drawing>
            </w:r>
          </w:p>
        </w:tc>
        <w:tc>
          <w:tcPr>
            <w:tcW w:w="3024" w:type="dxa"/>
            <w:vAlign w:val="center"/>
          </w:tcPr>
          <w:p w14:paraId="2D4FC210" w14:textId="77777777" w:rsidR="00133DD7" w:rsidRPr="006E694E" w:rsidRDefault="000B1AFE" w:rsidP="00722787">
            <w:pPr>
              <w:spacing w:after="0" w:line="276" w:lineRule="auto"/>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noProof/>
                <w:kern w:val="0"/>
                <w:sz w:val="24"/>
                <w:szCs w:val="24"/>
                <w14:ligatures w14:val="none"/>
              </w:rPr>
              <w:drawing>
                <wp:inline distT="0" distB="0" distL="0" distR="0" wp14:anchorId="0756E5A3" wp14:editId="2BB44853">
                  <wp:extent cx="1828800" cy="1828800"/>
                  <wp:effectExtent l="0" t="0" r="0" b="0"/>
                  <wp:docPr id="33" name="Picture 33"/>
                  <wp:cNvGraphicFramePr/>
                  <a:graphic xmlns:a="http://schemas.openxmlformats.org/drawingml/2006/main">
                    <a:graphicData uri="http://schemas.openxmlformats.org/drawingml/2006/picture">
                      <pic:pic xmlns:pic="http://schemas.openxmlformats.org/drawingml/2006/picture">
                        <pic:nvPicPr>
                          <pic:cNvPr id="33" name="Picture 33"/>
                          <pic:cNvPicPr preferRelativeResize="0"/>
                        </pic:nvPicPr>
                        <pic:blipFill>
                          <a:blip r:embed="rId123" cstate="print">
                            <a:extLst>
                              <a:ext uri="{28A0092B-C50C-407E-A947-70E740481C1C}">
                                <a14:useLocalDpi xmlns:a14="http://schemas.microsoft.com/office/drawing/2010/main" val="0"/>
                              </a:ext>
                            </a:extLst>
                          </a:blip>
                          <a:srcRect l="15389" r="15770"/>
                          <a:stretch>
                            <a:fillRect/>
                          </a:stretch>
                        </pic:blipFill>
                        <pic:spPr>
                          <a:xfrm flipV="1">
                            <a:off x="0" y="0"/>
                            <a:ext cx="1828800" cy="1828800"/>
                          </a:xfrm>
                          <a:prstGeom prst="rect">
                            <a:avLst/>
                          </a:prstGeom>
                          <a:ln>
                            <a:noFill/>
                          </a:ln>
                        </pic:spPr>
                      </pic:pic>
                    </a:graphicData>
                  </a:graphic>
                </wp:inline>
              </w:drawing>
            </w:r>
          </w:p>
        </w:tc>
      </w:tr>
    </w:tbl>
    <w:p w14:paraId="64D22522" w14:textId="64D62CBD" w:rsidR="00133DD7" w:rsidRPr="006E694E" w:rsidRDefault="000B1AFE" w:rsidP="006A7A45">
      <w:pPr>
        <w:spacing w:line="276" w:lineRule="auto"/>
        <w:jc w:val="both"/>
        <w:rPr>
          <w:rFonts w:ascii="Times New Roman" w:eastAsia="SimSun" w:hAnsi="Times New Roman" w:cs="Times New Roman"/>
          <w:sz w:val="24"/>
          <w:szCs w:val="24"/>
          <w:lang w:eastAsia="zh-CN"/>
        </w:rPr>
      </w:pPr>
      <w:bookmarkStart w:id="2" w:name="_Hlk155515057"/>
      <w:r w:rsidRPr="006E694E">
        <w:rPr>
          <w:rFonts w:ascii="Times New Roman" w:eastAsia="SimSun" w:hAnsi="Times New Roman" w:cs="Times New Roman"/>
          <w:b/>
          <w:bCs/>
          <w:sz w:val="24"/>
          <w:szCs w:val="24"/>
          <w:lang w:eastAsia="zh-CN"/>
        </w:rPr>
        <w:t xml:space="preserve">Fig. </w:t>
      </w:r>
      <w:r w:rsidR="00DB73BD" w:rsidRPr="006E694E">
        <w:rPr>
          <w:rFonts w:ascii="Times New Roman" w:eastAsia="SimSun" w:hAnsi="Times New Roman" w:cs="Times New Roman"/>
          <w:b/>
          <w:bCs/>
          <w:sz w:val="24"/>
          <w:szCs w:val="24"/>
          <w:lang w:eastAsia="zh-CN"/>
        </w:rPr>
        <w:t>4</w:t>
      </w:r>
      <w:r w:rsidRPr="006E694E">
        <w:rPr>
          <w:rFonts w:ascii="Times New Roman" w:eastAsia="SimSun" w:hAnsi="Times New Roman" w:cs="Times New Roman"/>
          <w:b/>
          <w:bCs/>
          <w:sz w:val="24"/>
          <w:szCs w:val="24"/>
          <w:lang w:eastAsia="zh-CN"/>
        </w:rPr>
        <w:t>.</w:t>
      </w:r>
      <w:r w:rsidRPr="006E694E">
        <w:rPr>
          <w:rFonts w:ascii="Times New Roman" w:eastAsia="SimSun" w:hAnsi="Times New Roman" w:cs="Times New Roman"/>
          <w:sz w:val="24"/>
          <w:szCs w:val="24"/>
          <w:lang w:eastAsia="zh-CN"/>
        </w:rPr>
        <w:t xml:space="preserve"> Effects of </w:t>
      </w:r>
      <w:r w:rsidRPr="006E694E">
        <w:rPr>
          <w:rFonts w:ascii="Times New Roman" w:eastAsia="SimSun" w:hAnsi="Times New Roman" w:cs="Times New Roman"/>
          <w:i/>
          <w:sz w:val="24"/>
          <w:szCs w:val="24"/>
          <w:lang w:eastAsia="zh-CN"/>
        </w:rPr>
        <w:t>AR</w:t>
      </w:r>
      <w:r w:rsidRPr="006E694E">
        <w:rPr>
          <w:rFonts w:ascii="Times New Roman" w:eastAsia="SimSun" w:hAnsi="Times New Roman" w:cs="Times New Roman"/>
          <w:sz w:val="24"/>
          <w:szCs w:val="24"/>
          <w:lang w:eastAsia="zh-CN"/>
        </w:rPr>
        <w:t xml:space="preserve"> on streamlines, isotherms and isocontrations (a)</w:t>
      </w:r>
      <w:r w:rsidR="009C1941" w:rsidRPr="006E694E">
        <w:rPr>
          <w:rFonts w:ascii="Times New Roman" w:eastAsia="SimSun" w:hAnsi="Times New Roman" w:cs="Times New Roman"/>
          <w:sz w:val="24"/>
          <w:szCs w:val="24"/>
          <w:lang w:eastAsia="zh-CN"/>
        </w:rPr>
        <w:t xml:space="preserve"> </w:t>
      </w:r>
      <w:r w:rsidRPr="006E694E">
        <w:rPr>
          <w:rFonts w:ascii="Times New Roman" w:eastAsia="SimSun" w:hAnsi="Times New Roman" w:cs="Times New Roman"/>
          <w:sz w:val="24"/>
          <w:szCs w:val="24"/>
          <w:lang w:eastAsia="zh-CN"/>
        </w:rPr>
        <w:t>0.05, (b)</w:t>
      </w:r>
      <w:r w:rsidR="009C1941" w:rsidRPr="006E694E">
        <w:rPr>
          <w:rFonts w:ascii="Times New Roman" w:eastAsia="SimSun" w:hAnsi="Times New Roman" w:cs="Times New Roman"/>
          <w:sz w:val="24"/>
          <w:szCs w:val="24"/>
          <w:lang w:eastAsia="zh-CN"/>
        </w:rPr>
        <w:t xml:space="preserve"> </w:t>
      </w:r>
      <w:r w:rsidRPr="006E694E">
        <w:rPr>
          <w:rFonts w:ascii="Times New Roman" w:eastAsia="SimSun" w:hAnsi="Times New Roman" w:cs="Times New Roman"/>
          <w:sz w:val="24"/>
          <w:szCs w:val="24"/>
          <w:lang w:eastAsia="zh-CN"/>
        </w:rPr>
        <w:t>0.5 and (c)</w:t>
      </w:r>
      <w:r w:rsidR="009C1941" w:rsidRPr="006E694E">
        <w:rPr>
          <w:rFonts w:ascii="Times New Roman" w:eastAsia="SimSun" w:hAnsi="Times New Roman" w:cs="Times New Roman"/>
          <w:sz w:val="24"/>
          <w:szCs w:val="24"/>
          <w:lang w:eastAsia="zh-CN"/>
        </w:rPr>
        <w:t xml:space="preserve"> </w:t>
      </w:r>
      <w:r w:rsidRPr="006E694E">
        <w:rPr>
          <w:rFonts w:ascii="Times New Roman" w:eastAsia="SimSun" w:hAnsi="Times New Roman" w:cs="Times New Roman"/>
          <w:sz w:val="24"/>
          <w:szCs w:val="24"/>
          <w:lang w:eastAsia="zh-CN"/>
        </w:rPr>
        <w:t>1.</w:t>
      </w:r>
    </w:p>
    <w:p w14:paraId="6CE7801C" w14:textId="24C47455" w:rsidR="00133DD7" w:rsidRPr="006E694E" w:rsidRDefault="000B1AFE" w:rsidP="00FD5273">
      <w:pPr>
        <w:spacing w:after="0" w:line="360" w:lineRule="auto"/>
        <w:jc w:val="both"/>
        <w:rPr>
          <w:rFonts w:ascii="Times New Roman" w:eastAsia="SimSun" w:hAnsi="Times New Roman" w:cs="Times New Roman"/>
          <w:sz w:val="24"/>
          <w:szCs w:val="24"/>
          <w:lang w:eastAsia="zh-CN"/>
        </w:rPr>
      </w:pPr>
      <w:r w:rsidRPr="006E694E">
        <w:rPr>
          <w:rFonts w:ascii="Times New Roman" w:eastAsia="SimSun" w:hAnsi="Times New Roman" w:cs="Times New Roman"/>
          <w:b/>
          <w:bCs/>
          <w:sz w:val="24"/>
          <w:szCs w:val="24"/>
          <w:lang w:eastAsia="zh-CN"/>
        </w:rPr>
        <w:t xml:space="preserve">Figure </w:t>
      </w:r>
      <w:r w:rsidR="00DB73BD" w:rsidRPr="006E694E">
        <w:rPr>
          <w:rFonts w:ascii="Times New Roman" w:eastAsia="SimSun" w:hAnsi="Times New Roman" w:cs="Times New Roman"/>
          <w:b/>
          <w:bCs/>
          <w:sz w:val="24"/>
          <w:szCs w:val="24"/>
          <w:lang w:eastAsia="zh-CN"/>
        </w:rPr>
        <w:t>4</w:t>
      </w:r>
      <w:r w:rsidRPr="006E694E">
        <w:rPr>
          <w:rFonts w:ascii="Times New Roman" w:eastAsia="SimSun" w:hAnsi="Times New Roman" w:cs="Times New Roman"/>
          <w:sz w:val="24"/>
          <w:szCs w:val="24"/>
          <w:lang w:eastAsia="zh-CN"/>
        </w:rPr>
        <w:t xml:space="preserve"> shows variations across different values of the parameters and the effect of aspects ratio on streamlines, isotherms, and iso concentration contours. The study includes three aspects ratio (AR=0.05, 0.5 and 1) and provides a thorough investigation of the influences that each one has on the system’s fluid dynamics, temperature distribution, and concentration gradients. The streamlines show an important pattern for a given aspect ratio AR=0.05, with the strength of circulations getting more prominent in cases with smaller aspect ratios than in cases with higher AR values. A consistent finding appears across the aspect ratio range, indicating the formation of two main circulation cells inside the enclosure. It is noteworthy, though, that small secondary cells can be seen forming around the heated circular obstacle at higher AR values. This phenomenon suggests that aspect ratio has a discernible impact on the circulation patterns inside the enclosure, with higher values of AR exhibiting additional circulation features and lower values favoring stronger circulation. Convection is the predominant process throughout the entire range of AR values, as indicated by the isothermal lines shown in </w:t>
      </w:r>
      <w:r w:rsidRPr="006E694E">
        <w:rPr>
          <w:rFonts w:ascii="Times New Roman" w:eastAsia="SimSun" w:hAnsi="Times New Roman" w:cs="Times New Roman"/>
          <w:b/>
          <w:bCs/>
          <w:sz w:val="24"/>
          <w:szCs w:val="24"/>
          <w:lang w:eastAsia="zh-CN"/>
        </w:rPr>
        <w:t xml:space="preserve">Figure </w:t>
      </w:r>
      <w:r w:rsidR="00DB73BD" w:rsidRPr="006E694E">
        <w:rPr>
          <w:rFonts w:ascii="Times New Roman" w:eastAsia="SimSun" w:hAnsi="Times New Roman" w:cs="Times New Roman"/>
          <w:b/>
          <w:bCs/>
          <w:sz w:val="24"/>
          <w:szCs w:val="24"/>
          <w:lang w:eastAsia="zh-CN"/>
        </w:rPr>
        <w:t>4</w:t>
      </w:r>
      <w:r w:rsidRPr="006E694E">
        <w:rPr>
          <w:rFonts w:ascii="Times New Roman" w:eastAsia="SimSun" w:hAnsi="Times New Roman" w:cs="Times New Roman"/>
          <w:sz w:val="24"/>
          <w:szCs w:val="24"/>
          <w:lang w:eastAsia="zh-CN"/>
        </w:rPr>
        <w:t xml:space="preserve"> (a, b and c). specifically, when AR takes smaller values, the heat transfer around the rectangular obstacle that lies between gets more prominent. On the other hand, closer to the heated circular cylinders next to the wall, as AR rises, the isothermal lines show concentration, signifying increased heat transfer rates. When the aspect </w:t>
      </w:r>
      <w:r w:rsidRPr="006E694E">
        <w:rPr>
          <w:rFonts w:ascii="Times New Roman" w:eastAsia="SimSun" w:hAnsi="Times New Roman" w:cs="Times New Roman"/>
          <w:sz w:val="24"/>
          <w:szCs w:val="24"/>
          <w:lang w:eastAsia="zh-CN"/>
        </w:rPr>
        <w:lastRenderedPageBreak/>
        <w:t>ratio is reduced, the iso-concentration lines distance themselves from the boundaries by lining up nearly parallel in the middle of the enclosure. The influence of thermal buoyancy increases with the rectangular block’s aspect ratio (AR), particularly for the values of N greater than 1. The concentration contours become distorted as this phenomenon becomes more significant. As a result, these shapes depart from the middle and eventually arrive at the hot cylinders.</w:t>
      </w:r>
      <w:bookmarkEnd w:id="2"/>
    </w:p>
    <w:tbl>
      <w:tblPr>
        <w:tblStyle w:val="TableGrid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1"/>
        <w:gridCol w:w="2913"/>
        <w:gridCol w:w="2913"/>
        <w:gridCol w:w="2913"/>
      </w:tblGrid>
      <w:tr w:rsidR="006E694E" w:rsidRPr="006E694E" w14:paraId="78C243A6" w14:textId="77777777" w:rsidTr="003E6F79">
        <w:trPr>
          <w:cantSplit/>
          <w:trHeight w:val="844"/>
          <w:jc w:val="center"/>
        </w:trPr>
        <w:tc>
          <w:tcPr>
            <w:tcW w:w="620" w:type="dxa"/>
            <w:textDirection w:val="btLr"/>
            <w:vAlign w:val="center"/>
          </w:tcPr>
          <w:p w14:paraId="68774524" w14:textId="77777777" w:rsidR="00133DD7" w:rsidRPr="006E694E" w:rsidRDefault="000B1AFE" w:rsidP="00FD5273">
            <w:pPr>
              <w:spacing w:after="0" w:line="360" w:lineRule="auto"/>
              <w:ind w:left="113" w:right="113"/>
              <w:jc w:val="center"/>
              <w:rPr>
                <w:rFonts w:ascii="Times New Roman" w:eastAsia="SimSun" w:hAnsi="Times New Roman" w:cs="Times New Roman"/>
                <w:i/>
                <w:kern w:val="0"/>
                <w:sz w:val="24"/>
                <w:szCs w:val="24"/>
                <w14:ligatures w14:val="none"/>
              </w:rPr>
            </w:pPr>
            <w:r w:rsidRPr="006E694E">
              <w:rPr>
                <w:rFonts w:ascii="Times New Roman" w:eastAsia="SimSun" w:hAnsi="Times New Roman" w:cs="Times New Roman"/>
                <w:i/>
                <w:kern w:val="0"/>
                <w:sz w:val="24"/>
                <w:szCs w:val="24"/>
                <w14:ligatures w14:val="none"/>
              </w:rPr>
              <w:t>Ra</w:t>
            </w:r>
          </w:p>
        </w:tc>
        <w:tc>
          <w:tcPr>
            <w:tcW w:w="2910" w:type="dxa"/>
            <w:vAlign w:val="center"/>
          </w:tcPr>
          <w:p w14:paraId="42A461D3" w14:textId="77777777" w:rsidR="00133DD7" w:rsidRPr="006E694E" w:rsidRDefault="000B1AFE" w:rsidP="00FD5273">
            <w:pPr>
              <w:spacing w:after="0" w:line="360" w:lineRule="auto"/>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kern w:val="0"/>
                <w:sz w:val="24"/>
                <w:szCs w:val="24"/>
                <w14:ligatures w14:val="none"/>
              </w:rPr>
              <w:t>Streamlines</w:t>
            </w:r>
          </w:p>
        </w:tc>
        <w:tc>
          <w:tcPr>
            <w:tcW w:w="2910" w:type="dxa"/>
            <w:vAlign w:val="center"/>
          </w:tcPr>
          <w:p w14:paraId="3749BD23" w14:textId="77777777" w:rsidR="00133DD7" w:rsidRPr="006E694E" w:rsidRDefault="000B1AFE" w:rsidP="00FD5273">
            <w:pPr>
              <w:spacing w:after="0" w:line="360" w:lineRule="auto"/>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kern w:val="0"/>
                <w:sz w:val="24"/>
                <w:szCs w:val="24"/>
                <w14:ligatures w14:val="none"/>
              </w:rPr>
              <w:t>Isotherms</w:t>
            </w:r>
          </w:p>
        </w:tc>
        <w:tc>
          <w:tcPr>
            <w:tcW w:w="2910" w:type="dxa"/>
            <w:vAlign w:val="center"/>
          </w:tcPr>
          <w:p w14:paraId="22E9A742" w14:textId="77777777" w:rsidR="00133DD7" w:rsidRPr="006E694E" w:rsidRDefault="000B1AFE" w:rsidP="00FD5273">
            <w:pPr>
              <w:spacing w:after="0" w:line="360" w:lineRule="auto"/>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kern w:val="0"/>
                <w:sz w:val="24"/>
                <w:szCs w:val="24"/>
                <w14:ligatures w14:val="none"/>
              </w:rPr>
              <w:t>Isoconcentrations</w:t>
            </w:r>
          </w:p>
        </w:tc>
      </w:tr>
      <w:tr w:rsidR="006E694E" w:rsidRPr="006E694E" w14:paraId="7DD5794D" w14:textId="77777777" w:rsidTr="003E6F79">
        <w:trPr>
          <w:cantSplit/>
          <w:trHeight w:val="844"/>
          <w:jc w:val="center"/>
        </w:trPr>
        <w:tc>
          <w:tcPr>
            <w:tcW w:w="620" w:type="dxa"/>
            <w:textDirection w:val="btLr"/>
            <w:vAlign w:val="center"/>
          </w:tcPr>
          <w:p w14:paraId="4FAA2BBE" w14:textId="77777777" w:rsidR="00133DD7" w:rsidRPr="006E694E" w:rsidRDefault="000B1AFE" w:rsidP="00FD5273">
            <w:pPr>
              <w:spacing w:after="0" w:line="360" w:lineRule="auto"/>
              <w:ind w:left="113" w:right="113"/>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kern w:val="0"/>
                <w:sz w:val="24"/>
                <w:szCs w:val="24"/>
                <w14:ligatures w14:val="none"/>
              </w:rPr>
              <w:t>(a)</w:t>
            </w:r>
          </w:p>
        </w:tc>
        <w:tc>
          <w:tcPr>
            <w:tcW w:w="2910" w:type="dxa"/>
            <w:vAlign w:val="center"/>
          </w:tcPr>
          <w:p w14:paraId="4E5CFC5A" w14:textId="77777777" w:rsidR="00133DD7" w:rsidRPr="006E694E" w:rsidRDefault="000B1AFE" w:rsidP="00FD5273">
            <w:pPr>
              <w:spacing w:after="0" w:line="360" w:lineRule="auto"/>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noProof/>
                <w:kern w:val="0"/>
                <w:sz w:val="24"/>
                <w:szCs w:val="24"/>
                <w14:ligatures w14:val="none"/>
              </w:rPr>
              <w:drawing>
                <wp:inline distT="0" distB="0" distL="0" distR="0" wp14:anchorId="3E477524" wp14:editId="5665A983">
                  <wp:extent cx="1828800" cy="1828800"/>
                  <wp:effectExtent l="0" t="0" r="0" b="0"/>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referRelativeResize="0"/>
                        </pic:nvPicPr>
                        <pic:blipFill>
                          <a:blip r:embed="rId124" cstate="print">
                            <a:extLst>
                              <a:ext uri="{28A0092B-C50C-407E-A947-70E740481C1C}">
                                <a14:useLocalDpi xmlns:a14="http://schemas.microsoft.com/office/drawing/2010/main" val="0"/>
                              </a:ext>
                            </a:extLst>
                          </a:blip>
                          <a:srcRect l="14689" r="14800"/>
                          <a:stretch>
                            <a:fillRect/>
                          </a:stretch>
                        </pic:blipFill>
                        <pic:spPr>
                          <a:xfrm>
                            <a:off x="0" y="0"/>
                            <a:ext cx="1828800" cy="1828800"/>
                          </a:xfrm>
                          <a:prstGeom prst="rect">
                            <a:avLst/>
                          </a:prstGeom>
                          <a:ln>
                            <a:noFill/>
                          </a:ln>
                        </pic:spPr>
                      </pic:pic>
                    </a:graphicData>
                  </a:graphic>
                </wp:inline>
              </w:drawing>
            </w:r>
          </w:p>
        </w:tc>
        <w:tc>
          <w:tcPr>
            <w:tcW w:w="2910" w:type="dxa"/>
            <w:vAlign w:val="center"/>
          </w:tcPr>
          <w:p w14:paraId="6049EADA" w14:textId="77777777" w:rsidR="00133DD7" w:rsidRPr="006E694E" w:rsidRDefault="000B1AFE" w:rsidP="00FD5273">
            <w:pPr>
              <w:spacing w:after="0" w:line="360" w:lineRule="auto"/>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noProof/>
                <w:kern w:val="0"/>
                <w:sz w:val="24"/>
                <w:szCs w:val="24"/>
                <w14:ligatures w14:val="none"/>
              </w:rPr>
              <w:drawing>
                <wp:inline distT="0" distB="0" distL="0" distR="0" wp14:anchorId="1524F2B7" wp14:editId="45800E14">
                  <wp:extent cx="1828800" cy="1828800"/>
                  <wp:effectExtent l="0" t="0" r="0" b="0"/>
                  <wp:docPr id="19" name="Picture 19"/>
                  <wp:cNvGraphicFramePr/>
                  <a:graphic xmlns:a="http://schemas.openxmlformats.org/drawingml/2006/main">
                    <a:graphicData uri="http://schemas.openxmlformats.org/drawingml/2006/picture">
                      <pic:pic xmlns:pic="http://schemas.openxmlformats.org/drawingml/2006/picture">
                        <pic:nvPicPr>
                          <pic:cNvPr id="19" name="Picture 19"/>
                          <pic:cNvPicPr preferRelativeResize="0"/>
                        </pic:nvPicPr>
                        <pic:blipFill>
                          <a:blip r:embed="rId125" cstate="print">
                            <a:extLst>
                              <a:ext uri="{28A0092B-C50C-407E-A947-70E740481C1C}">
                                <a14:useLocalDpi xmlns:a14="http://schemas.microsoft.com/office/drawing/2010/main" val="0"/>
                              </a:ext>
                            </a:extLst>
                          </a:blip>
                          <a:srcRect l="14759" r="13958"/>
                          <a:stretch>
                            <a:fillRect/>
                          </a:stretch>
                        </pic:blipFill>
                        <pic:spPr>
                          <a:xfrm flipV="1">
                            <a:off x="0" y="0"/>
                            <a:ext cx="1828800" cy="1828800"/>
                          </a:xfrm>
                          <a:prstGeom prst="rect">
                            <a:avLst/>
                          </a:prstGeom>
                          <a:ln>
                            <a:noFill/>
                          </a:ln>
                        </pic:spPr>
                      </pic:pic>
                    </a:graphicData>
                  </a:graphic>
                </wp:inline>
              </w:drawing>
            </w:r>
          </w:p>
        </w:tc>
        <w:tc>
          <w:tcPr>
            <w:tcW w:w="2910" w:type="dxa"/>
            <w:vAlign w:val="center"/>
          </w:tcPr>
          <w:p w14:paraId="0EC38517" w14:textId="77777777" w:rsidR="00133DD7" w:rsidRPr="006E694E" w:rsidRDefault="000B1AFE" w:rsidP="00FD5273">
            <w:pPr>
              <w:spacing w:after="0" w:line="360" w:lineRule="auto"/>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noProof/>
                <w:kern w:val="0"/>
                <w:sz w:val="24"/>
                <w:szCs w:val="24"/>
                <w14:ligatures w14:val="none"/>
              </w:rPr>
              <w:drawing>
                <wp:inline distT="0" distB="0" distL="0" distR="0" wp14:anchorId="5CA8E690" wp14:editId="56A1FF39">
                  <wp:extent cx="1828800" cy="1828800"/>
                  <wp:effectExtent l="0" t="0" r="0" b="0"/>
                  <wp:docPr id="22" name="Picture 22"/>
                  <wp:cNvGraphicFramePr/>
                  <a:graphic xmlns:a="http://schemas.openxmlformats.org/drawingml/2006/main">
                    <a:graphicData uri="http://schemas.openxmlformats.org/drawingml/2006/picture">
                      <pic:pic xmlns:pic="http://schemas.openxmlformats.org/drawingml/2006/picture">
                        <pic:nvPicPr>
                          <pic:cNvPr id="22" name="Picture 22"/>
                          <pic:cNvPicPr preferRelativeResize="0"/>
                        </pic:nvPicPr>
                        <pic:blipFill>
                          <a:blip r:embed="rId126" cstate="print">
                            <a:extLst>
                              <a:ext uri="{28A0092B-C50C-407E-A947-70E740481C1C}">
                                <a14:useLocalDpi xmlns:a14="http://schemas.microsoft.com/office/drawing/2010/main" val="0"/>
                              </a:ext>
                            </a:extLst>
                          </a:blip>
                          <a:srcRect l="15491" r="14622"/>
                          <a:stretch>
                            <a:fillRect/>
                          </a:stretch>
                        </pic:blipFill>
                        <pic:spPr>
                          <a:xfrm>
                            <a:off x="0" y="0"/>
                            <a:ext cx="1828800" cy="1828800"/>
                          </a:xfrm>
                          <a:prstGeom prst="rect">
                            <a:avLst/>
                          </a:prstGeom>
                          <a:ln>
                            <a:noFill/>
                          </a:ln>
                        </pic:spPr>
                      </pic:pic>
                    </a:graphicData>
                  </a:graphic>
                </wp:inline>
              </w:drawing>
            </w:r>
          </w:p>
        </w:tc>
      </w:tr>
      <w:tr w:rsidR="006E694E" w:rsidRPr="006E694E" w14:paraId="53382086" w14:textId="77777777" w:rsidTr="003E6F79">
        <w:trPr>
          <w:cantSplit/>
          <w:trHeight w:val="844"/>
          <w:jc w:val="center"/>
        </w:trPr>
        <w:tc>
          <w:tcPr>
            <w:tcW w:w="620" w:type="dxa"/>
            <w:textDirection w:val="btLr"/>
            <w:vAlign w:val="center"/>
          </w:tcPr>
          <w:p w14:paraId="019B76CA" w14:textId="77777777" w:rsidR="00133DD7" w:rsidRPr="006E694E" w:rsidRDefault="000B1AFE" w:rsidP="00FD5273">
            <w:pPr>
              <w:spacing w:after="0" w:line="360" w:lineRule="auto"/>
              <w:ind w:left="113" w:right="113"/>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kern w:val="0"/>
                <w:sz w:val="24"/>
                <w:szCs w:val="24"/>
                <w14:ligatures w14:val="none"/>
              </w:rPr>
              <w:t>(b)</w:t>
            </w:r>
          </w:p>
        </w:tc>
        <w:tc>
          <w:tcPr>
            <w:tcW w:w="2910" w:type="dxa"/>
            <w:vAlign w:val="center"/>
          </w:tcPr>
          <w:p w14:paraId="4428C194" w14:textId="77777777" w:rsidR="00133DD7" w:rsidRPr="006E694E" w:rsidRDefault="000B1AFE" w:rsidP="00FD5273">
            <w:pPr>
              <w:spacing w:after="0" w:line="360" w:lineRule="auto"/>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noProof/>
                <w:kern w:val="0"/>
                <w:sz w:val="24"/>
                <w:szCs w:val="24"/>
                <w14:ligatures w14:val="none"/>
              </w:rPr>
              <w:drawing>
                <wp:inline distT="0" distB="0" distL="0" distR="0" wp14:anchorId="1FC9108A" wp14:editId="7F8C4802">
                  <wp:extent cx="1828800" cy="1828800"/>
                  <wp:effectExtent l="0" t="0" r="0" b="0"/>
                  <wp:docPr id="15" name="Picture 15"/>
                  <wp:cNvGraphicFramePr/>
                  <a:graphic xmlns:a="http://schemas.openxmlformats.org/drawingml/2006/main">
                    <a:graphicData uri="http://schemas.openxmlformats.org/drawingml/2006/picture">
                      <pic:pic xmlns:pic="http://schemas.openxmlformats.org/drawingml/2006/picture">
                        <pic:nvPicPr>
                          <pic:cNvPr id="15" name="Picture 15"/>
                          <pic:cNvPicPr preferRelativeResize="0"/>
                        </pic:nvPicPr>
                        <pic:blipFill>
                          <a:blip r:embed="rId127" cstate="print">
                            <a:extLst>
                              <a:ext uri="{28A0092B-C50C-407E-A947-70E740481C1C}">
                                <a14:useLocalDpi xmlns:a14="http://schemas.microsoft.com/office/drawing/2010/main" val="0"/>
                              </a:ext>
                            </a:extLst>
                          </a:blip>
                          <a:srcRect l="15325" r="15158"/>
                          <a:stretch>
                            <a:fillRect/>
                          </a:stretch>
                        </pic:blipFill>
                        <pic:spPr>
                          <a:xfrm flipV="1">
                            <a:off x="0" y="0"/>
                            <a:ext cx="1828800" cy="1828800"/>
                          </a:xfrm>
                          <a:prstGeom prst="rect">
                            <a:avLst/>
                          </a:prstGeom>
                          <a:ln>
                            <a:noFill/>
                          </a:ln>
                        </pic:spPr>
                      </pic:pic>
                    </a:graphicData>
                  </a:graphic>
                </wp:inline>
              </w:drawing>
            </w:r>
          </w:p>
        </w:tc>
        <w:tc>
          <w:tcPr>
            <w:tcW w:w="2910" w:type="dxa"/>
            <w:vAlign w:val="center"/>
          </w:tcPr>
          <w:p w14:paraId="6A972C52" w14:textId="77777777" w:rsidR="00133DD7" w:rsidRPr="006E694E" w:rsidRDefault="000B1AFE" w:rsidP="00FD5273">
            <w:pPr>
              <w:spacing w:after="0" w:line="360" w:lineRule="auto"/>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noProof/>
                <w:kern w:val="0"/>
                <w:sz w:val="24"/>
                <w:szCs w:val="24"/>
                <w14:ligatures w14:val="none"/>
              </w:rPr>
              <w:drawing>
                <wp:inline distT="0" distB="0" distL="0" distR="0" wp14:anchorId="43B378AD" wp14:editId="572959BE">
                  <wp:extent cx="1828800" cy="1828800"/>
                  <wp:effectExtent l="0" t="0" r="0" b="0"/>
                  <wp:docPr id="20" name="Picture 20"/>
                  <wp:cNvGraphicFramePr/>
                  <a:graphic xmlns:a="http://schemas.openxmlformats.org/drawingml/2006/main">
                    <a:graphicData uri="http://schemas.openxmlformats.org/drawingml/2006/picture">
                      <pic:pic xmlns:pic="http://schemas.openxmlformats.org/drawingml/2006/picture">
                        <pic:nvPicPr>
                          <pic:cNvPr id="20" name="Picture 20"/>
                          <pic:cNvPicPr preferRelativeResize="0"/>
                        </pic:nvPicPr>
                        <pic:blipFill>
                          <a:blip r:embed="rId128" cstate="print">
                            <a:extLst>
                              <a:ext uri="{28A0092B-C50C-407E-A947-70E740481C1C}">
                                <a14:useLocalDpi xmlns:a14="http://schemas.microsoft.com/office/drawing/2010/main" val="0"/>
                              </a:ext>
                            </a:extLst>
                          </a:blip>
                          <a:srcRect l="15578" r="14152"/>
                          <a:stretch>
                            <a:fillRect/>
                          </a:stretch>
                        </pic:blipFill>
                        <pic:spPr>
                          <a:xfrm flipV="1">
                            <a:off x="0" y="0"/>
                            <a:ext cx="1828800" cy="1828800"/>
                          </a:xfrm>
                          <a:prstGeom prst="rect">
                            <a:avLst/>
                          </a:prstGeom>
                          <a:ln>
                            <a:noFill/>
                          </a:ln>
                        </pic:spPr>
                      </pic:pic>
                    </a:graphicData>
                  </a:graphic>
                </wp:inline>
              </w:drawing>
            </w:r>
          </w:p>
        </w:tc>
        <w:tc>
          <w:tcPr>
            <w:tcW w:w="2910" w:type="dxa"/>
            <w:vAlign w:val="center"/>
          </w:tcPr>
          <w:p w14:paraId="448C3E20" w14:textId="77777777" w:rsidR="00133DD7" w:rsidRPr="006E694E" w:rsidRDefault="000B1AFE" w:rsidP="00FD5273">
            <w:pPr>
              <w:spacing w:after="0" w:line="360" w:lineRule="auto"/>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noProof/>
                <w:kern w:val="0"/>
                <w:sz w:val="24"/>
                <w:szCs w:val="24"/>
                <w14:ligatures w14:val="none"/>
              </w:rPr>
              <w:drawing>
                <wp:inline distT="0" distB="0" distL="0" distR="0" wp14:anchorId="6864A025" wp14:editId="77608846">
                  <wp:extent cx="1828800" cy="1828800"/>
                  <wp:effectExtent l="0" t="0" r="0" b="0"/>
                  <wp:docPr id="23" name="Picture 23"/>
                  <wp:cNvGraphicFramePr/>
                  <a:graphic xmlns:a="http://schemas.openxmlformats.org/drawingml/2006/main">
                    <a:graphicData uri="http://schemas.openxmlformats.org/drawingml/2006/picture">
                      <pic:pic xmlns:pic="http://schemas.openxmlformats.org/drawingml/2006/picture">
                        <pic:nvPicPr>
                          <pic:cNvPr id="23" name="Picture 23"/>
                          <pic:cNvPicPr preferRelativeResize="0"/>
                        </pic:nvPicPr>
                        <pic:blipFill>
                          <a:blip r:embed="rId129" cstate="print">
                            <a:extLst>
                              <a:ext uri="{28A0092B-C50C-407E-A947-70E740481C1C}">
                                <a14:useLocalDpi xmlns:a14="http://schemas.microsoft.com/office/drawing/2010/main" val="0"/>
                              </a:ext>
                            </a:extLst>
                          </a:blip>
                          <a:srcRect l="14457" r="16401"/>
                          <a:stretch>
                            <a:fillRect/>
                          </a:stretch>
                        </pic:blipFill>
                        <pic:spPr>
                          <a:xfrm>
                            <a:off x="0" y="0"/>
                            <a:ext cx="1828800" cy="1828800"/>
                          </a:xfrm>
                          <a:prstGeom prst="rect">
                            <a:avLst/>
                          </a:prstGeom>
                          <a:ln>
                            <a:noFill/>
                          </a:ln>
                        </pic:spPr>
                      </pic:pic>
                    </a:graphicData>
                  </a:graphic>
                </wp:inline>
              </w:drawing>
            </w:r>
          </w:p>
        </w:tc>
      </w:tr>
      <w:tr w:rsidR="006E694E" w:rsidRPr="006E694E" w14:paraId="1FD7794C" w14:textId="77777777" w:rsidTr="003E6F79">
        <w:trPr>
          <w:cantSplit/>
          <w:trHeight w:val="844"/>
          <w:jc w:val="center"/>
        </w:trPr>
        <w:tc>
          <w:tcPr>
            <w:tcW w:w="620" w:type="dxa"/>
            <w:textDirection w:val="btLr"/>
            <w:vAlign w:val="center"/>
          </w:tcPr>
          <w:p w14:paraId="2B4498C9" w14:textId="77777777" w:rsidR="00133DD7" w:rsidRPr="006E694E" w:rsidRDefault="000B1AFE" w:rsidP="00FD5273">
            <w:pPr>
              <w:spacing w:after="0" w:line="360" w:lineRule="auto"/>
              <w:ind w:left="113" w:right="113"/>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kern w:val="0"/>
                <w:sz w:val="24"/>
                <w:szCs w:val="24"/>
                <w14:ligatures w14:val="none"/>
              </w:rPr>
              <w:t>(c)</w:t>
            </w:r>
          </w:p>
        </w:tc>
        <w:tc>
          <w:tcPr>
            <w:tcW w:w="2910" w:type="dxa"/>
            <w:vAlign w:val="center"/>
          </w:tcPr>
          <w:p w14:paraId="01A62446" w14:textId="77777777" w:rsidR="00133DD7" w:rsidRPr="006E694E" w:rsidRDefault="000B1AFE" w:rsidP="00FD5273">
            <w:pPr>
              <w:spacing w:after="0" w:line="360" w:lineRule="auto"/>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noProof/>
                <w:kern w:val="0"/>
                <w:sz w:val="24"/>
                <w:szCs w:val="24"/>
                <w14:ligatures w14:val="none"/>
              </w:rPr>
              <w:drawing>
                <wp:inline distT="0" distB="0" distL="0" distR="0" wp14:anchorId="4D58E7A8" wp14:editId="66BBE62E">
                  <wp:extent cx="1828800" cy="1828800"/>
                  <wp:effectExtent l="0" t="0" r="0" b="0"/>
                  <wp:docPr id="18" name="Picture 18"/>
                  <wp:cNvGraphicFramePr/>
                  <a:graphic xmlns:a="http://schemas.openxmlformats.org/drawingml/2006/main">
                    <a:graphicData uri="http://schemas.openxmlformats.org/drawingml/2006/picture">
                      <pic:pic xmlns:pic="http://schemas.openxmlformats.org/drawingml/2006/picture">
                        <pic:nvPicPr>
                          <pic:cNvPr id="18" name="Picture 18"/>
                          <pic:cNvPicPr preferRelativeResize="0"/>
                        </pic:nvPicPr>
                        <pic:blipFill>
                          <a:blip r:embed="rId130" cstate="print">
                            <a:extLst>
                              <a:ext uri="{28A0092B-C50C-407E-A947-70E740481C1C}">
                                <a14:useLocalDpi xmlns:a14="http://schemas.microsoft.com/office/drawing/2010/main" val="0"/>
                              </a:ext>
                            </a:extLst>
                          </a:blip>
                          <a:srcRect l="15368" r="14894"/>
                          <a:stretch>
                            <a:fillRect/>
                          </a:stretch>
                        </pic:blipFill>
                        <pic:spPr>
                          <a:xfrm>
                            <a:off x="0" y="0"/>
                            <a:ext cx="1828800" cy="1828800"/>
                          </a:xfrm>
                          <a:prstGeom prst="rect">
                            <a:avLst/>
                          </a:prstGeom>
                          <a:ln>
                            <a:noFill/>
                          </a:ln>
                        </pic:spPr>
                      </pic:pic>
                    </a:graphicData>
                  </a:graphic>
                </wp:inline>
              </w:drawing>
            </w:r>
          </w:p>
        </w:tc>
        <w:tc>
          <w:tcPr>
            <w:tcW w:w="2910" w:type="dxa"/>
            <w:vAlign w:val="center"/>
          </w:tcPr>
          <w:p w14:paraId="5DCA4F52" w14:textId="77777777" w:rsidR="00133DD7" w:rsidRPr="006E694E" w:rsidRDefault="000B1AFE" w:rsidP="00FD5273">
            <w:pPr>
              <w:spacing w:after="0" w:line="360" w:lineRule="auto"/>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noProof/>
                <w:kern w:val="0"/>
                <w:sz w:val="24"/>
                <w:szCs w:val="24"/>
                <w14:ligatures w14:val="none"/>
              </w:rPr>
              <w:drawing>
                <wp:inline distT="0" distB="0" distL="0" distR="0" wp14:anchorId="517A5DDC" wp14:editId="5E6F9105">
                  <wp:extent cx="1828800" cy="1828800"/>
                  <wp:effectExtent l="0" t="0" r="0" b="0"/>
                  <wp:docPr id="21" name="Picture 21"/>
                  <wp:cNvGraphicFramePr/>
                  <a:graphic xmlns:a="http://schemas.openxmlformats.org/drawingml/2006/main">
                    <a:graphicData uri="http://schemas.openxmlformats.org/drawingml/2006/picture">
                      <pic:pic xmlns:pic="http://schemas.openxmlformats.org/drawingml/2006/picture">
                        <pic:nvPicPr>
                          <pic:cNvPr id="21" name="Picture 21"/>
                          <pic:cNvPicPr preferRelativeResize="0"/>
                        </pic:nvPicPr>
                        <pic:blipFill>
                          <a:blip r:embed="rId131" cstate="print">
                            <a:extLst>
                              <a:ext uri="{28A0092B-C50C-407E-A947-70E740481C1C}">
                                <a14:useLocalDpi xmlns:a14="http://schemas.microsoft.com/office/drawing/2010/main" val="0"/>
                              </a:ext>
                            </a:extLst>
                          </a:blip>
                          <a:srcRect l="14807" r="16083"/>
                          <a:stretch>
                            <a:fillRect/>
                          </a:stretch>
                        </pic:blipFill>
                        <pic:spPr>
                          <a:xfrm flipV="1">
                            <a:off x="0" y="0"/>
                            <a:ext cx="1828800" cy="1828800"/>
                          </a:xfrm>
                          <a:prstGeom prst="rect">
                            <a:avLst/>
                          </a:prstGeom>
                          <a:ln>
                            <a:noFill/>
                          </a:ln>
                        </pic:spPr>
                      </pic:pic>
                    </a:graphicData>
                  </a:graphic>
                </wp:inline>
              </w:drawing>
            </w:r>
          </w:p>
        </w:tc>
        <w:tc>
          <w:tcPr>
            <w:tcW w:w="2910" w:type="dxa"/>
            <w:vAlign w:val="center"/>
          </w:tcPr>
          <w:p w14:paraId="3551D7FB" w14:textId="77777777" w:rsidR="00133DD7" w:rsidRPr="006E694E" w:rsidRDefault="000B1AFE" w:rsidP="00FD5273">
            <w:pPr>
              <w:spacing w:after="0" w:line="360" w:lineRule="auto"/>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noProof/>
                <w:kern w:val="0"/>
                <w:sz w:val="24"/>
                <w:szCs w:val="24"/>
                <w14:ligatures w14:val="none"/>
              </w:rPr>
              <w:drawing>
                <wp:inline distT="0" distB="0" distL="0" distR="0" wp14:anchorId="791B4D52" wp14:editId="27724132">
                  <wp:extent cx="1828800" cy="1828800"/>
                  <wp:effectExtent l="0" t="0" r="0" b="0"/>
                  <wp:docPr id="24" name="Picture 24"/>
                  <wp:cNvGraphicFramePr/>
                  <a:graphic xmlns:a="http://schemas.openxmlformats.org/drawingml/2006/main">
                    <a:graphicData uri="http://schemas.openxmlformats.org/drawingml/2006/picture">
                      <pic:pic xmlns:pic="http://schemas.openxmlformats.org/drawingml/2006/picture">
                        <pic:nvPicPr>
                          <pic:cNvPr id="24" name="Picture 24"/>
                          <pic:cNvPicPr preferRelativeResize="0"/>
                        </pic:nvPicPr>
                        <pic:blipFill>
                          <a:blip r:embed="rId132" cstate="print">
                            <a:extLst>
                              <a:ext uri="{28A0092B-C50C-407E-A947-70E740481C1C}">
                                <a14:useLocalDpi xmlns:a14="http://schemas.microsoft.com/office/drawing/2010/main" val="0"/>
                              </a:ext>
                            </a:extLst>
                          </a:blip>
                          <a:srcRect l="15316" r="16112"/>
                          <a:stretch>
                            <a:fillRect/>
                          </a:stretch>
                        </pic:blipFill>
                        <pic:spPr>
                          <a:xfrm>
                            <a:off x="0" y="0"/>
                            <a:ext cx="1828800" cy="1828800"/>
                          </a:xfrm>
                          <a:prstGeom prst="rect">
                            <a:avLst/>
                          </a:prstGeom>
                          <a:ln>
                            <a:noFill/>
                          </a:ln>
                        </pic:spPr>
                      </pic:pic>
                    </a:graphicData>
                  </a:graphic>
                </wp:inline>
              </w:drawing>
            </w:r>
          </w:p>
        </w:tc>
      </w:tr>
    </w:tbl>
    <w:p w14:paraId="28552C88" w14:textId="31E60A2D" w:rsidR="00133DD7" w:rsidRPr="006E694E" w:rsidRDefault="000B1AFE" w:rsidP="00FD5273">
      <w:pPr>
        <w:spacing w:after="0" w:line="360" w:lineRule="auto"/>
        <w:jc w:val="both"/>
        <w:rPr>
          <w:rFonts w:ascii="Times New Roman" w:eastAsia="SimSun" w:hAnsi="Times New Roman" w:cs="Times New Roman"/>
          <w:sz w:val="24"/>
          <w:szCs w:val="24"/>
          <w:lang w:eastAsia="zh-CN"/>
        </w:rPr>
      </w:pPr>
      <w:r w:rsidRPr="006E694E">
        <w:rPr>
          <w:rFonts w:ascii="Times New Roman" w:eastAsia="SimSun" w:hAnsi="Times New Roman" w:cs="Times New Roman"/>
          <w:b/>
          <w:bCs/>
          <w:sz w:val="24"/>
          <w:szCs w:val="24"/>
          <w:lang w:eastAsia="zh-CN"/>
        </w:rPr>
        <w:t xml:space="preserve">Fig. </w:t>
      </w:r>
      <w:r w:rsidR="00DB73BD" w:rsidRPr="006E694E">
        <w:rPr>
          <w:rFonts w:ascii="Times New Roman" w:eastAsia="SimSun" w:hAnsi="Times New Roman" w:cs="Times New Roman"/>
          <w:b/>
          <w:bCs/>
          <w:sz w:val="24"/>
          <w:szCs w:val="24"/>
          <w:lang w:eastAsia="zh-CN"/>
        </w:rPr>
        <w:t>5</w:t>
      </w:r>
      <w:r w:rsidRPr="006E694E">
        <w:rPr>
          <w:rFonts w:ascii="Times New Roman" w:eastAsia="SimSun" w:hAnsi="Times New Roman" w:cs="Times New Roman"/>
          <w:b/>
          <w:bCs/>
          <w:sz w:val="24"/>
          <w:szCs w:val="24"/>
          <w:lang w:eastAsia="zh-CN"/>
        </w:rPr>
        <w:t>.</w:t>
      </w:r>
      <w:r w:rsidRPr="006E694E">
        <w:rPr>
          <w:rFonts w:ascii="Times New Roman" w:eastAsia="SimSun" w:hAnsi="Times New Roman" w:cs="Times New Roman"/>
          <w:sz w:val="24"/>
          <w:szCs w:val="24"/>
          <w:lang w:eastAsia="zh-CN"/>
        </w:rPr>
        <w:t xml:space="preserve"> Effects of </w:t>
      </w:r>
      <w:r w:rsidRPr="006E694E">
        <w:rPr>
          <w:rFonts w:ascii="Times New Roman" w:eastAsia="SimSun" w:hAnsi="Times New Roman" w:cs="Times New Roman"/>
          <w:i/>
          <w:sz w:val="24"/>
          <w:szCs w:val="24"/>
          <w:lang w:eastAsia="zh-CN"/>
        </w:rPr>
        <w:t>Ra</w:t>
      </w:r>
      <w:r w:rsidRPr="006E694E">
        <w:rPr>
          <w:rFonts w:ascii="Times New Roman" w:eastAsia="SimSun" w:hAnsi="Times New Roman" w:cs="Times New Roman"/>
          <w:sz w:val="24"/>
          <w:szCs w:val="24"/>
          <w:lang w:eastAsia="zh-CN"/>
        </w:rPr>
        <w:t xml:space="preserve"> on streamlines, isotherms and iso contractions (a)10</w:t>
      </w:r>
      <w:r w:rsidRPr="006E694E">
        <w:rPr>
          <w:rFonts w:ascii="Times New Roman" w:eastAsia="SimSun" w:hAnsi="Times New Roman" w:cs="Times New Roman"/>
          <w:sz w:val="24"/>
          <w:szCs w:val="24"/>
          <w:vertAlign w:val="superscript"/>
          <w:lang w:eastAsia="zh-CN"/>
        </w:rPr>
        <w:t>4</w:t>
      </w:r>
      <w:r w:rsidRPr="006E694E">
        <w:rPr>
          <w:rFonts w:ascii="Times New Roman" w:eastAsia="SimSun" w:hAnsi="Times New Roman" w:cs="Times New Roman"/>
          <w:sz w:val="24"/>
          <w:szCs w:val="24"/>
          <w:lang w:eastAsia="zh-CN"/>
        </w:rPr>
        <w:t>, (b)10</w:t>
      </w:r>
      <w:r w:rsidRPr="006E694E">
        <w:rPr>
          <w:rFonts w:ascii="Times New Roman" w:eastAsia="SimSun" w:hAnsi="Times New Roman" w:cs="Times New Roman"/>
          <w:sz w:val="24"/>
          <w:szCs w:val="24"/>
          <w:vertAlign w:val="superscript"/>
          <w:lang w:eastAsia="zh-CN"/>
        </w:rPr>
        <w:t>5</w:t>
      </w:r>
      <w:r w:rsidRPr="006E694E">
        <w:rPr>
          <w:rFonts w:ascii="Times New Roman" w:eastAsia="SimSun" w:hAnsi="Times New Roman" w:cs="Times New Roman"/>
          <w:sz w:val="24"/>
          <w:szCs w:val="24"/>
          <w:lang w:eastAsia="zh-CN"/>
        </w:rPr>
        <w:t xml:space="preserve"> and (c)10</w:t>
      </w:r>
      <w:r w:rsidRPr="006E694E">
        <w:rPr>
          <w:rFonts w:ascii="Times New Roman" w:eastAsia="SimSun" w:hAnsi="Times New Roman" w:cs="Times New Roman"/>
          <w:sz w:val="24"/>
          <w:szCs w:val="24"/>
          <w:vertAlign w:val="superscript"/>
          <w:lang w:eastAsia="zh-CN"/>
        </w:rPr>
        <w:t>6</w:t>
      </w:r>
      <w:r w:rsidRPr="006E694E">
        <w:rPr>
          <w:rFonts w:ascii="Times New Roman" w:eastAsia="SimSun" w:hAnsi="Times New Roman" w:cs="Times New Roman"/>
          <w:sz w:val="24"/>
          <w:szCs w:val="24"/>
          <w:lang w:eastAsia="zh-CN"/>
        </w:rPr>
        <w:t>.</w:t>
      </w:r>
    </w:p>
    <w:p w14:paraId="669A21AA" w14:textId="1C35CC25" w:rsidR="00133DD7" w:rsidRPr="006E694E" w:rsidRDefault="000B1AFE" w:rsidP="00FD5273">
      <w:pPr>
        <w:spacing w:after="0" w:line="360" w:lineRule="auto"/>
        <w:jc w:val="both"/>
        <w:rPr>
          <w:rFonts w:ascii="Times New Roman" w:eastAsia="SimSun" w:hAnsi="Times New Roman" w:cs="Times New Roman"/>
          <w:sz w:val="24"/>
          <w:szCs w:val="24"/>
          <w:lang w:eastAsia="zh-CN"/>
        </w:rPr>
      </w:pPr>
      <w:r w:rsidRPr="006E694E">
        <w:rPr>
          <w:rFonts w:ascii="Times New Roman" w:eastAsia="SimSun" w:hAnsi="Times New Roman" w:cs="Times New Roman"/>
          <w:sz w:val="24"/>
          <w:szCs w:val="24"/>
          <w:lang w:eastAsia="zh-CN"/>
        </w:rPr>
        <w:lastRenderedPageBreak/>
        <w:t xml:space="preserve">The effects of the Rayleigh number on streamlines, isotherm, and iso concentration patterns at given parameter setting are illustrated graphically in </w:t>
      </w:r>
      <w:r w:rsidRPr="006E694E">
        <w:rPr>
          <w:rFonts w:ascii="Times New Roman" w:eastAsia="SimSun" w:hAnsi="Times New Roman" w:cs="Times New Roman"/>
          <w:b/>
          <w:bCs/>
          <w:sz w:val="24"/>
          <w:szCs w:val="24"/>
          <w:lang w:eastAsia="zh-CN"/>
        </w:rPr>
        <w:t>Figure</w:t>
      </w:r>
      <w:r w:rsidR="00DB73BD" w:rsidRPr="006E694E">
        <w:rPr>
          <w:rFonts w:ascii="Times New Roman" w:eastAsia="SimSun" w:hAnsi="Times New Roman" w:cs="Times New Roman"/>
          <w:b/>
          <w:bCs/>
          <w:sz w:val="24"/>
          <w:szCs w:val="24"/>
          <w:lang w:eastAsia="zh-CN"/>
        </w:rPr>
        <w:t xml:space="preserve"> 5</w:t>
      </w:r>
      <w:r w:rsidRPr="006E694E">
        <w:rPr>
          <w:rFonts w:ascii="Times New Roman" w:eastAsia="SimSun" w:hAnsi="Times New Roman" w:cs="Times New Roman"/>
          <w:sz w:val="24"/>
          <w:szCs w:val="24"/>
          <w:lang w:eastAsia="zh-CN"/>
        </w:rPr>
        <w:t>. The Rayleigh number has a major influence in the dynamics of natural convection phenomena. Natural convection occurs when temperature fluctuates occurs in a fluid medium because they cause changes in density. A rising flow driven by buoyancy forces results from the fluid’s decreasing density as temperature rises, at a Rayleigh number (Ra) of 10</w:t>
      </w:r>
      <w:r w:rsidRPr="006E694E">
        <w:rPr>
          <w:rFonts w:ascii="Times New Roman" w:eastAsia="SimSun" w:hAnsi="Times New Roman" w:cs="Times New Roman"/>
          <w:sz w:val="24"/>
          <w:szCs w:val="24"/>
          <w:vertAlign w:val="superscript"/>
          <w:lang w:eastAsia="zh-CN"/>
        </w:rPr>
        <w:t>4</w:t>
      </w:r>
      <w:r w:rsidRPr="006E694E">
        <w:rPr>
          <w:rFonts w:ascii="Times New Roman" w:eastAsia="SimSun" w:hAnsi="Times New Roman" w:cs="Times New Roman"/>
          <w:sz w:val="24"/>
          <w:szCs w:val="24"/>
          <w:lang w:eastAsia="zh-CN"/>
        </w:rPr>
        <w:t>, viscous forces are more common than buoyant and Lorentz forces, which prevents the flow from starting. One interesting finding is that the fluid around the circular cylinder heats up and moves towards the colder rectangular block. Rising along the circular cylinders, resulting in the creation of recirculation zones. High Rayleigh numbers (Ra) cause a discernible suppression of convection in the vicinity of insulated boundaries. At Ra=10</w:t>
      </w:r>
      <w:r w:rsidRPr="006E694E">
        <w:rPr>
          <w:rFonts w:ascii="Times New Roman" w:eastAsia="SimSun" w:hAnsi="Times New Roman" w:cs="Times New Roman"/>
          <w:sz w:val="24"/>
          <w:szCs w:val="24"/>
          <w:vertAlign w:val="superscript"/>
          <w:lang w:eastAsia="zh-CN"/>
        </w:rPr>
        <w:t>4</w:t>
      </w:r>
      <w:r w:rsidRPr="006E694E">
        <w:rPr>
          <w:rFonts w:ascii="Times New Roman" w:eastAsia="SimSun" w:hAnsi="Times New Roman" w:cs="Times New Roman"/>
          <w:sz w:val="24"/>
          <w:szCs w:val="24"/>
          <w:lang w:eastAsia="zh-CN"/>
        </w:rPr>
        <w:t>, circulation cells are dispersed equally throughout the enclosures. A further increase in the Rayleigh number to Ra=10</w:t>
      </w:r>
      <w:r w:rsidRPr="006E694E">
        <w:rPr>
          <w:rFonts w:ascii="Times New Roman" w:eastAsia="SimSun" w:hAnsi="Times New Roman" w:cs="Times New Roman"/>
          <w:sz w:val="24"/>
          <w:szCs w:val="24"/>
          <w:vertAlign w:val="superscript"/>
          <w:lang w:eastAsia="zh-CN"/>
        </w:rPr>
        <w:t>5</w:t>
      </w:r>
      <w:r w:rsidRPr="006E694E">
        <w:rPr>
          <w:rFonts w:ascii="Times New Roman" w:eastAsia="SimSun" w:hAnsi="Times New Roman" w:cs="Times New Roman"/>
          <w:sz w:val="24"/>
          <w:szCs w:val="24"/>
          <w:lang w:eastAsia="zh-CN"/>
        </w:rPr>
        <w:t xml:space="preserve"> causes the circulation cells to concentrate near the bottom of the enclosure. This concentration is explained by increased convective effects resulting from increased buoyant forces. The impact of the Rayleigh number on the rate of heat transfer is made evident by looking at the iso thermal contours in </w:t>
      </w:r>
      <w:r w:rsidRPr="006E694E">
        <w:rPr>
          <w:rFonts w:ascii="Times New Roman" w:eastAsia="SimSun" w:hAnsi="Times New Roman" w:cs="Times New Roman"/>
          <w:b/>
          <w:bCs/>
          <w:sz w:val="24"/>
          <w:szCs w:val="24"/>
          <w:lang w:eastAsia="zh-CN"/>
        </w:rPr>
        <w:t xml:space="preserve">Figure </w:t>
      </w:r>
      <w:r w:rsidR="00DB73BD" w:rsidRPr="006E694E">
        <w:rPr>
          <w:rFonts w:ascii="Times New Roman" w:eastAsia="SimSun" w:hAnsi="Times New Roman" w:cs="Times New Roman"/>
          <w:b/>
          <w:bCs/>
          <w:sz w:val="24"/>
          <w:szCs w:val="24"/>
          <w:lang w:eastAsia="zh-CN"/>
        </w:rPr>
        <w:t>5</w:t>
      </w:r>
      <w:r w:rsidRPr="006E694E">
        <w:rPr>
          <w:rFonts w:ascii="Times New Roman" w:eastAsia="SimSun" w:hAnsi="Times New Roman" w:cs="Times New Roman"/>
          <w:sz w:val="24"/>
          <w:szCs w:val="24"/>
          <w:lang w:eastAsia="zh-CN"/>
        </w:rPr>
        <w:t xml:space="preserve"> (a, b and c).</w:t>
      </w:r>
    </w:p>
    <w:p w14:paraId="420A62CE" w14:textId="77777777" w:rsidR="00133DD7" w:rsidRPr="006E694E" w:rsidRDefault="000B1AFE" w:rsidP="00EF2404">
      <w:pPr>
        <w:spacing w:line="276" w:lineRule="auto"/>
        <w:jc w:val="center"/>
        <w:rPr>
          <w:rFonts w:ascii="Times New Roman" w:hAnsi="Times New Roman" w:cs="Times New Roman"/>
          <w:sz w:val="24"/>
          <w:szCs w:val="24"/>
        </w:rPr>
      </w:pPr>
      <w:r w:rsidRPr="006E694E">
        <w:rPr>
          <w:rFonts w:ascii="Times New Roman" w:hAnsi="Times New Roman" w:cs="Times New Roman"/>
          <w:noProof/>
          <w:sz w:val="24"/>
          <w:szCs w:val="24"/>
        </w:rPr>
        <w:drawing>
          <wp:inline distT="0" distB="0" distL="0" distR="0" wp14:anchorId="653BDF1F" wp14:editId="44EB9ECC">
            <wp:extent cx="2466975" cy="1740535"/>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2522080" cy="1779198"/>
                    </a:xfrm>
                    <a:prstGeom prst="rect">
                      <a:avLst/>
                    </a:prstGeom>
                  </pic:spPr>
                </pic:pic>
              </a:graphicData>
            </a:graphic>
          </wp:inline>
        </w:drawing>
      </w:r>
      <w:r w:rsidRPr="006E694E">
        <w:rPr>
          <w:rFonts w:ascii="Times New Roman" w:hAnsi="Times New Roman" w:cs="Times New Roman"/>
          <w:noProof/>
          <w:sz w:val="24"/>
          <w:szCs w:val="24"/>
        </w:rPr>
        <w:drawing>
          <wp:inline distT="0" distB="0" distL="0" distR="0" wp14:anchorId="1E37DF96" wp14:editId="60895169">
            <wp:extent cx="2446020" cy="1725295"/>
            <wp:effectExtent l="0" t="0" r="0" b="825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2522447" cy="1779457"/>
                    </a:xfrm>
                    <a:prstGeom prst="rect">
                      <a:avLst/>
                    </a:prstGeom>
                  </pic:spPr>
                </pic:pic>
              </a:graphicData>
            </a:graphic>
          </wp:inline>
        </w:drawing>
      </w:r>
    </w:p>
    <w:p w14:paraId="237D4FD4" w14:textId="5BEA00DF" w:rsidR="00133DD7" w:rsidRPr="006E694E" w:rsidRDefault="000B1AFE" w:rsidP="00EF2404">
      <w:pPr>
        <w:spacing w:line="276" w:lineRule="auto"/>
        <w:jc w:val="center"/>
        <w:rPr>
          <w:rFonts w:ascii="Times New Roman" w:eastAsia="SimSun" w:hAnsi="Times New Roman" w:cs="Times New Roman"/>
          <w:sz w:val="24"/>
          <w:szCs w:val="24"/>
          <w:lang w:eastAsia="zh-CN"/>
        </w:rPr>
      </w:pPr>
      <w:r w:rsidRPr="006E694E">
        <w:rPr>
          <w:rFonts w:ascii="Times New Roman" w:eastAsia="SimSun" w:hAnsi="Times New Roman" w:cs="Times New Roman"/>
          <w:b/>
          <w:bCs/>
          <w:sz w:val="24"/>
          <w:szCs w:val="24"/>
          <w:lang w:eastAsia="zh-CN"/>
        </w:rPr>
        <w:t xml:space="preserve">Figure </w:t>
      </w:r>
      <w:r w:rsidR="00DB73BD" w:rsidRPr="006E694E">
        <w:rPr>
          <w:rFonts w:ascii="Times New Roman" w:eastAsia="SimSun" w:hAnsi="Times New Roman" w:cs="Times New Roman"/>
          <w:b/>
          <w:bCs/>
          <w:sz w:val="24"/>
          <w:szCs w:val="24"/>
          <w:lang w:eastAsia="zh-CN"/>
        </w:rPr>
        <w:t>6</w:t>
      </w:r>
      <w:r w:rsidRPr="006E694E">
        <w:rPr>
          <w:rFonts w:ascii="Times New Roman" w:eastAsia="SimSun" w:hAnsi="Times New Roman" w:cs="Times New Roman"/>
          <w:sz w:val="24"/>
          <w:szCs w:val="24"/>
          <w:lang w:eastAsia="zh-CN"/>
        </w:rPr>
        <w:t xml:space="preserve">. Effects of </w:t>
      </w:r>
      <w:r w:rsidRPr="006E694E">
        <w:rPr>
          <w:rFonts w:ascii="Times New Roman" w:eastAsia="SimSun" w:hAnsi="Times New Roman" w:cs="Times New Roman"/>
          <w:i/>
          <w:sz w:val="24"/>
          <w:szCs w:val="24"/>
          <w:lang w:eastAsia="zh-CN"/>
        </w:rPr>
        <w:t>AR</w:t>
      </w:r>
      <w:r w:rsidRPr="006E694E">
        <w:rPr>
          <w:rFonts w:ascii="Times New Roman" w:eastAsia="SimSun" w:hAnsi="Times New Roman" w:cs="Times New Roman"/>
          <w:sz w:val="24"/>
          <w:szCs w:val="24"/>
          <w:lang w:eastAsia="zh-CN"/>
        </w:rPr>
        <w:t xml:space="preserve"> on Local Nusselt number and Sherwood number.</w:t>
      </w:r>
    </w:p>
    <w:p w14:paraId="196C4D70" w14:textId="48B98F3E" w:rsidR="00133DD7" w:rsidRPr="006E694E" w:rsidRDefault="000B1AFE" w:rsidP="006A7A45">
      <w:pPr>
        <w:spacing w:line="276" w:lineRule="auto"/>
        <w:jc w:val="both"/>
        <w:rPr>
          <w:rFonts w:ascii="Times New Roman" w:eastAsia="SimSun" w:hAnsi="Times New Roman" w:cs="Times New Roman"/>
          <w:sz w:val="24"/>
          <w:szCs w:val="24"/>
          <w:lang w:eastAsia="zh-CN"/>
        </w:rPr>
      </w:pPr>
      <w:r w:rsidRPr="006E694E">
        <w:rPr>
          <w:rFonts w:ascii="Times New Roman" w:eastAsia="SimSun" w:hAnsi="Times New Roman" w:cs="Times New Roman"/>
          <w:b/>
          <w:bCs/>
          <w:sz w:val="24"/>
          <w:szCs w:val="24"/>
          <w:lang w:eastAsia="zh-CN"/>
        </w:rPr>
        <w:t xml:space="preserve">Figure </w:t>
      </w:r>
      <w:r w:rsidR="00DB73BD" w:rsidRPr="006E694E">
        <w:rPr>
          <w:rFonts w:ascii="Times New Roman" w:eastAsia="SimSun" w:hAnsi="Times New Roman" w:cs="Times New Roman"/>
          <w:b/>
          <w:bCs/>
          <w:sz w:val="24"/>
          <w:szCs w:val="24"/>
          <w:lang w:eastAsia="zh-CN"/>
        </w:rPr>
        <w:t>6</w:t>
      </w:r>
      <w:r w:rsidRPr="006E694E">
        <w:rPr>
          <w:rFonts w:ascii="Times New Roman" w:eastAsia="SimSun" w:hAnsi="Times New Roman" w:cs="Times New Roman"/>
          <w:sz w:val="24"/>
          <w:szCs w:val="24"/>
          <w:lang w:eastAsia="zh-CN"/>
        </w:rPr>
        <w:t xml:space="preserve"> illustrate that the effect of an increasing aspect ratio on the local Nusselt number and Sherwood numbers, respectively, for the given parameter values.</w:t>
      </w:r>
      <w:r w:rsidR="00DE359D" w:rsidRPr="006E694E">
        <w:rPr>
          <w:rFonts w:ascii="Times New Roman" w:eastAsia="SimSun" w:hAnsi="Times New Roman" w:cs="Times New Roman"/>
          <w:sz w:val="24"/>
          <w:szCs w:val="24"/>
          <w:lang w:eastAsia="zh-CN"/>
        </w:rPr>
        <w:t xml:space="preserve"> The local heat and mass </w:t>
      </w:r>
      <w:proofErr w:type="spellStart"/>
      <w:r w:rsidR="00DE359D" w:rsidRPr="006E694E">
        <w:rPr>
          <w:rFonts w:ascii="Times New Roman" w:eastAsia="SimSun" w:hAnsi="Times New Roman" w:cs="Times New Roman"/>
          <w:sz w:val="24"/>
          <w:szCs w:val="24"/>
          <w:lang w:eastAsia="zh-CN"/>
        </w:rPr>
        <w:t>tranasfer</w:t>
      </w:r>
      <w:proofErr w:type="spellEnd"/>
      <w:r w:rsidR="00DE359D" w:rsidRPr="006E694E">
        <w:rPr>
          <w:rFonts w:ascii="Times New Roman" w:eastAsia="SimSun" w:hAnsi="Times New Roman" w:cs="Times New Roman"/>
          <w:sz w:val="24"/>
          <w:szCs w:val="24"/>
          <w:lang w:eastAsia="zh-CN"/>
        </w:rPr>
        <w:t xml:space="preserve"> rates are higher near the heated cylinders and then decreases.</w:t>
      </w:r>
      <w:r w:rsidRPr="006E694E">
        <w:rPr>
          <w:rFonts w:ascii="Times New Roman" w:eastAsia="SimSun" w:hAnsi="Times New Roman" w:cs="Times New Roman"/>
          <w:sz w:val="24"/>
          <w:szCs w:val="24"/>
          <w:lang w:eastAsia="zh-CN"/>
        </w:rPr>
        <w:t xml:space="preserve"> The graph individually clearly </w:t>
      </w:r>
      <w:proofErr w:type="gramStart"/>
      <w:r w:rsidRPr="006E694E">
        <w:rPr>
          <w:rFonts w:ascii="Times New Roman" w:eastAsia="SimSun" w:hAnsi="Times New Roman" w:cs="Times New Roman"/>
          <w:sz w:val="24"/>
          <w:szCs w:val="24"/>
          <w:lang w:eastAsia="zh-CN"/>
        </w:rPr>
        <w:t>show</w:t>
      </w:r>
      <w:proofErr w:type="gramEnd"/>
      <w:r w:rsidRPr="006E694E">
        <w:rPr>
          <w:rFonts w:ascii="Times New Roman" w:eastAsia="SimSun" w:hAnsi="Times New Roman" w:cs="Times New Roman"/>
          <w:sz w:val="24"/>
          <w:szCs w:val="24"/>
          <w:lang w:eastAsia="zh-CN"/>
        </w:rPr>
        <w:t xml:space="preserve"> a rising </w:t>
      </w:r>
      <w:r w:rsidR="00DE359D" w:rsidRPr="006E694E">
        <w:rPr>
          <w:rFonts w:ascii="Times New Roman" w:eastAsia="SimSun" w:hAnsi="Times New Roman" w:cs="Times New Roman"/>
          <w:i/>
          <w:sz w:val="24"/>
          <w:szCs w:val="24"/>
          <w:lang w:eastAsia="zh-CN"/>
        </w:rPr>
        <w:t>AR</w:t>
      </w:r>
      <w:r w:rsidRPr="006E694E">
        <w:rPr>
          <w:rFonts w:ascii="Times New Roman" w:eastAsia="SimSun" w:hAnsi="Times New Roman" w:cs="Times New Roman"/>
          <w:sz w:val="24"/>
          <w:szCs w:val="24"/>
          <w:lang w:eastAsia="zh-CN"/>
        </w:rPr>
        <w:t xml:space="preserve"> in conjunction with an elevated trend of Sherwood and Nusselt numbers. The observation phenomenon can be explained by the dominant convective effects inside the enclosure, which become more pronounced as the aspect ratio increases </w:t>
      </w:r>
    </w:p>
    <w:p w14:paraId="6AE377DC" w14:textId="77777777" w:rsidR="00133DD7" w:rsidRPr="006E694E" w:rsidRDefault="000B1AFE" w:rsidP="00EF2404">
      <w:pPr>
        <w:spacing w:line="276" w:lineRule="auto"/>
        <w:jc w:val="center"/>
        <w:rPr>
          <w:rFonts w:ascii="Times New Roman" w:hAnsi="Times New Roman" w:cs="Times New Roman"/>
          <w:sz w:val="24"/>
          <w:szCs w:val="24"/>
        </w:rPr>
      </w:pPr>
      <w:r w:rsidRPr="006E694E">
        <w:rPr>
          <w:rFonts w:ascii="Times New Roman" w:hAnsi="Times New Roman" w:cs="Times New Roman"/>
          <w:noProof/>
          <w:sz w:val="24"/>
          <w:szCs w:val="24"/>
        </w:rPr>
        <w:lastRenderedPageBreak/>
        <w:drawing>
          <wp:inline distT="0" distB="0" distL="0" distR="0" wp14:anchorId="0F0513C5" wp14:editId="50D43240">
            <wp:extent cx="2472690" cy="1744345"/>
            <wp:effectExtent l="0" t="0" r="3810" b="825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2518701" cy="1776813"/>
                    </a:xfrm>
                    <a:prstGeom prst="rect">
                      <a:avLst/>
                    </a:prstGeom>
                  </pic:spPr>
                </pic:pic>
              </a:graphicData>
            </a:graphic>
          </wp:inline>
        </w:drawing>
      </w:r>
      <w:r w:rsidRPr="006E694E">
        <w:rPr>
          <w:rFonts w:ascii="Times New Roman" w:hAnsi="Times New Roman" w:cs="Times New Roman"/>
          <w:noProof/>
          <w:sz w:val="24"/>
          <w:szCs w:val="24"/>
        </w:rPr>
        <w:drawing>
          <wp:inline distT="0" distB="0" distL="0" distR="0" wp14:anchorId="7798983D" wp14:editId="341557F1">
            <wp:extent cx="2472690" cy="1744345"/>
            <wp:effectExtent l="0" t="0" r="3810" b="82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2495512" cy="1760456"/>
                    </a:xfrm>
                    <a:prstGeom prst="rect">
                      <a:avLst/>
                    </a:prstGeom>
                  </pic:spPr>
                </pic:pic>
              </a:graphicData>
            </a:graphic>
          </wp:inline>
        </w:drawing>
      </w:r>
    </w:p>
    <w:p w14:paraId="337A1946" w14:textId="05185895" w:rsidR="00133DD7" w:rsidRPr="006E694E" w:rsidRDefault="000B1AFE" w:rsidP="00EF2404">
      <w:pPr>
        <w:spacing w:line="276" w:lineRule="auto"/>
        <w:jc w:val="center"/>
        <w:rPr>
          <w:rFonts w:ascii="Times New Roman" w:eastAsia="SimSun" w:hAnsi="Times New Roman" w:cs="Times New Roman"/>
          <w:sz w:val="24"/>
          <w:szCs w:val="24"/>
          <w:lang w:eastAsia="zh-CN"/>
        </w:rPr>
      </w:pPr>
      <w:r w:rsidRPr="006E694E">
        <w:rPr>
          <w:rFonts w:ascii="Times New Roman" w:eastAsia="SimSun" w:hAnsi="Times New Roman" w:cs="Times New Roman"/>
          <w:b/>
          <w:bCs/>
          <w:sz w:val="24"/>
          <w:szCs w:val="24"/>
          <w:lang w:eastAsia="zh-CN"/>
        </w:rPr>
        <w:t xml:space="preserve">Fig </w:t>
      </w:r>
      <w:r w:rsidR="00DB73BD" w:rsidRPr="006E694E">
        <w:rPr>
          <w:rFonts w:ascii="Times New Roman" w:eastAsia="SimSun" w:hAnsi="Times New Roman" w:cs="Times New Roman"/>
          <w:b/>
          <w:bCs/>
          <w:sz w:val="24"/>
          <w:szCs w:val="24"/>
          <w:lang w:eastAsia="zh-CN"/>
        </w:rPr>
        <w:t>7</w:t>
      </w:r>
      <w:r w:rsidRPr="006E694E">
        <w:rPr>
          <w:rFonts w:ascii="Times New Roman" w:eastAsia="SimSun" w:hAnsi="Times New Roman" w:cs="Times New Roman"/>
          <w:b/>
          <w:bCs/>
          <w:sz w:val="24"/>
          <w:szCs w:val="24"/>
          <w:lang w:eastAsia="zh-CN"/>
        </w:rPr>
        <w:t>.</w:t>
      </w:r>
      <w:r w:rsidRPr="006E694E">
        <w:rPr>
          <w:rFonts w:ascii="Times New Roman" w:eastAsia="SimSun" w:hAnsi="Times New Roman" w:cs="Times New Roman"/>
          <w:sz w:val="24"/>
          <w:szCs w:val="24"/>
          <w:lang w:eastAsia="zh-CN"/>
        </w:rPr>
        <w:t xml:space="preserve">  Effects of </w:t>
      </w:r>
      <w:r w:rsidRPr="006E694E">
        <w:rPr>
          <w:rFonts w:ascii="Times New Roman" w:eastAsia="SimSun" w:hAnsi="Times New Roman" w:cs="Times New Roman"/>
          <w:i/>
          <w:sz w:val="24"/>
          <w:szCs w:val="24"/>
          <w:lang w:eastAsia="zh-CN"/>
        </w:rPr>
        <w:t>Ra</w:t>
      </w:r>
      <w:r w:rsidRPr="006E694E">
        <w:rPr>
          <w:rFonts w:ascii="Times New Roman" w:eastAsia="SimSun" w:hAnsi="Times New Roman" w:cs="Times New Roman"/>
          <w:sz w:val="24"/>
          <w:szCs w:val="24"/>
          <w:lang w:eastAsia="zh-CN"/>
        </w:rPr>
        <w:t xml:space="preserve"> on Local Nusselt number and Sherwood number.</w:t>
      </w:r>
    </w:p>
    <w:p w14:paraId="6E287110" w14:textId="49A3BE80" w:rsidR="00133DD7" w:rsidRPr="006E694E" w:rsidRDefault="000B1AFE" w:rsidP="00FD5273">
      <w:pPr>
        <w:spacing w:after="0" w:line="360" w:lineRule="auto"/>
        <w:jc w:val="both"/>
        <w:rPr>
          <w:rFonts w:ascii="Times New Roman" w:eastAsia="SimSun" w:hAnsi="Times New Roman" w:cs="Times New Roman"/>
          <w:sz w:val="24"/>
          <w:szCs w:val="24"/>
          <w:lang w:eastAsia="zh-CN"/>
        </w:rPr>
      </w:pPr>
      <w:r w:rsidRPr="006E694E">
        <w:rPr>
          <w:rFonts w:ascii="Times New Roman" w:eastAsia="SimSun" w:hAnsi="Times New Roman" w:cs="Times New Roman"/>
          <w:b/>
          <w:bCs/>
          <w:sz w:val="24"/>
          <w:szCs w:val="24"/>
          <w:lang w:eastAsia="zh-CN"/>
        </w:rPr>
        <w:t xml:space="preserve">Figure </w:t>
      </w:r>
      <w:r w:rsidR="00DB73BD" w:rsidRPr="006E694E">
        <w:rPr>
          <w:rFonts w:ascii="Times New Roman" w:eastAsia="SimSun" w:hAnsi="Times New Roman" w:cs="Times New Roman"/>
          <w:b/>
          <w:bCs/>
          <w:sz w:val="24"/>
          <w:szCs w:val="24"/>
          <w:lang w:eastAsia="zh-CN"/>
        </w:rPr>
        <w:t>7</w:t>
      </w:r>
      <w:r w:rsidRPr="006E694E">
        <w:rPr>
          <w:rFonts w:ascii="Times New Roman" w:eastAsia="SimSun" w:hAnsi="Times New Roman" w:cs="Times New Roman"/>
          <w:sz w:val="24"/>
          <w:szCs w:val="24"/>
          <w:lang w:eastAsia="zh-CN"/>
        </w:rPr>
        <w:t xml:space="preserve"> illustrate the effect of an increasing Lewis number for the given parameter values for the local Nusselt and Sherwood numbers, respectively, Plots of the individual numbers clearly show a trend whereby raising the Lewis number leads to higher Nusselt and Sherwood numbers. The dominant convective forces in the enclosure, which become more pronounced as Lewis’ number increases, can be used to explain this behavior.</w:t>
      </w:r>
    </w:p>
    <w:p w14:paraId="347D9099" w14:textId="0EC3E955" w:rsidR="00E87A8D" w:rsidRPr="006E694E" w:rsidRDefault="00E87A8D" w:rsidP="00FD5273">
      <w:pPr>
        <w:spacing w:after="0" w:line="360" w:lineRule="auto"/>
        <w:jc w:val="both"/>
        <w:rPr>
          <w:rFonts w:ascii="Times New Roman" w:eastAsia="SimSun" w:hAnsi="Times New Roman" w:cs="Times New Roman"/>
          <w:sz w:val="24"/>
          <w:szCs w:val="24"/>
          <w:lang w:eastAsia="zh-CN"/>
        </w:rPr>
      </w:pPr>
      <w:r w:rsidRPr="006E694E">
        <w:rPr>
          <w:rFonts w:ascii="Times New Roman" w:eastAsia="SimSun" w:hAnsi="Times New Roman" w:cs="Times New Roman"/>
          <w:sz w:val="24"/>
          <w:szCs w:val="24"/>
          <w:lang w:eastAsia="zh-CN"/>
        </w:rPr>
        <w:t xml:space="preserve">Shape </w:t>
      </w:r>
      <w:proofErr w:type="spellStart"/>
      <w:r w:rsidRPr="006E694E">
        <w:rPr>
          <w:rFonts w:ascii="Times New Roman" w:eastAsia="SimSun" w:hAnsi="Times New Roman" w:cs="Times New Roman"/>
          <w:sz w:val="24"/>
          <w:szCs w:val="24"/>
          <w:lang w:eastAsia="zh-CN"/>
        </w:rPr>
        <w:t>optimaization</w:t>
      </w:r>
      <w:proofErr w:type="spellEnd"/>
      <w:r w:rsidRPr="006E694E">
        <w:rPr>
          <w:rFonts w:ascii="Times New Roman" w:eastAsia="SimSun" w:hAnsi="Times New Roman" w:cs="Times New Roman"/>
          <w:sz w:val="24"/>
          <w:szCs w:val="24"/>
          <w:lang w:eastAsia="zh-CN"/>
        </w:rPr>
        <w:t xml:space="preserve"> in term of aspect </w:t>
      </w:r>
      <w:proofErr w:type="spellStart"/>
      <w:r w:rsidRPr="006E694E">
        <w:rPr>
          <w:rFonts w:ascii="Times New Roman" w:eastAsia="SimSun" w:hAnsi="Times New Roman" w:cs="Times New Roman"/>
          <w:sz w:val="24"/>
          <w:szCs w:val="24"/>
          <w:lang w:eastAsia="zh-CN"/>
        </w:rPr>
        <w:t>ration</w:t>
      </w:r>
      <w:proofErr w:type="spellEnd"/>
      <w:r w:rsidRPr="006E694E">
        <w:rPr>
          <w:rFonts w:ascii="Times New Roman" w:eastAsia="SimSun" w:hAnsi="Times New Roman" w:cs="Times New Roman"/>
          <w:sz w:val="24"/>
          <w:szCs w:val="24"/>
          <w:lang w:eastAsia="zh-CN"/>
        </w:rPr>
        <w:t xml:space="preserve"> has been investigated in </w:t>
      </w:r>
      <w:r w:rsidR="006034FF" w:rsidRPr="006E694E">
        <w:rPr>
          <w:rFonts w:ascii="Times New Roman" w:eastAsia="SimSun" w:hAnsi="Times New Roman" w:cs="Times New Roman"/>
          <w:sz w:val="24"/>
          <w:szCs w:val="24"/>
          <w:lang w:eastAsia="zh-CN"/>
        </w:rPr>
        <w:t>Table 2</w:t>
      </w:r>
      <w:r w:rsidRPr="006E694E">
        <w:rPr>
          <w:rFonts w:ascii="Times New Roman" w:eastAsia="SimSun" w:hAnsi="Times New Roman" w:cs="Times New Roman"/>
          <w:sz w:val="24"/>
          <w:szCs w:val="24"/>
          <w:lang w:eastAsia="zh-CN"/>
        </w:rPr>
        <w:t xml:space="preserve"> and </w:t>
      </w:r>
      <w:r w:rsidR="006034FF" w:rsidRPr="006E694E">
        <w:rPr>
          <w:rFonts w:ascii="Times New Roman" w:eastAsia="SimSun" w:hAnsi="Times New Roman" w:cs="Times New Roman"/>
          <w:sz w:val="24"/>
          <w:szCs w:val="24"/>
          <w:lang w:eastAsia="zh-CN"/>
        </w:rPr>
        <w:t>3</w:t>
      </w:r>
      <w:r w:rsidRPr="006E694E">
        <w:rPr>
          <w:rFonts w:ascii="Times New Roman" w:eastAsia="SimSun" w:hAnsi="Times New Roman" w:cs="Times New Roman"/>
          <w:sz w:val="24"/>
          <w:szCs w:val="24"/>
          <w:lang w:eastAsia="zh-CN"/>
        </w:rPr>
        <w:t xml:space="preserve">. The </w:t>
      </w:r>
      <w:r w:rsidRPr="006E694E">
        <w:rPr>
          <w:rFonts w:ascii="Times New Roman" w:eastAsia="SimSun" w:hAnsi="Times New Roman" w:cs="Times New Roman"/>
          <w:i/>
          <w:sz w:val="24"/>
          <w:szCs w:val="24"/>
          <w:lang w:eastAsia="zh-CN"/>
        </w:rPr>
        <w:t>AR</w:t>
      </w:r>
      <w:r w:rsidRPr="006E694E">
        <w:rPr>
          <w:rFonts w:ascii="Times New Roman" w:eastAsia="SimSun" w:hAnsi="Times New Roman" w:cs="Times New Roman"/>
          <w:sz w:val="24"/>
          <w:szCs w:val="24"/>
          <w:lang w:eastAsia="zh-CN"/>
        </w:rPr>
        <w:t xml:space="preserve"> is varied and different types of entropies are calculated as reported in </w:t>
      </w:r>
      <w:r w:rsidR="006034FF" w:rsidRPr="006E694E">
        <w:rPr>
          <w:rFonts w:ascii="Times New Roman" w:eastAsia="SimSun" w:hAnsi="Times New Roman" w:cs="Times New Roman"/>
          <w:sz w:val="24"/>
          <w:szCs w:val="24"/>
          <w:lang w:eastAsia="zh-CN"/>
        </w:rPr>
        <w:t>Table 2</w:t>
      </w:r>
      <w:r w:rsidRPr="006E694E">
        <w:rPr>
          <w:rFonts w:ascii="Times New Roman" w:eastAsia="SimSun" w:hAnsi="Times New Roman" w:cs="Times New Roman"/>
          <w:sz w:val="24"/>
          <w:szCs w:val="24"/>
          <w:lang w:eastAsia="zh-CN"/>
        </w:rPr>
        <w:t xml:space="preserve">. </w:t>
      </w:r>
      <w:r w:rsidR="00B551E7" w:rsidRPr="006E694E">
        <w:rPr>
          <w:rFonts w:ascii="Times New Roman" w:eastAsia="SimSun" w:hAnsi="Times New Roman" w:cs="Times New Roman"/>
          <w:sz w:val="24"/>
          <w:szCs w:val="24"/>
          <w:lang w:eastAsia="zh-CN"/>
        </w:rPr>
        <w:t xml:space="preserve">It is observed that all types of entropy intensify as </w:t>
      </w:r>
      <w:r w:rsidR="00B551E7" w:rsidRPr="006E694E">
        <w:rPr>
          <w:rFonts w:ascii="Times New Roman" w:eastAsia="SimSun" w:hAnsi="Times New Roman" w:cs="Times New Roman"/>
          <w:i/>
          <w:sz w:val="24"/>
          <w:szCs w:val="24"/>
          <w:lang w:eastAsia="zh-CN"/>
        </w:rPr>
        <w:t>AR</w:t>
      </w:r>
      <w:r w:rsidR="00B551E7" w:rsidRPr="006E694E">
        <w:rPr>
          <w:rFonts w:ascii="Times New Roman" w:eastAsia="SimSun" w:hAnsi="Times New Roman" w:cs="Times New Roman"/>
          <w:sz w:val="24"/>
          <w:szCs w:val="24"/>
          <w:lang w:eastAsia="zh-CN"/>
        </w:rPr>
        <w:t xml:space="preserve"> increases. This is due to more turbulence in the flow. </w:t>
      </w:r>
      <w:proofErr w:type="spellStart"/>
      <w:r w:rsidR="00B551E7" w:rsidRPr="006E694E">
        <w:rPr>
          <w:rFonts w:ascii="Times New Roman" w:eastAsia="SimSun" w:hAnsi="Times New Roman" w:cs="Times New Roman"/>
          <w:sz w:val="24"/>
          <w:szCs w:val="24"/>
          <w:lang w:eastAsia="zh-CN"/>
        </w:rPr>
        <w:t>Secondray</w:t>
      </w:r>
      <w:proofErr w:type="spellEnd"/>
      <w:r w:rsidR="00B551E7" w:rsidRPr="006E694E">
        <w:rPr>
          <w:rFonts w:ascii="Times New Roman" w:eastAsia="SimSun" w:hAnsi="Times New Roman" w:cs="Times New Roman"/>
          <w:sz w:val="24"/>
          <w:szCs w:val="24"/>
          <w:lang w:eastAsia="zh-CN"/>
        </w:rPr>
        <w:t xml:space="preserve"> vortex formation can be seen at higher </w:t>
      </w:r>
      <w:r w:rsidR="00B551E7" w:rsidRPr="006E694E">
        <w:rPr>
          <w:rFonts w:ascii="Times New Roman" w:eastAsia="SimSun" w:hAnsi="Times New Roman" w:cs="Times New Roman"/>
          <w:i/>
          <w:sz w:val="24"/>
          <w:szCs w:val="24"/>
          <w:lang w:eastAsia="zh-CN"/>
        </w:rPr>
        <w:t>AR</w:t>
      </w:r>
      <w:r w:rsidR="00B551E7" w:rsidRPr="006E694E">
        <w:rPr>
          <w:rFonts w:ascii="Times New Roman" w:eastAsia="SimSun" w:hAnsi="Times New Roman" w:cs="Times New Roman"/>
          <w:sz w:val="24"/>
          <w:szCs w:val="24"/>
          <w:lang w:eastAsia="zh-CN"/>
        </w:rPr>
        <w:t xml:space="preserve">. The Be changes from </w:t>
      </w:r>
      <w:r w:rsidR="00B551E7" w:rsidRPr="006E694E">
        <w:rPr>
          <w:rFonts w:ascii="Times New Roman" w:hAnsi="Times New Roman" w:cs="Times New Roman"/>
          <w:sz w:val="24"/>
          <w:szCs w:val="24"/>
        </w:rPr>
        <w:t xml:space="preserve">0.1076 to 0.1322 as we changed AR from 0.05 to 1. </w:t>
      </w:r>
      <w:r w:rsidR="009D2BB9" w:rsidRPr="006E694E">
        <w:rPr>
          <w:rFonts w:ascii="Times New Roman" w:hAnsi="Times New Roman" w:cs="Times New Roman"/>
          <w:sz w:val="24"/>
          <w:szCs w:val="24"/>
        </w:rPr>
        <w:t xml:space="preserve">Insignificant decrease in </w:t>
      </w:r>
      <w:r w:rsidR="009D2BB9" w:rsidRPr="006E694E">
        <w:rPr>
          <w:rFonts w:ascii="Times New Roman" w:eastAsia="SimSun" w:hAnsi="Times New Roman" w:cs="Times New Roman"/>
          <w:b/>
          <w:bCs/>
          <w:position w:val="-14"/>
          <w:sz w:val="24"/>
          <w:szCs w:val="24"/>
        </w:rPr>
        <w:object w:dxaOrig="580" w:dyaOrig="390" w14:anchorId="1C57FA21">
          <v:shape id="_x0000_i1074" type="#_x0000_t75" style="width:28.3pt;height:19.8pt" o:ole="">
            <v:imagedata r:id="rId137" o:title=""/>
          </v:shape>
          <o:OLEObject Type="Embed" ProgID="Equation.DSMT4" ShapeID="_x0000_i1074" DrawAspect="Content" ObjectID="_1813570983" r:id="rId138"/>
        </w:object>
      </w:r>
      <w:r w:rsidR="009D2BB9" w:rsidRPr="006E694E">
        <w:rPr>
          <w:rFonts w:ascii="Times New Roman" w:hAnsi="Times New Roman" w:cs="Times New Roman"/>
          <w:sz w:val="24"/>
          <w:szCs w:val="24"/>
        </w:rPr>
        <w:t xml:space="preserve"> of 1.13% is calculated for the considered value of </w:t>
      </w:r>
      <w:r w:rsidR="009D2BB9" w:rsidRPr="006E694E">
        <w:rPr>
          <w:rFonts w:ascii="Times New Roman" w:hAnsi="Times New Roman" w:cs="Times New Roman"/>
          <w:i/>
          <w:sz w:val="24"/>
          <w:szCs w:val="24"/>
        </w:rPr>
        <w:t>AR</w:t>
      </w:r>
      <w:r w:rsidR="004839C6" w:rsidRPr="006E694E">
        <w:rPr>
          <w:rFonts w:ascii="Times New Roman" w:hAnsi="Times New Roman" w:cs="Times New Roman"/>
          <w:sz w:val="24"/>
          <w:szCs w:val="24"/>
        </w:rPr>
        <w:t xml:space="preserve"> (see </w:t>
      </w:r>
      <w:r w:rsidR="006034FF" w:rsidRPr="006E694E">
        <w:rPr>
          <w:rFonts w:ascii="Times New Roman" w:hAnsi="Times New Roman" w:cs="Times New Roman"/>
          <w:sz w:val="24"/>
          <w:szCs w:val="24"/>
        </w:rPr>
        <w:t>Table 3</w:t>
      </w:r>
      <w:r w:rsidR="004839C6" w:rsidRPr="006E694E">
        <w:rPr>
          <w:rFonts w:ascii="Times New Roman" w:hAnsi="Times New Roman" w:cs="Times New Roman"/>
          <w:sz w:val="24"/>
          <w:szCs w:val="24"/>
        </w:rPr>
        <w:t>)</w:t>
      </w:r>
      <w:r w:rsidR="009D2BB9" w:rsidRPr="006E694E">
        <w:rPr>
          <w:rFonts w:ascii="Times New Roman" w:hAnsi="Times New Roman" w:cs="Times New Roman"/>
          <w:sz w:val="24"/>
          <w:szCs w:val="24"/>
        </w:rPr>
        <w:t>. This minor impact is due conductive behavior of the block.</w:t>
      </w:r>
    </w:p>
    <w:p w14:paraId="1E8F6861" w14:textId="4B33DCB7" w:rsidR="006A2702" w:rsidRPr="006E694E" w:rsidRDefault="006034FF" w:rsidP="00FD5273">
      <w:pPr>
        <w:spacing w:after="0" w:line="360" w:lineRule="auto"/>
        <w:jc w:val="both"/>
        <w:rPr>
          <w:rFonts w:ascii="Times New Roman" w:eastAsia="SimSun" w:hAnsi="Times New Roman" w:cs="Times New Roman"/>
          <w:sz w:val="24"/>
          <w:szCs w:val="24"/>
          <w:lang w:eastAsia="zh-CN"/>
        </w:rPr>
      </w:pPr>
      <w:r w:rsidRPr="006E694E">
        <w:rPr>
          <w:rFonts w:ascii="Times New Roman" w:eastAsia="SimSun" w:hAnsi="Times New Roman" w:cs="Times New Roman"/>
          <w:b/>
          <w:bCs/>
          <w:sz w:val="24"/>
          <w:szCs w:val="24"/>
          <w:lang w:eastAsia="zh-CN"/>
        </w:rPr>
        <w:t>Table 2</w:t>
      </w:r>
      <w:r w:rsidR="00E87A8D" w:rsidRPr="006E694E">
        <w:rPr>
          <w:rFonts w:ascii="Times New Roman" w:eastAsia="SimSun" w:hAnsi="Times New Roman" w:cs="Times New Roman"/>
          <w:b/>
          <w:bCs/>
          <w:sz w:val="24"/>
          <w:szCs w:val="24"/>
          <w:lang w:eastAsia="zh-CN"/>
        </w:rPr>
        <w:t>.</w:t>
      </w:r>
      <w:r w:rsidR="00E87A8D" w:rsidRPr="006E694E">
        <w:rPr>
          <w:rFonts w:ascii="Times New Roman" w:eastAsia="SimSun" w:hAnsi="Times New Roman" w:cs="Times New Roman"/>
          <w:sz w:val="24"/>
          <w:szCs w:val="24"/>
          <w:lang w:eastAsia="zh-CN"/>
        </w:rPr>
        <w:t xml:space="preserve"> Aspect ratio impact on entropies and Bejan number.</w:t>
      </w:r>
    </w:p>
    <w:tbl>
      <w:tblPr>
        <w:tblStyle w:val="ListTable4-Accent5"/>
        <w:tblW w:w="9026" w:type="dxa"/>
        <w:jc w:val="center"/>
        <w:tblLook w:val="04A0" w:firstRow="1" w:lastRow="0" w:firstColumn="1" w:lastColumn="0" w:noHBand="0" w:noVBand="1"/>
      </w:tblPr>
      <w:tblGrid>
        <w:gridCol w:w="742"/>
        <w:gridCol w:w="1214"/>
        <w:gridCol w:w="1381"/>
        <w:gridCol w:w="1214"/>
        <w:gridCol w:w="1713"/>
        <w:gridCol w:w="1214"/>
        <w:gridCol w:w="1548"/>
      </w:tblGrid>
      <w:tr w:rsidR="006E694E" w:rsidRPr="006E694E" w14:paraId="20618CC7" w14:textId="77777777" w:rsidTr="009C1941">
        <w:trPr>
          <w:cnfStyle w:val="100000000000" w:firstRow="1" w:lastRow="0" w:firstColumn="0" w:lastColumn="0" w:oddVBand="0" w:evenVBand="0" w:oddHBand="0" w:evenHBand="0" w:firstRowFirstColumn="0" w:firstRowLastColumn="0" w:lastRowFirstColumn="0" w:lastRowLastColumn="0"/>
          <w:trHeight w:val="366"/>
          <w:jc w:val="center"/>
        </w:trPr>
        <w:tc>
          <w:tcPr>
            <w:cnfStyle w:val="001000000000" w:firstRow="0" w:lastRow="0" w:firstColumn="1" w:lastColumn="0" w:oddVBand="0" w:evenVBand="0" w:oddHBand="0" w:evenHBand="0" w:firstRowFirstColumn="0" w:firstRowLastColumn="0" w:lastRowFirstColumn="0" w:lastRowLastColumn="0"/>
            <w:tcW w:w="742" w:type="dxa"/>
          </w:tcPr>
          <w:p w14:paraId="304B86D7" w14:textId="73672D65" w:rsidR="0013657C" w:rsidRPr="006E694E" w:rsidRDefault="00087855" w:rsidP="00FD5273">
            <w:pPr>
              <w:spacing w:after="0" w:line="360" w:lineRule="auto"/>
              <w:jc w:val="center"/>
              <w:rPr>
                <w:rFonts w:ascii="Times New Roman" w:eastAsia="SimSun" w:hAnsi="Times New Roman" w:cs="Times New Roman"/>
                <w:b w:val="0"/>
                <w:i/>
                <w:color w:val="auto"/>
                <w:kern w:val="0"/>
                <w:sz w:val="24"/>
                <w:szCs w:val="24"/>
                <w14:ligatures w14:val="none"/>
              </w:rPr>
            </w:pPr>
            <w:r w:rsidRPr="006E694E">
              <w:rPr>
                <w:rFonts w:ascii="Times New Roman" w:eastAsia="SimSun" w:hAnsi="Times New Roman" w:cs="Times New Roman"/>
                <w:b w:val="0"/>
                <w:i/>
                <w:color w:val="auto"/>
                <w:kern w:val="0"/>
                <w:sz w:val="24"/>
                <w:szCs w:val="24"/>
                <w14:ligatures w14:val="none"/>
              </w:rPr>
              <w:t>AR</w:t>
            </w:r>
          </w:p>
        </w:tc>
        <w:tc>
          <w:tcPr>
            <w:tcW w:w="1214" w:type="dxa"/>
          </w:tcPr>
          <w:p w14:paraId="5C80B348" w14:textId="77777777" w:rsidR="0013657C" w:rsidRPr="006E694E" w:rsidRDefault="0013657C" w:rsidP="00FD5273">
            <w:pPr>
              <w:spacing w:after="0"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2"/>
                <w:sz w:val="24"/>
                <w:szCs w:val="24"/>
              </w:rPr>
              <w:object w:dxaOrig="390" w:dyaOrig="380" w14:anchorId="1A252785">
                <v:shape id="_x0000_i1075" type="#_x0000_t75" style="width:19.8pt;height:19.2pt" o:ole="">
                  <v:imagedata r:id="rId139" o:title=""/>
                </v:shape>
                <o:OLEObject Type="Embed" ProgID="Equation.DSMT4" ShapeID="_x0000_i1075" DrawAspect="Content" ObjectID="_1813570984" r:id="rId140"/>
              </w:object>
            </w:r>
          </w:p>
        </w:tc>
        <w:tc>
          <w:tcPr>
            <w:tcW w:w="1381" w:type="dxa"/>
          </w:tcPr>
          <w:p w14:paraId="506AAE71" w14:textId="77777777" w:rsidR="0013657C" w:rsidRPr="006E694E" w:rsidRDefault="0013657C" w:rsidP="00FD5273">
            <w:pPr>
              <w:spacing w:after="0"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2"/>
                <w:sz w:val="24"/>
                <w:szCs w:val="24"/>
              </w:rPr>
              <w:object w:dxaOrig="390" w:dyaOrig="380" w14:anchorId="1E69CA79">
                <v:shape id="_x0000_i1076" type="#_x0000_t75" style="width:19.8pt;height:19.2pt" o:ole="">
                  <v:imagedata r:id="rId141" o:title=""/>
                </v:shape>
                <o:OLEObject Type="Embed" ProgID="Equation.DSMT4" ShapeID="_x0000_i1076" DrawAspect="Content" ObjectID="_1813570985" r:id="rId142"/>
              </w:object>
            </w:r>
          </w:p>
        </w:tc>
        <w:tc>
          <w:tcPr>
            <w:tcW w:w="1214" w:type="dxa"/>
          </w:tcPr>
          <w:p w14:paraId="27B3045D" w14:textId="77777777" w:rsidR="0013657C" w:rsidRPr="006E694E" w:rsidRDefault="0013657C" w:rsidP="00FD5273">
            <w:pPr>
              <w:spacing w:after="0"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2"/>
                <w:sz w:val="24"/>
                <w:szCs w:val="24"/>
              </w:rPr>
              <w:object w:dxaOrig="420" w:dyaOrig="380" w14:anchorId="5B893D6D">
                <v:shape id="_x0000_i1077" type="#_x0000_t75" style="width:20.75pt;height:19.2pt" o:ole="">
                  <v:imagedata r:id="rId143" o:title=""/>
                </v:shape>
                <o:OLEObject Type="Embed" ProgID="Equation.DSMT4" ShapeID="_x0000_i1077" DrawAspect="Content" ObjectID="_1813570986" r:id="rId144"/>
              </w:object>
            </w:r>
          </w:p>
        </w:tc>
        <w:tc>
          <w:tcPr>
            <w:tcW w:w="1713" w:type="dxa"/>
          </w:tcPr>
          <w:p w14:paraId="19BB1910" w14:textId="77777777" w:rsidR="0013657C" w:rsidRPr="006E694E" w:rsidRDefault="0013657C" w:rsidP="00FD5273">
            <w:pPr>
              <w:spacing w:after="0"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2"/>
                <w:sz w:val="24"/>
                <w:szCs w:val="24"/>
              </w:rPr>
              <w:object w:dxaOrig="420" w:dyaOrig="380" w14:anchorId="3B0664A7">
                <v:shape id="_x0000_i1078" type="#_x0000_t75" style="width:20.75pt;height:19.2pt" o:ole="">
                  <v:imagedata r:id="rId145" o:title=""/>
                </v:shape>
                <o:OLEObject Type="Embed" ProgID="Equation.DSMT4" ShapeID="_x0000_i1078" DrawAspect="Content" ObjectID="_1813570987" r:id="rId146"/>
              </w:object>
            </w:r>
          </w:p>
        </w:tc>
        <w:tc>
          <w:tcPr>
            <w:tcW w:w="1214" w:type="dxa"/>
          </w:tcPr>
          <w:p w14:paraId="39BD33E9" w14:textId="77777777" w:rsidR="0013657C" w:rsidRPr="006E694E" w:rsidRDefault="0013657C" w:rsidP="00FD5273">
            <w:pPr>
              <w:spacing w:after="0"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2"/>
                <w:sz w:val="24"/>
                <w:szCs w:val="24"/>
              </w:rPr>
              <w:object w:dxaOrig="300" w:dyaOrig="380" w14:anchorId="7F501D47">
                <v:shape id="_x0000_i1079" type="#_x0000_t75" style="width:14.8pt;height:19.2pt" o:ole="">
                  <v:imagedata r:id="rId147" o:title=""/>
                </v:shape>
                <o:OLEObject Type="Embed" ProgID="Equation.DSMT4" ShapeID="_x0000_i1079" DrawAspect="Content" ObjectID="_1813570988" r:id="rId148"/>
              </w:object>
            </w:r>
          </w:p>
        </w:tc>
        <w:tc>
          <w:tcPr>
            <w:tcW w:w="1548" w:type="dxa"/>
          </w:tcPr>
          <w:p w14:paraId="2A7D34DB" w14:textId="77777777" w:rsidR="0013657C" w:rsidRPr="006E694E" w:rsidRDefault="0013657C" w:rsidP="00FD5273">
            <w:pPr>
              <w:spacing w:after="0"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6"/>
                <w:sz w:val="24"/>
                <w:szCs w:val="24"/>
              </w:rPr>
              <w:object w:dxaOrig="330" w:dyaOrig="290" w14:anchorId="3F8018FD">
                <v:shape id="_x0000_i1080" type="#_x0000_t75" style="width:17pt;height:13.2pt" o:ole="">
                  <v:imagedata r:id="rId149" o:title=""/>
                </v:shape>
                <o:OLEObject Type="Embed" ProgID="Equation.DSMT4" ShapeID="_x0000_i1080" DrawAspect="Content" ObjectID="_1813570989" r:id="rId150"/>
              </w:object>
            </w:r>
          </w:p>
        </w:tc>
      </w:tr>
      <w:tr w:rsidR="006E694E" w:rsidRPr="006E694E" w14:paraId="7C2C5863" w14:textId="77777777" w:rsidTr="009C1941">
        <w:trPr>
          <w:cnfStyle w:val="000000100000" w:firstRow="0" w:lastRow="0" w:firstColumn="0" w:lastColumn="0" w:oddVBand="0" w:evenVBand="0" w:oddHBand="1" w:evenHBand="0" w:firstRowFirstColumn="0" w:firstRowLastColumn="0" w:lastRowFirstColumn="0" w:lastRowLastColumn="0"/>
          <w:trHeight w:val="295"/>
          <w:jc w:val="center"/>
        </w:trPr>
        <w:tc>
          <w:tcPr>
            <w:cnfStyle w:val="001000000000" w:firstRow="0" w:lastRow="0" w:firstColumn="1" w:lastColumn="0" w:oddVBand="0" w:evenVBand="0" w:oddHBand="0" w:evenHBand="0" w:firstRowFirstColumn="0" w:firstRowLastColumn="0" w:lastRowFirstColumn="0" w:lastRowLastColumn="0"/>
            <w:tcW w:w="742" w:type="dxa"/>
          </w:tcPr>
          <w:p w14:paraId="59627240" w14:textId="23C4FFE5" w:rsidR="006A2702" w:rsidRPr="006E694E" w:rsidRDefault="006A2702" w:rsidP="00FD5273">
            <w:pPr>
              <w:spacing w:after="0" w:line="360" w:lineRule="auto"/>
              <w:jc w:val="center"/>
              <w:rPr>
                <w:rFonts w:ascii="Times New Roman" w:eastAsia="SimSun" w:hAnsi="Times New Roman" w:cs="Times New Roman"/>
                <w:b w:val="0"/>
                <w:kern w:val="0"/>
                <w:sz w:val="24"/>
                <w:szCs w:val="24"/>
                <w:vertAlign w:val="superscript"/>
                <w14:ligatures w14:val="none"/>
              </w:rPr>
            </w:pPr>
            <w:r w:rsidRPr="006E694E">
              <w:rPr>
                <w:rFonts w:ascii="Times New Roman" w:hAnsi="Times New Roman" w:cs="Times New Roman"/>
                <w:b w:val="0"/>
                <w:sz w:val="24"/>
                <w:szCs w:val="24"/>
              </w:rPr>
              <w:t>0.05</w:t>
            </w:r>
          </w:p>
        </w:tc>
        <w:tc>
          <w:tcPr>
            <w:tcW w:w="1214" w:type="dxa"/>
          </w:tcPr>
          <w:p w14:paraId="30C5F7CA" w14:textId="730BD9C7" w:rsidR="006A2702" w:rsidRPr="006E694E" w:rsidRDefault="006A2702" w:rsidP="00FD5273">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9.5403</w:t>
            </w:r>
          </w:p>
        </w:tc>
        <w:tc>
          <w:tcPr>
            <w:tcW w:w="1381" w:type="dxa"/>
          </w:tcPr>
          <w:p w14:paraId="35BFC17F" w14:textId="28AEAE04" w:rsidR="006A2702" w:rsidRPr="006E694E" w:rsidRDefault="006A2702" w:rsidP="00FD5273">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148.94</w:t>
            </w:r>
          </w:p>
        </w:tc>
        <w:tc>
          <w:tcPr>
            <w:tcW w:w="1214" w:type="dxa"/>
          </w:tcPr>
          <w:p w14:paraId="186EF90F" w14:textId="505699B5" w:rsidR="006A2702" w:rsidRPr="006E694E" w:rsidRDefault="006A2702" w:rsidP="00FD5273">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6.2188</w:t>
            </w:r>
          </w:p>
        </w:tc>
        <w:tc>
          <w:tcPr>
            <w:tcW w:w="1713" w:type="dxa"/>
          </w:tcPr>
          <w:p w14:paraId="745578B5" w14:textId="25538ED2" w:rsidR="006A2702" w:rsidRPr="006E694E" w:rsidRDefault="006A2702" w:rsidP="00FD5273">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0.49927</w:t>
            </w:r>
          </w:p>
        </w:tc>
        <w:tc>
          <w:tcPr>
            <w:tcW w:w="1214" w:type="dxa"/>
          </w:tcPr>
          <w:p w14:paraId="0E04A3CE" w14:textId="119ACE81" w:rsidR="006A2702" w:rsidRPr="006E694E" w:rsidRDefault="006A2702" w:rsidP="00FD5273">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165.20</w:t>
            </w:r>
          </w:p>
        </w:tc>
        <w:tc>
          <w:tcPr>
            <w:tcW w:w="1548" w:type="dxa"/>
          </w:tcPr>
          <w:p w14:paraId="630CC69D" w14:textId="54313822" w:rsidR="006A2702" w:rsidRPr="006E694E" w:rsidRDefault="006A2702" w:rsidP="00FD5273">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0.1076</w:t>
            </w:r>
          </w:p>
        </w:tc>
      </w:tr>
      <w:tr w:rsidR="006E694E" w:rsidRPr="006E694E" w14:paraId="05801FC8" w14:textId="77777777" w:rsidTr="009C1941">
        <w:trPr>
          <w:trHeight w:val="295"/>
          <w:jc w:val="center"/>
        </w:trPr>
        <w:tc>
          <w:tcPr>
            <w:cnfStyle w:val="001000000000" w:firstRow="0" w:lastRow="0" w:firstColumn="1" w:lastColumn="0" w:oddVBand="0" w:evenVBand="0" w:oddHBand="0" w:evenHBand="0" w:firstRowFirstColumn="0" w:firstRowLastColumn="0" w:lastRowFirstColumn="0" w:lastRowLastColumn="0"/>
            <w:tcW w:w="742" w:type="dxa"/>
          </w:tcPr>
          <w:p w14:paraId="4C47C89F" w14:textId="5799C0EB" w:rsidR="006A2702" w:rsidRPr="006E694E" w:rsidRDefault="006A2702" w:rsidP="00FD5273">
            <w:pPr>
              <w:spacing w:after="0" w:line="360" w:lineRule="auto"/>
              <w:jc w:val="center"/>
              <w:rPr>
                <w:rFonts w:ascii="Times New Roman" w:eastAsia="SimSun" w:hAnsi="Times New Roman" w:cs="Times New Roman"/>
                <w:b w:val="0"/>
                <w:kern w:val="0"/>
                <w:sz w:val="24"/>
                <w:szCs w:val="24"/>
                <w:vertAlign w:val="superscript"/>
                <w14:ligatures w14:val="none"/>
              </w:rPr>
            </w:pPr>
            <w:r w:rsidRPr="006E694E">
              <w:rPr>
                <w:rFonts w:ascii="Times New Roman" w:hAnsi="Times New Roman" w:cs="Times New Roman"/>
                <w:b w:val="0"/>
                <w:sz w:val="24"/>
                <w:szCs w:val="24"/>
              </w:rPr>
              <w:t>0.2</w:t>
            </w:r>
          </w:p>
        </w:tc>
        <w:tc>
          <w:tcPr>
            <w:tcW w:w="1214" w:type="dxa"/>
          </w:tcPr>
          <w:p w14:paraId="78E862EF" w14:textId="2ACD66FA" w:rsidR="006A2702" w:rsidRPr="006E694E" w:rsidRDefault="006A2702" w:rsidP="00FD5273">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9.7759</w:t>
            </w:r>
          </w:p>
        </w:tc>
        <w:tc>
          <w:tcPr>
            <w:tcW w:w="1381" w:type="dxa"/>
          </w:tcPr>
          <w:p w14:paraId="06286F9A" w14:textId="24F44051" w:rsidR="006A2702" w:rsidRPr="006E694E" w:rsidRDefault="006A2702" w:rsidP="00FD5273">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149.29</w:t>
            </w:r>
          </w:p>
        </w:tc>
        <w:tc>
          <w:tcPr>
            <w:tcW w:w="1214" w:type="dxa"/>
          </w:tcPr>
          <w:p w14:paraId="584E1553" w14:textId="49541F71" w:rsidR="006A2702" w:rsidRPr="006E694E" w:rsidRDefault="006A2702" w:rsidP="00FD5273">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6.3700</w:t>
            </w:r>
          </w:p>
        </w:tc>
        <w:tc>
          <w:tcPr>
            <w:tcW w:w="1713" w:type="dxa"/>
          </w:tcPr>
          <w:p w14:paraId="4694FBB3" w14:textId="3B471ED9" w:rsidR="006A2702" w:rsidRPr="006E694E" w:rsidRDefault="006A2702" w:rsidP="00FD5273">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0.48385</w:t>
            </w:r>
          </w:p>
        </w:tc>
        <w:tc>
          <w:tcPr>
            <w:tcW w:w="1214" w:type="dxa"/>
          </w:tcPr>
          <w:p w14:paraId="5C88E71B" w14:textId="32773AC8" w:rsidR="006A2702" w:rsidRPr="006E694E" w:rsidRDefault="006A2702" w:rsidP="00FD5273">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165.92</w:t>
            </w:r>
          </w:p>
        </w:tc>
        <w:tc>
          <w:tcPr>
            <w:tcW w:w="1548" w:type="dxa"/>
          </w:tcPr>
          <w:p w14:paraId="0B16D1ED" w14:textId="7F436037" w:rsidR="006A2702" w:rsidRPr="006E694E" w:rsidRDefault="006A2702" w:rsidP="00FD5273">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0.1123</w:t>
            </w:r>
          </w:p>
        </w:tc>
      </w:tr>
      <w:tr w:rsidR="006E694E" w:rsidRPr="006E694E" w14:paraId="6F5F59CF" w14:textId="77777777" w:rsidTr="009C1941">
        <w:trPr>
          <w:cnfStyle w:val="000000100000" w:firstRow="0" w:lastRow="0" w:firstColumn="0" w:lastColumn="0" w:oddVBand="0" w:evenVBand="0" w:oddHBand="1" w:evenHBand="0" w:firstRowFirstColumn="0" w:firstRowLastColumn="0" w:lastRowFirstColumn="0" w:lastRowLastColumn="0"/>
          <w:trHeight w:val="295"/>
          <w:jc w:val="center"/>
        </w:trPr>
        <w:tc>
          <w:tcPr>
            <w:cnfStyle w:val="001000000000" w:firstRow="0" w:lastRow="0" w:firstColumn="1" w:lastColumn="0" w:oddVBand="0" w:evenVBand="0" w:oddHBand="0" w:evenHBand="0" w:firstRowFirstColumn="0" w:firstRowLastColumn="0" w:lastRowFirstColumn="0" w:lastRowLastColumn="0"/>
            <w:tcW w:w="742" w:type="dxa"/>
          </w:tcPr>
          <w:p w14:paraId="1F4FF55A" w14:textId="3538FB2E" w:rsidR="006A2702" w:rsidRPr="006E694E" w:rsidRDefault="006A2702" w:rsidP="00FD5273">
            <w:pPr>
              <w:spacing w:after="0" w:line="360" w:lineRule="auto"/>
              <w:jc w:val="center"/>
              <w:rPr>
                <w:rFonts w:ascii="Times New Roman" w:eastAsia="SimSun" w:hAnsi="Times New Roman" w:cs="Times New Roman"/>
                <w:b w:val="0"/>
                <w:kern w:val="0"/>
                <w:sz w:val="24"/>
                <w:szCs w:val="24"/>
                <w:vertAlign w:val="superscript"/>
                <w14:ligatures w14:val="none"/>
              </w:rPr>
            </w:pPr>
            <w:r w:rsidRPr="006E694E">
              <w:rPr>
                <w:rFonts w:ascii="Times New Roman" w:hAnsi="Times New Roman" w:cs="Times New Roman"/>
                <w:b w:val="0"/>
                <w:sz w:val="24"/>
                <w:szCs w:val="24"/>
              </w:rPr>
              <w:t>0.4</w:t>
            </w:r>
          </w:p>
        </w:tc>
        <w:tc>
          <w:tcPr>
            <w:tcW w:w="1214" w:type="dxa"/>
          </w:tcPr>
          <w:p w14:paraId="5984524A" w14:textId="76929831" w:rsidR="006A2702" w:rsidRPr="006E694E" w:rsidRDefault="006A2702" w:rsidP="00FD5273">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10.099</w:t>
            </w:r>
          </w:p>
        </w:tc>
        <w:tc>
          <w:tcPr>
            <w:tcW w:w="1381" w:type="dxa"/>
          </w:tcPr>
          <w:p w14:paraId="4455BD7F" w14:textId="70E58669" w:rsidR="006A2702" w:rsidRPr="006E694E" w:rsidRDefault="006A2702" w:rsidP="00FD5273">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150.73</w:t>
            </w:r>
          </w:p>
        </w:tc>
        <w:tc>
          <w:tcPr>
            <w:tcW w:w="1214" w:type="dxa"/>
          </w:tcPr>
          <w:p w14:paraId="28537818" w14:textId="306258AA" w:rsidR="006A2702" w:rsidRPr="006E694E" w:rsidRDefault="006A2702" w:rsidP="00FD5273">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6.5808</w:t>
            </w:r>
          </w:p>
        </w:tc>
        <w:tc>
          <w:tcPr>
            <w:tcW w:w="1713" w:type="dxa"/>
          </w:tcPr>
          <w:p w14:paraId="25330B16" w14:textId="47F04899" w:rsidR="006A2702" w:rsidRPr="006E694E" w:rsidRDefault="006A2702" w:rsidP="00FD5273">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0.46848</w:t>
            </w:r>
          </w:p>
        </w:tc>
        <w:tc>
          <w:tcPr>
            <w:tcW w:w="1214" w:type="dxa"/>
          </w:tcPr>
          <w:p w14:paraId="323D00B8" w14:textId="681E036D" w:rsidR="006A2702" w:rsidRPr="006E694E" w:rsidRDefault="006A2702" w:rsidP="00FD5273">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167.88</w:t>
            </w:r>
          </w:p>
        </w:tc>
        <w:tc>
          <w:tcPr>
            <w:tcW w:w="1548" w:type="dxa"/>
          </w:tcPr>
          <w:p w14:paraId="69514F62" w14:textId="56CF2573" w:rsidR="006A2702" w:rsidRPr="006E694E" w:rsidRDefault="006A2702" w:rsidP="00FD5273">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0.1176</w:t>
            </w:r>
          </w:p>
        </w:tc>
      </w:tr>
      <w:tr w:rsidR="006E694E" w:rsidRPr="006E694E" w14:paraId="4AA1808C" w14:textId="77777777" w:rsidTr="009C1941">
        <w:trPr>
          <w:trHeight w:val="295"/>
          <w:jc w:val="center"/>
        </w:trPr>
        <w:tc>
          <w:tcPr>
            <w:cnfStyle w:val="001000000000" w:firstRow="0" w:lastRow="0" w:firstColumn="1" w:lastColumn="0" w:oddVBand="0" w:evenVBand="0" w:oddHBand="0" w:evenHBand="0" w:firstRowFirstColumn="0" w:firstRowLastColumn="0" w:lastRowFirstColumn="0" w:lastRowLastColumn="0"/>
            <w:tcW w:w="742" w:type="dxa"/>
          </w:tcPr>
          <w:p w14:paraId="38055A07" w14:textId="274F2684" w:rsidR="006A2702" w:rsidRPr="006E694E" w:rsidRDefault="006E20D9" w:rsidP="00FD5273">
            <w:pPr>
              <w:spacing w:after="0" w:line="360" w:lineRule="auto"/>
              <w:jc w:val="center"/>
              <w:rPr>
                <w:rFonts w:ascii="Times New Roman" w:eastAsia="SimSun" w:hAnsi="Times New Roman" w:cs="Times New Roman"/>
                <w:b w:val="0"/>
                <w:kern w:val="0"/>
                <w:sz w:val="24"/>
                <w:szCs w:val="24"/>
                <w:vertAlign w:val="superscript"/>
                <w14:ligatures w14:val="none"/>
              </w:rPr>
            </w:pPr>
            <w:r w:rsidRPr="006E694E">
              <w:rPr>
                <w:rFonts w:ascii="Times New Roman" w:hAnsi="Times New Roman" w:cs="Times New Roman"/>
                <w:b w:val="0"/>
                <w:sz w:val="24"/>
                <w:szCs w:val="24"/>
              </w:rPr>
              <w:t>0.6</w:t>
            </w:r>
          </w:p>
        </w:tc>
        <w:tc>
          <w:tcPr>
            <w:tcW w:w="1214" w:type="dxa"/>
          </w:tcPr>
          <w:p w14:paraId="405B93E3" w14:textId="186AEEDA" w:rsidR="006A2702" w:rsidRPr="006E694E" w:rsidRDefault="006A2702" w:rsidP="00FD5273">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10.436</w:t>
            </w:r>
          </w:p>
        </w:tc>
        <w:tc>
          <w:tcPr>
            <w:tcW w:w="1381" w:type="dxa"/>
          </w:tcPr>
          <w:p w14:paraId="14454109" w14:textId="5959D977" w:rsidR="006A2702" w:rsidRPr="006E694E" w:rsidRDefault="006A2702" w:rsidP="00FD5273">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153.27</w:t>
            </w:r>
          </w:p>
        </w:tc>
        <w:tc>
          <w:tcPr>
            <w:tcW w:w="1214" w:type="dxa"/>
          </w:tcPr>
          <w:p w14:paraId="3FDCBA61" w14:textId="66F893E1" w:rsidR="006A2702" w:rsidRPr="006E694E" w:rsidRDefault="006A2702" w:rsidP="00FD5273">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6.8048</w:t>
            </w:r>
          </w:p>
        </w:tc>
        <w:tc>
          <w:tcPr>
            <w:tcW w:w="1713" w:type="dxa"/>
          </w:tcPr>
          <w:p w14:paraId="11E6F95A" w14:textId="694DFCEC" w:rsidR="006A2702" w:rsidRPr="006E694E" w:rsidRDefault="006A2702" w:rsidP="00FD5273">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0.46068</w:t>
            </w:r>
          </w:p>
        </w:tc>
        <w:tc>
          <w:tcPr>
            <w:tcW w:w="1214" w:type="dxa"/>
          </w:tcPr>
          <w:p w14:paraId="64F8AA90" w14:textId="6FECCFEF" w:rsidR="006A2702" w:rsidRPr="006E694E" w:rsidRDefault="006A2702" w:rsidP="00FD5273">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170.98</w:t>
            </w:r>
          </w:p>
        </w:tc>
        <w:tc>
          <w:tcPr>
            <w:tcW w:w="1548" w:type="dxa"/>
          </w:tcPr>
          <w:p w14:paraId="32B45159" w14:textId="63DC9633" w:rsidR="006A2702" w:rsidRPr="006E694E" w:rsidRDefault="006A2702" w:rsidP="00FD5273">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0.1227</w:t>
            </w:r>
          </w:p>
        </w:tc>
      </w:tr>
      <w:tr w:rsidR="006E694E" w:rsidRPr="006E694E" w14:paraId="5D17B192" w14:textId="77777777" w:rsidTr="009C1941">
        <w:trPr>
          <w:cnfStyle w:val="000000100000" w:firstRow="0" w:lastRow="0" w:firstColumn="0" w:lastColumn="0" w:oddVBand="0" w:evenVBand="0" w:oddHBand="1" w:evenHBand="0" w:firstRowFirstColumn="0" w:firstRowLastColumn="0" w:lastRowFirstColumn="0" w:lastRowLastColumn="0"/>
          <w:trHeight w:val="295"/>
          <w:jc w:val="center"/>
        </w:trPr>
        <w:tc>
          <w:tcPr>
            <w:cnfStyle w:val="001000000000" w:firstRow="0" w:lastRow="0" w:firstColumn="1" w:lastColumn="0" w:oddVBand="0" w:evenVBand="0" w:oddHBand="0" w:evenHBand="0" w:firstRowFirstColumn="0" w:firstRowLastColumn="0" w:lastRowFirstColumn="0" w:lastRowLastColumn="0"/>
            <w:tcW w:w="742" w:type="dxa"/>
          </w:tcPr>
          <w:p w14:paraId="18248A16" w14:textId="6608DF29" w:rsidR="006A2702" w:rsidRPr="006E694E" w:rsidRDefault="006A2702" w:rsidP="00FD5273">
            <w:pPr>
              <w:spacing w:after="0" w:line="360" w:lineRule="auto"/>
              <w:jc w:val="center"/>
              <w:rPr>
                <w:rFonts w:ascii="Times New Roman" w:eastAsia="SimSun" w:hAnsi="Times New Roman" w:cs="Times New Roman"/>
                <w:b w:val="0"/>
                <w:kern w:val="0"/>
                <w:sz w:val="24"/>
                <w:szCs w:val="24"/>
                <w:vertAlign w:val="superscript"/>
                <w14:ligatures w14:val="none"/>
              </w:rPr>
            </w:pPr>
            <w:r w:rsidRPr="006E694E">
              <w:rPr>
                <w:rFonts w:ascii="Times New Roman" w:hAnsi="Times New Roman" w:cs="Times New Roman"/>
                <w:b w:val="0"/>
                <w:sz w:val="24"/>
                <w:szCs w:val="24"/>
              </w:rPr>
              <w:t>0.8</w:t>
            </w:r>
          </w:p>
        </w:tc>
        <w:tc>
          <w:tcPr>
            <w:tcW w:w="1214" w:type="dxa"/>
          </w:tcPr>
          <w:p w14:paraId="4CD2333A" w14:textId="34F376E0" w:rsidR="006A2702" w:rsidRPr="006E694E" w:rsidRDefault="006A2702" w:rsidP="00FD5273">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10.795</w:t>
            </w:r>
          </w:p>
        </w:tc>
        <w:tc>
          <w:tcPr>
            <w:tcW w:w="1381" w:type="dxa"/>
          </w:tcPr>
          <w:p w14:paraId="37040B9E" w14:textId="7B24385A" w:rsidR="006A2702" w:rsidRPr="006E694E" w:rsidRDefault="006A2702" w:rsidP="00FD5273">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157.03</w:t>
            </w:r>
          </w:p>
        </w:tc>
        <w:tc>
          <w:tcPr>
            <w:tcW w:w="1214" w:type="dxa"/>
          </w:tcPr>
          <w:p w14:paraId="313E742E" w14:textId="3792D1C0" w:rsidR="006A2702" w:rsidRPr="006E694E" w:rsidRDefault="006A2702" w:rsidP="00FD5273">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7.0470</w:t>
            </w:r>
          </w:p>
        </w:tc>
        <w:tc>
          <w:tcPr>
            <w:tcW w:w="1713" w:type="dxa"/>
          </w:tcPr>
          <w:p w14:paraId="43FBE300" w14:textId="168592BC" w:rsidR="006A2702" w:rsidRPr="006E694E" w:rsidRDefault="006A2702" w:rsidP="00FD5273">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0.45985</w:t>
            </w:r>
          </w:p>
        </w:tc>
        <w:tc>
          <w:tcPr>
            <w:tcW w:w="1214" w:type="dxa"/>
          </w:tcPr>
          <w:p w14:paraId="31404C1F" w14:textId="1D5B03ED" w:rsidR="006A2702" w:rsidRPr="006E694E" w:rsidRDefault="006A2702" w:rsidP="00FD5273">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175.33</w:t>
            </w:r>
          </w:p>
        </w:tc>
        <w:tc>
          <w:tcPr>
            <w:tcW w:w="1548" w:type="dxa"/>
          </w:tcPr>
          <w:p w14:paraId="0AB501EE" w14:textId="207B122C" w:rsidR="006A2702" w:rsidRPr="006E694E" w:rsidRDefault="006A2702" w:rsidP="00FD5273">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0.1282</w:t>
            </w:r>
          </w:p>
        </w:tc>
      </w:tr>
      <w:tr w:rsidR="006E694E" w:rsidRPr="006E694E" w14:paraId="402E6B59" w14:textId="77777777" w:rsidTr="009C1941">
        <w:trPr>
          <w:trHeight w:val="295"/>
          <w:jc w:val="center"/>
        </w:trPr>
        <w:tc>
          <w:tcPr>
            <w:cnfStyle w:val="001000000000" w:firstRow="0" w:lastRow="0" w:firstColumn="1" w:lastColumn="0" w:oddVBand="0" w:evenVBand="0" w:oddHBand="0" w:evenHBand="0" w:firstRowFirstColumn="0" w:firstRowLastColumn="0" w:lastRowFirstColumn="0" w:lastRowLastColumn="0"/>
            <w:tcW w:w="742" w:type="dxa"/>
          </w:tcPr>
          <w:p w14:paraId="27C5A0A3" w14:textId="7D6624B9" w:rsidR="006A2702" w:rsidRPr="006E694E" w:rsidRDefault="006A2702" w:rsidP="00FD5273">
            <w:pPr>
              <w:spacing w:after="0" w:line="360" w:lineRule="auto"/>
              <w:jc w:val="center"/>
              <w:rPr>
                <w:rFonts w:ascii="Times New Roman" w:eastAsia="SimSun" w:hAnsi="Times New Roman" w:cs="Times New Roman"/>
                <w:b w:val="0"/>
                <w:kern w:val="0"/>
                <w:sz w:val="24"/>
                <w:szCs w:val="24"/>
                <w:vertAlign w:val="superscript"/>
                <w14:ligatures w14:val="none"/>
              </w:rPr>
            </w:pPr>
            <w:r w:rsidRPr="006E694E">
              <w:rPr>
                <w:rFonts w:ascii="Times New Roman" w:hAnsi="Times New Roman" w:cs="Times New Roman"/>
                <w:b w:val="0"/>
                <w:sz w:val="24"/>
                <w:szCs w:val="24"/>
              </w:rPr>
              <w:t>1</w:t>
            </w:r>
          </w:p>
        </w:tc>
        <w:tc>
          <w:tcPr>
            <w:tcW w:w="1214" w:type="dxa"/>
          </w:tcPr>
          <w:p w14:paraId="63B0446F" w14:textId="64D1D33B" w:rsidR="006A2702" w:rsidRPr="006E694E" w:rsidRDefault="006A2702" w:rsidP="00FD5273">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11.186</w:t>
            </w:r>
          </w:p>
        </w:tc>
        <w:tc>
          <w:tcPr>
            <w:tcW w:w="1381" w:type="dxa"/>
          </w:tcPr>
          <w:p w14:paraId="7C3E5181" w14:textId="60A16F20" w:rsidR="006A2702" w:rsidRPr="006E694E" w:rsidRDefault="006A2702" w:rsidP="00FD5273">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161.99</w:t>
            </w:r>
          </w:p>
        </w:tc>
        <w:tc>
          <w:tcPr>
            <w:tcW w:w="1214" w:type="dxa"/>
          </w:tcPr>
          <w:p w14:paraId="7DC9B360" w14:textId="2C30FFA9" w:rsidR="006A2702" w:rsidRPr="006E694E" w:rsidRDefault="006A2702" w:rsidP="00FD5273">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7.3125</w:t>
            </w:r>
          </w:p>
        </w:tc>
        <w:tc>
          <w:tcPr>
            <w:tcW w:w="1713" w:type="dxa"/>
          </w:tcPr>
          <w:p w14:paraId="3DF37145" w14:textId="6ECCB27C" w:rsidR="006A2702" w:rsidRPr="006E694E" w:rsidRDefault="006A2702" w:rsidP="00FD5273">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0.46019</w:t>
            </w:r>
          </w:p>
        </w:tc>
        <w:tc>
          <w:tcPr>
            <w:tcW w:w="1214" w:type="dxa"/>
          </w:tcPr>
          <w:p w14:paraId="3F4D4699" w14:textId="3DE832D0" w:rsidR="006A2702" w:rsidRPr="006E694E" w:rsidRDefault="006A2702" w:rsidP="00FD5273">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180.95</w:t>
            </w:r>
          </w:p>
        </w:tc>
        <w:tc>
          <w:tcPr>
            <w:tcW w:w="1548" w:type="dxa"/>
          </w:tcPr>
          <w:p w14:paraId="129A2FF4" w14:textId="1CE276DD" w:rsidR="006A2702" w:rsidRPr="006E694E" w:rsidRDefault="006A2702" w:rsidP="00FD5273">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0.132</w:t>
            </w:r>
            <w:r w:rsidR="00B551E7" w:rsidRPr="006E694E">
              <w:rPr>
                <w:rFonts w:ascii="Times New Roman" w:hAnsi="Times New Roman" w:cs="Times New Roman"/>
                <w:sz w:val="24"/>
                <w:szCs w:val="24"/>
              </w:rPr>
              <w:t>2</w:t>
            </w:r>
          </w:p>
        </w:tc>
      </w:tr>
    </w:tbl>
    <w:p w14:paraId="43B4E005" w14:textId="3EFCB124" w:rsidR="0013657C" w:rsidRPr="006E694E" w:rsidRDefault="0013657C" w:rsidP="00FD5273">
      <w:pPr>
        <w:spacing w:after="0" w:line="360" w:lineRule="auto"/>
        <w:jc w:val="both"/>
        <w:rPr>
          <w:rFonts w:ascii="Times New Roman" w:eastAsia="SimSun" w:hAnsi="Times New Roman" w:cs="Times New Roman"/>
          <w:sz w:val="24"/>
          <w:szCs w:val="24"/>
          <w:lang w:eastAsia="zh-CN"/>
        </w:rPr>
      </w:pPr>
    </w:p>
    <w:p w14:paraId="7F249654" w14:textId="6B0BD36D" w:rsidR="00E87A8D" w:rsidRPr="006E694E" w:rsidRDefault="006034FF" w:rsidP="00FD5273">
      <w:pPr>
        <w:spacing w:after="0" w:line="360" w:lineRule="auto"/>
        <w:jc w:val="both"/>
        <w:rPr>
          <w:rFonts w:ascii="Times New Roman" w:eastAsia="SimSun" w:hAnsi="Times New Roman" w:cs="Times New Roman"/>
          <w:sz w:val="24"/>
          <w:szCs w:val="24"/>
          <w:lang w:eastAsia="zh-CN"/>
        </w:rPr>
      </w:pPr>
      <w:r w:rsidRPr="006E694E">
        <w:rPr>
          <w:rFonts w:ascii="Times New Roman" w:eastAsia="SimSun" w:hAnsi="Times New Roman" w:cs="Times New Roman"/>
          <w:b/>
          <w:bCs/>
          <w:sz w:val="24"/>
          <w:szCs w:val="24"/>
          <w:lang w:eastAsia="zh-CN"/>
        </w:rPr>
        <w:t>Table 3</w:t>
      </w:r>
      <w:r w:rsidR="00E87A8D" w:rsidRPr="006E694E">
        <w:rPr>
          <w:rFonts w:ascii="Times New Roman" w:eastAsia="SimSun" w:hAnsi="Times New Roman" w:cs="Times New Roman"/>
          <w:b/>
          <w:bCs/>
          <w:sz w:val="24"/>
          <w:szCs w:val="24"/>
          <w:lang w:eastAsia="zh-CN"/>
        </w:rPr>
        <w:t>.</w:t>
      </w:r>
      <w:r w:rsidR="00E87A8D" w:rsidRPr="006E694E">
        <w:rPr>
          <w:rFonts w:ascii="Times New Roman" w:eastAsia="SimSun" w:hAnsi="Times New Roman" w:cs="Times New Roman"/>
          <w:sz w:val="24"/>
          <w:szCs w:val="24"/>
          <w:lang w:eastAsia="zh-CN"/>
        </w:rPr>
        <w:t xml:space="preserve"> Variations in mean heat and mass transfer rates with varying Aspect ratio.</w:t>
      </w:r>
    </w:p>
    <w:tbl>
      <w:tblPr>
        <w:tblStyle w:val="ListTable4-Accent5"/>
        <w:tblW w:w="9002" w:type="dxa"/>
        <w:jc w:val="center"/>
        <w:tblLook w:val="04A0" w:firstRow="1" w:lastRow="0" w:firstColumn="1" w:lastColumn="0" w:noHBand="0" w:noVBand="1"/>
      </w:tblPr>
      <w:tblGrid>
        <w:gridCol w:w="1379"/>
        <w:gridCol w:w="2235"/>
        <w:gridCol w:w="2235"/>
        <w:gridCol w:w="3153"/>
      </w:tblGrid>
      <w:tr w:rsidR="006E694E" w:rsidRPr="006E694E" w14:paraId="5C94D53F" w14:textId="77777777" w:rsidTr="009C1941">
        <w:trPr>
          <w:cnfStyle w:val="100000000000" w:firstRow="1" w:lastRow="0" w:firstColumn="0" w:lastColumn="0" w:oddVBand="0" w:evenVBand="0" w:oddHBand="0" w:evenHBand="0" w:firstRowFirstColumn="0" w:firstRowLastColumn="0" w:lastRowFirstColumn="0" w:lastRowLastColumn="0"/>
          <w:trHeight w:val="322"/>
          <w:jc w:val="center"/>
        </w:trPr>
        <w:tc>
          <w:tcPr>
            <w:cnfStyle w:val="001000000000" w:firstRow="0" w:lastRow="0" w:firstColumn="1" w:lastColumn="0" w:oddVBand="0" w:evenVBand="0" w:oddHBand="0" w:evenHBand="0" w:firstRowFirstColumn="0" w:firstRowLastColumn="0" w:lastRowFirstColumn="0" w:lastRowLastColumn="0"/>
            <w:tcW w:w="1379" w:type="dxa"/>
          </w:tcPr>
          <w:p w14:paraId="33E74DB1" w14:textId="7D2BF0C3" w:rsidR="006A2702" w:rsidRPr="006E694E" w:rsidRDefault="00087855" w:rsidP="00FD5273">
            <w:pPr>
              <w:spacing w:after="0" w:line="360" w:lineRule="auto"/>
              <w:jc w:val="both"/>
              <w:rPr>
                <w:rFonts w:ascii="Times New Roman" w:eastAsia="SimSun" w:hAnsi="Times New Roman" w:cs="Times New Roman"/>
                <w:b w:val="0"/>
                <w:i/>
                <w:color w:val="auto"/>
                <w:kern w:val="0"/>
                <w:sz w:val="24"/>
                <w:szCs w:val="24"/>
                <w14:ligatures w14:val="none"/>
              </w:rPr>
            </w:pPr>
            <w:r w:rsidRPr="006E694E">
              <w:rPr>
                <w:rFonts w:ascii="Times New Roman" w:eastAsia="SimSun" w:hAnsi="Times New Roman" w:cs="Times New Roman"/>
                <w:b w:val="0"/>
                <w:i/>
                <w:color w:val="auto"/>
                <w:kern w:val="0"/>
                <w:sz w:val="24"/>
                <w:szCs w:val="24"/>
                <w14:ligatures w14:val="none"/>
              </w:rPr>
              <w:lastRenderedPageBreak/>
              <w:t>AR</w:t>
            </w:r>
          </w:p>
        </w:tc>
        <w:tc>
          <w:tcPr>
            <w:tcW w:w="2235" w:type="dxa"/>
          </w:tcPr>
          <w:p w14:paraId="4B9C57A4" w14:textId="77777777" w:rsidR="006A2702" w:rsidRPr="006E694E" w:rsidRDefault="006A2702" w:rsidP="00FD5273">
            <w:pPr>
              <w:spacing w:after="0" w:line="360" w:lineRule="auto"/>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4"/>
                <w:sz w:val="24"/>
                <w:szCs w:val="24"/>
              </w:rPr>
              <w:object w:dxaOrig="580" w:dyaOrig="390" w14:anchorId="06088C1D">
                <v:shape id="_x0000_i1081" type="#_x0000_t75" style="width:28.3pt;height:19.8pt" o:ole="">
                  <v:imagedata r:id="rId137" o:title=""/>
                </v:shape>
                <o:OLEObject Type="Embed" ProgID="Equation.DSMT4" ShapeID="_x0000_i1081" DrawAspect="Content" ObjectID="_1813570990" r:id="rId151"/>
              </w:object>
            </w:r>
          </w:p>
        </w:tc>
        <w:tc>
          <w:tcPr>
            <w:tcW w:w="2235" w:type="dxa"/>
          </w:tcPr>
          <w:p w14:paraId="47DB0E56" w14:textId="77777777" w:rsidR="006A2702" w:rsidRPr="006E694E" w:rsidRDefault="006A2702" w:rsidP="00FD5273">
            <w:pPr>
              <w:spacing w:after="0" w:line="360" w:lineRule="auto"/>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4"/>
                <w:sz w:val="24"/>
                <w:szCs w:val="24"/>
              </w:rPr>
              <w:object w:dxaOrig="520" w:dyaOrig="390" w14:anchorId="10F3DAAD">
                <v:shape id="_x0000_i1082" type="#_x0000_t75" style="width:26.4pt;height:19.8pt" o:ole="">
                  <v:imagedata r:id="rId152" o:title=""/>
                </v:shape>
                <o:OLEObject Type="Embed" ProgID="Equation.DSMT4" ShapeID="_x0000_i1082" DrawAspect="Content" ObjectID="_1813570991" r:id="rId153"/>
              </w:object>
            </w:r>
          </w:p>
        </w:tc>
        <w:tc>
          <w:tcPr>
            <w:tcW w:w="3153" w:type="dxa"/>
          </w:tcPr>
          <w:p w14:paraId="39C1D854" w14:textId="77777777" w:rsidR="006A2702" w:rsidRPr="006E694E" w:rsidRDefault="006A2702" w:rsidP="00FD5273">
            <w:pPr>
              <w:spacing w:after="0" w:line="360" w:lineRule="auto"/>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4"/>
                <w:sz w:val="24"/>
                <w:szCs w:val="24"/>
              </w:rPr>
              <w:object w:dxaOrig="690" w:dyaOrig="390" w14:anchorId="7618E3C7">
                <v:shape id="_x0000_i1083" type="#_x0000_t75" style="width:34.6pt;height:19.8pt" o:ole="">
                  <v:imagedata r:id="rId154" o:title=""/>
                </v:shape>
                <o:OLEObject Type="Embed" ProgID="Equation.DSMT4" ShapeID="_x0000_i1083" DrawAspect="Content" ObjectID="_1813570992" r:id="rId155"/>
              </w:object>
            </w:r>
          </w:p>
        </w:tc>
      </w:tr>
      <w:tr w:rsidR="006E694E" w:rsidRPr="006E694E" w14:paraId="58D7401B" w14:textId="77777777" w:rsidTr="009C1941">
        <w:trPr>
          <w:cnfStyle w:val="000000100000" w:firstRow="0" w:lastRow="0" w:firstColumn="0" w:lastColumn="0" w:oddVBand="0" w:evenVBand="0" w:oddHBand="1" w:evenHBand="0" w:firstRowFirstColumn="0" w:firstRowLastColumn="0" w:lastRowFirstColumn="0" w:lastRowLastColumn="0"/>
          <w:trHeight w:val="249"/>
          <w:jc w:val="center"/>
        </w:trPr>
        <w:tc>
          <w:tcPr>
            <w:cnfStyle w:val="001000000000" w:firstRow="0" w:lastRow="0" w:firstColumn="1" w:lastColumn="0" w:oddVBand="0" w:evenVBand="0" w:oddHBand="0" w:evenHBand="0" w:firstRowFirstColumn="0" w:firstRowLastColumn="0" w:lastRowFirstColumn="0" w:lastRowLastColumn="0"/>
            <w:tcW w:w="1379" w:type="dxa"/>
          </w:tcPr>
          <w:p w14:paraId="54C5BDB5" w14:textId="529BBE93" w:rsidR="00337932" w:rsidRPr="006E694E" w:rsidRDefault="00337932" w:rsidP="00FD5273">
            <w:pPr>
              <w:spacing w:after="0" w:line="360" w:lineRule="auto"/>
              <w:jc w:val="both"/>
              <w:rPr>
                <w:rFonts w:ascii="Times New Roman" w:eastAsia="SimSun" w:hAnsi="Times New Roman" w:cs="Times New Roman"/>
                <w:b w:val="0"/>
                <w:kern w:val="0"/>
                <w:sz w:val="24"/>
                <w:szCs w:val="24"/>
                <w14:ligatures w14:val="none"/>
              </w:rPr>
            </w:pPr>
            <w:r w:rsidRPr="006E694E">
              <w:rPr>
                <w:rFonts w:ascii="Times New Roman" w:hAnsi="Times New Roman" w:cs="Times New Roman"/>
                <w:b w:val="0"/>
                <w:sz w:val="24"/>
                <w:szCs w:val="24"/>
              </w:rPr>
              <w:t>0.05</w:t>
            </w:r>
          </w:p>
        </w:tc>
        <w:tc>
          <w:tcPr>
            <w:tcW w:w="2235" w:type="dxa"/>
          </w:tcPr>
          <w:p w14:paraId="410BB134" w14:textId="71BB6FB5" w:rsidR="00337932" w:rsidRPr="006E694E" w:rsidRDefault="00337932"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4.5832</w:t>
            </w:r>
          </w:p>
        </w:tc>
        <w:tc>
          <w:tcPr>
            <w:tcW w:w="2235" w:type="dxa"/>
          </w:tcPr>
          <w:p w14:paraId="7899F9AB" w14:textId="3EB957AF" w:rsidR="00337932" w:rsidRPr="006E694E" w:rsidRDefault="00337932"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5.1763</w:t>
            </w:r>
          </w:p>
        </w:tc>
        <w:tc>
          <w:tcPr>
            <w:tcW w:w="3153" w:type="dxa"/>
          </w:tcPr>
          <w:p w14:paraId="460C16E6" w14:textId="6CB6A779" w:rsidR="00337932" w:rsidRPr="006E694E" w:rsidRDefault="00337932"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33.586</w:t>
            </w:r>
          </w:p>
        </w:tc>
      </w:tr>
      <w:tr w:rsidR="006E694E" w:rsidRPr="006E694E" w14:paraId="25275099" w14:textId="77777777" w:rsidTr="009C1941">
        <w:trPr>
          <w:trHeight w:val="249"/>
          <w:jc w:val="center"/>
        </w:trPr>
        <w:tc>
          <w:tcPr>
            <w:cnfStyle w:val="001000000000" w:firstRow="0" w:lastRow="0" w:firstColumn="1" w:lastColumn="0" w:oddVBand="0" w:evenVBand="0" w:oddHBand="0" w:evenHBand="0" w:firstRowFirstColumn="0" w:firstRowLastColumn="0" w:lastRowFirstColumn="0" w:lastRowLastColumn="0"/>
            <w:tcW w:w="1379" w:type="dxa"/>
          </w:tcPr>
          <w:p w14:paraId="54C341BF" w14:textId="3BEAE080" w:rsidR="00337932" w:rsidRPr="006E694E" w:rsidRDefault="00337932" w:rsidP="00FD5273">
            <w:pPr>
              <w:spacing w:after="0" w:line="360" w:lineRule="auto"/>
              <w:jc w:val="both"/>
              <w:rPr>
                <w:rFonts w:ascii="Times New Roman" w:eastAsia="SimSun" w:hAnsi="Times New Roman" w:cs="Times New Roman"/>
                <w:b w:val="0"/>
                <w:kern w:val="0"/>
                <w:sz w:val="24"/>
                <w:szCs w:val="24"/>
                <w14:ligatures w14:val="none"/>
              </w:rPr>
            </w:pPr>
            <w:r w:rsidRPr="006E694E">
              <w:rPr>
                <w:rFonts w:ascii="Times New Roman" w:hAnsi="Times New Roman" w:cs="Times New Roman"/>
                <w:b w:val="0"/>
                <w:sz w:val="24"/>
                <w:szCs w:val="24"/>
              </w:rPr>
              <w:t>0.2</w:t>
            </w:r>
          </w:p>
        </w:tc>
        <w:tc>
          <w:tcPr>
            <w:tcW w:w="2235" w:type="dxa"/>
          </w:tcPr>
          <w:p w14:paraId="61BE127A" w14:textId="40FDFFE8" w:rsidR="00337932" w:rsidRPr="006E694E" w:rsidRDefault="00337932"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4.5795</w:t>
            </w:r>
          </w:p>
        </w:tc>
        <w:tc>
          <w:tcPr>
            <w:tcW w:w="2235" w:type="dxa"/>
          </w:tcPr>
          <w:p w14:paraId="53D7C735" w14:textId="6B4F4277" w:rsidR="00337932" w:rsidRPr="006E694E" w:rsidRDefault="00337932"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5.1684</w:t>
            </w:r>
          </w:p>
        </w:tc>
        <w:tc>
          <w:tcPr>
            <w:tcW w:w="3153" w:type="dxa"/>
          </w:tcPr>
          <w:p w14:paraId="180223E2" w14:textId="3643CB10" w:rsidR="00337932" w:rsidRPr="006E694E" w:rsidRDefault="00337932"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33.618</w:t>
            </w:r>
          </w:p>
        </w:tc>
      </w:tr>
      <w:tr w:rsidR="006E694E" w:rsidRPr="006E694E" w14:paraId="475CCD02" w14:textId="77777777" w:rsidTr="009C1941">
        <w:trPr>
          <w:cnfStyle w:val="000000100000" w:firstRow="0" w:lastRow="0" w:firstColumn="0" w:lastColumn="0" w:oddVBand="0" w:evenVBand="0" w:oddHBand="1" w:evenHBand="0" w:firstRowFirstColumn="0" w:firstRowLastColumn="0" w:lastRowFirstColumn="0" w:lastRowLastColumn="0"/>
          <w:trHeight w:val="249"/>
          <w:jc w:val="center"/>
        </w:trPr>
        <w:tc>
          <w:tcPr>
            <w:cnfStyle w:val="001000000000" w:firstRow="0" w:lastRow="0" w:firstColumn="1" w:lastColumn="0" w:oddVBand="0" w:evenVBand="0" w:oddHBand="0" w:evenHBand="0" w:firstRowFirstColumn="0" w:firstRowLastColumn="0" w:lastRowFirstColumn="0" w:lastRowLastColumn="0"/>
            <w:tcW w:w="1379" w:type="dxa"/>
          </w:tcPr>
          <w:p w14:paraId="704BB999" w14:textId="3CB352D6" w:rsidR="00337932" w:rsidRPr="006E694E" w:rsidRDefault="00337932" w:rsidP="00FD5273">
            <w:pPr>
              <w:spacing w:after="0" w:line="360" w:lineRule="auto"/>
              <w:jc w:val="both"/>
              <w:rPr>
                <w:rFonts w:ascii="Times New Roman" w:eastAsia="SimSun" w:hAnsi="Times New Roman" w:cs="Times New Roman"/>
                <w:b w:val="0"/>
                <w:kern w:val="0"/>
                <w:sz w:val="24"/>
                <w:szCs w:val="24"/>
                <w14:ligatures w14:val="none"/>
              </w:rPr>
            </w:pPr>
            <w:r w:rsidRPr="006E694E">
              <w:rPr>
                <w:rFonts w:ascii="Times New Roman" w:hAnsi="Times New Roman" w:cs="Times New Roman"/>
                <w:b w:val="0"/>
                <w:sz w:val="24"/>
                <w:szCs w:val="24"/>
              </w:rPr>
              <w:t>0.4</w:t>
            </w:r>
          </w:p>
        </w:tc>
        <w:tc>
          <w:tcPr>
            <w:tcW w:w="2235" w:type="dxa"/>
          </w:tcPr>
          <w:p w14:paraId="241C0F61" w14:textId="0C370340" w:rsidR="00337932" w:rsidRPr="006E694E" w:rsidRDefault="00337932"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4.5699</w:t>
            </w:r>
          </w:p>
        </w:tc>
        <w:tc>
          <w:tcPr>
            <w:tcW w:w="2235" w:type="dxa"/>
          </w:tcPr>
          <w:p w14:paraId="6386CC2F" w14:textId="35845CDB" w:rsidR="00337932" w:rsidRPr="006E694E" w:rsidRDefault="00337932"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5.1567</w:t>
            </w:r>
          </w:p>
        </w:tc>
        <w:tc>
          <w:tcPr>
            <w:tcW w:w="3153" w:type="dxa"/>
          </w:tcPr>
          <w:p w14:paraId="45542002" w14:textId="61D1F343" w:rsidR="00337932" w:rsidRPr="006E694E" w:rsidRDefault="00337932"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33.883</w:t>
            </w:r>
          </w:p>
        </w:tc>
      </w:tr>
      <w:tr w:rsidR="006E694E" w:rsidRPr="006E694E" w14:paraId="29FABF33" w14:textId="77777777" w:rsidTr="009C1941">
        <w:trPr>
          <w:trHeight w:val="245"/>
          <w:jc w:val="center"/>
        </w:trPr>
        <w:tc>
          <w:tcPr>
            <w:cnfStyle w:val="001000000000" w:firstRow="0" w:lastRow="0" w:firstColumn="1" w:lastColumn="0" w:oddVBand="0" w:evenVBand="0" w:oddHBand="0" w:evenHBand="0" w:firstRowFirstColumn="0" w:firstRowLastColumn="0" w:lastRowFirstColumn="0" w:lastRowLastColumn="0"/>
            <w:tcW w:w="1379" w:type="dxa"/>
          </w:tcPr>
          <w:p w14:paraId="4E31AF3A" w14:textId="467DA865" w:rsidR="00337932" w:rsidRPr="006E694E" w:rsidRDefault="00337932" w:rsidP="00FD5273">
            <w:pPr>
              <w:spacing w:after="0" w:line="360" w:lineRule="auto"/>
              <w:jc w:val="both"/>
              <w:rPr>
                <w:rFonts w:ascii="Times New Roman" w:eastAsia="SimSun" w:hAnsi="Times New Roman" w:cs="Times New Roman"/>
                <w:b w:val="0"/>
                <w:kern w:val="0"/>
                <w:sz w:val="24"/>
                <w:szCs w:val="24"/>
                <w14:ligatures w14:val="none"/>
              </w:rPr>
            </w:pPr>
            <w:r w:rsidRPr="006E694E">
              <w:rPr>
                <w:rFonts w:ascii="Times New Roman" w:hAnsi="Times New Roman" w:cs="Times New Roman"/>
                <w:b w:val="0"/>
                <w:sz w:val="24"/>
                <w:szCs w:val="24"/>
              </w:rPr>
              <w:t>0.6</w:t>
            </w:r>
          </w:p>
        </w:tc>
        <w:tc>
          <w:tcPr>
            <w:tcW w:w="2235" w:type="dxa"/>
          </w:tcPr>
          <w:p w14:paraId="631C1451" w14:textId="22D0B706" w:rsidR="00337932" w:rsidRPr="006E694E" w:rsidRDefault="00337932"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4.5571</w:t>
            </w:r>
          </w:p>
        </w:tc>
        <w:tc>
          <w:tcPr>
            <w:tcW w:w="2235" w:type="dxa"/>
          </w:tcPr>
          <w:p w14:paraId="474455DF" w14:textId="3C0A170E" w:rsidR="00337932" w:rsidRPr="006E694E" w:rsidRDefault="00337932"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5.1446</w:t>
            </w:r>
          </w:p>
        </w:tc>
        <w:tc>
          <w:tcPr>
            <w:tcW w:w="3153" w:type="dxa"/>
          </w:tcPr>
          <w:p w14:paraId="239F1BD0" w14:textId="4E6E31FF" w:rsidR="00337932" w:rsidRPr="006E694E" w:rsidRDefault="00337932"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34.401</w:t>
            </w:r>
          </w:p>
        </w:tc>
      </w:tr>
      <w:tr w:rsidR="006E694E" w:rsidRPr="006E694E" w14:paraId="26B772C1" w14:textId="77777777" w:rsidTr="009C1941">
        <w:trPr>
          <w:cnfStyle w:val="000000100000" w:firstRow="0" w:lastRow="0" w:firstColumn="0" w:lastColumn="0" w:oddVBand="0" w:evenVBand="0" w:oddHBand="1" w:evenHBand="0" w:firstRowFirstColumn="0" w:firstRowLastColumn="0" w:lastRowFirstColumn="0" w:lastRowLastColumn="0"/>
          <w:trHeight w:val="245"/>
          <w:jc w:val="center"/>
        </w:trPr>
        <w:tc>
          <w:tcPr>
            <w:cnfStyle w:val="001000000000" w:firstRow="0" w:lastRow="0" w:firstColumn="1" w:lastColumn="0" w:oddVBand="0" w:evenVBand="0" w:oddHBand="0" w:evenHBand="0" w:firstRowFirstColumn="0" w:firstRowLastColumn="0" w:lastRowFirstColumn="0" w:lastRowLastColumn="0"/>
            <w:tcW w:w="1379" w:type="dxa"/>
          </w:tcPr>
          <w:p w14:paraId="1FCA6929" w14:textId="5DB1FD90" w:rsidR="00337932" w:rsidRPr="006E694E" w:rsidRDefault="00337932" w:rsidP="00FD5273">
            <w:pPr>
              <w:spacing w:after="0" w:line="360" w:lineRule="auto"/>
              <w:jc w:val="both"/>
              <w:rPr>
                <w:rFonts w:ascii="Times New Roman" w:eastAsia="SimSun" w:hAnsi="Times New Roman" w:cs="Times New Roman"/>
                <w:b w:val="0"/>
                <w:kern w:val="0"/>
                <w:sz w:val="24"/>
                <w:szCs w:val="24"/>
                <w14:ligatures w14:val="none"/>
              </w:rPr>
            </w:pPr>
            <w:r w:rsidRPr="006E694E">
              <w:rPr>
                <w:rFonts w:ascii="Times New Roman" w:hAnsi="Times New Roman" w:cs="Times New Roman"/>
                <w:b w:val="0"/>
                <w:sz w:val="24"/>
                <w:szCs w:val="24"/>
              </w:rPr>
              <w:t>0.8</w:t>
            </w:r>
          </w:p>
        </w:tc>
        <w:tc>
          <w:tcPr>
            <w:tcW w:w="2235" w:type="dxa"/>
          </w:tcPr>
          <w:p w14:paraId="3330FBF3" w14:textId="65240948" w:rsidR="00337932" w:rsidRPr="006E694E" w:rsidRDefault="00337932"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4.5435</w:t>
            </w:r>
          </w:p>
        </w:tc>
        <w:tc>
          <w:tcPr>
            <w:tcW w:w="2235" w:type="dxa"/>
          </w:tcPr>
          <w:p w14:paraId="793E59A3" w14:textId="3284E95F" w:rsidR="00337932" w:rsidRPr="006E694E" w:rsidRDefault="00337932"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5.1345</w:t>
            </w:r>
          </w:p>
        </w:tc>
        <w:tc>
          <w:tcPr>
            <w:tcW w:w="3153" w:type="dxa"/>
          </w:tcPr>
          <w:p w14:paraId="6801C38A" w14:textId="7480E99C" w:rsidR="00337932" w:rsidRPr="006E694E" w:rsidRDefault="00337932"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35.188</w:t>
            </w:r>
          </w:p>
        </w:tc>
      </w:tr>
      <w:tr w:rsidR="006E694E" w:rsidRPr="006E694E" w14:paraId="312969C4" w14:textId="77777777" w:rsidTr="009C1941">
        <w:trPr>
          <w:trHeight w:val="245"/>
          <w:jc w:val="center"/>
        </w:trPr>
        <w:tc>
          <w:tcPr>
            <w:cnfStyle w:val="001000000000" w:firstRow="0" w:lastRow="0" w:firstColumn="1" w:lastColumn="0" w:oddVBand="0" w:evenVBand="0" w:oddHBand="0" w:evenHBand="0" w:firstRowFirstColumn="0" w:firstRowLastColumn="0" w:lastRowFirstColumn="0" w:lastRowLastColumn="0"/>
            <w:tcW w:w="1379" w:type="dxa"/>
          </w:tcPr>
          <w:p w14:paraId="4E90BCD3" w14:textId="1059531C" w:rsidR="00337932" w:rsidRPr="006E694E" w:rsidRDefault="00337932" w:rsidP="00FD5273">
            <w:pPr>
              <w:spacing w:after="0" w:line="360" w:lineRule="auto"/>
              <w:jc w:val="both"/>
              <w:rPr>
                <w:rFonts w:ascii="Times New Roman" w:eastAsia="SimSun" w:hAnsi="Times New Roman" w:cs="Times New Roman"/>
                <w:b w:val="0"/>
                <w:kern w:val="0"/>
                <w:sz w:val="24"/>
                <w:szCs w:val="24"/>
                <w14:ligatures w14:val="none"/>
              </w:rPr>
            </w:pPr>
            <w:r w:rsidRPr="006E694E">
              <w:rPr>
                <w:rFonts w:ascii="Times New Roman" w:hAnsi="Times New Roman" w:cs="Times New Roman"/>
                <w:b w:val="0"/>
                <w:sz w:val="24"/>
                <w:szCs w:val="24"/>
              </w:rPr>
              <w:t>1</w:t>
            </w:r>
          </w:p>
        </w:tc>
        <w:tc>
          <w:tcPr>
            <w:tcW w:w="2235" w:type="dxa"/>
          </w:tcPr>
          <w:p w14:paraId="21A8C757" w14:textId="18D4D18B" w:rsidR="00337932" w:rsidRPr="006E694E" w:rsidRDefault="00337932"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4.5313</w:t>
            </w:r>
          </w:p>
        </w:tc>
        <w:tc>
          <w:tcPr>
            <w:tcW w:w="2235" w:type="dxa"/>
          </w:tcPr>
          <w:p w14:paraId="62F42287" w14:textId="37779198" w:rsidR="00337932" w:rsidRPr="006E694E" w:rsidRDefault="00337932"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5.1281</w:t>
            </w:r>
          </w:p>
        </w:tc>
        <w:tc>
          <w:tcPr>
            <w:tcW w:w="3153" w:type="dxa"/>
          </w:tcPr>
          <w:p w14:paraId="4ADD91A6" w14:textId="62FAF79B" w:rsidR="00337932" w:rsidRPr="006E694E" w:rsidRDefault="00337932"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sz w:val="24"/>
                <w:szCs w:val="24"/>
              </w:rPr>
              <w:t>36.2</w:t>
            </w:r>
          </w:p>
        </w:tc>
      </w:tr>
    </w:tbl>
    <w:p w14:paraId="3569A58A" w14:textId="77777777" w:rsidR="009C1941" w:rsidRPr="006E694E" w:rsidRDefault="009C1941" w:rsidP="00FD5273">
      <w:pPr>
        <w:spacing w:after="0" w:line="360" w:lineRule="auto"/>
        <w:jc w:val="both"/>
        <w:rPr>
          <w:rFonts w:ascii="Times New Roman" w:eastAsia="SimSun" w:hAnsi="Times New Roman" w:cs="Times New Roman"/>
          <w:sz w:val="24"/>
          <w:szCs w:val="24"/>
          <w:lang w:eastAsia="zh-CN"/>
        </w:rPr>
      </w:pPr>
    </w:p>
    <w:p w14:paraId="20865C77" w14:textId="39F575AD" w:rsidR="00133DD7" w:rsidRPr="006E694E" w:rsidRDefault="006034FF" w:rsidP="00FD5273">
      <w:pPr>
        <w:spacing w:after="0" w:line="360" w:lineRule="auto"/>
        <w:jc w:val="both"/>
        <w:rPr>
          <w:rFonts w:ascii="Times New Roman" w:eastAsia="SimSun" w:hAnsi="Times New Roman" w:cs="Times New Roman"/>
          <w:sz w:val="24"/>
          <w:szCs w:val="24"/>
          <w:lang w:eastAsia="zh-CN"/>
        </w:rPr>
      </w:pPr>
      <w:r w:rsidRPr="006E694E">
        <w:rPr>
          <w:rFonts w:ascii="Times New Roman" w:eastAsia="SimSun" w:hAnsi="Times New Roman" w:cs="Times New Roman"/>
          <w:b/>
          <w:bCs/>
          <w:sz w:val="24"/>
          <w:szCs w:val="24"/>
          <w:lang w:eastAsia="zh-CN"/>
        </w:rPr>
        <w:t>Table 4</w:t>
      </w:r>
      <w:r w:rsidR="000B1AFE" w:rsidRPr="006E694E">
        <w:rPr>
          <w:rFonts w:ascii="Times New Roman" w:eastAsia="SimSun" w:hAnsi="Times New Roman" w:cs="Times New Roman"/>
          <w:sz w:val="24"/>
          <w:szCs w:val="24"/>
          <w:lang w:eastAsia="zh-CN"/>
        </w:rPr>
        <w:t xml:space="preserve"> examines the influence of Rayleigh number (Ra) on entropy generation resulting from the combined action of fluid friction, magnetic field force, and heat transfer. The study also explores the effect is increasing Ra values on the </w:t>
      </w:r>
      <w:r w:rsidR="000B1AFE" w:rsidRPr="006E694E">
        <w:rPr>
          <w:rFonts w:ascii="Times New Roman" w:eastAsia="SimSun" w:hAnsi="Times New Roman" w:cs="Times New Roman"/>
          <w:position w:val="-12"/>
          <w:sz w:val="24"/>
          <w:szCs w:val="24"/>
        </w:rPr>
        <w:object w:dxaOrig="390" w:dyaOrig="380" w14:anchorId="31DB9517">
          <v:shape id="_x0000_i1084" type="#_x0000_t75" style="width:19.8pt;height:19.2pt" o:ole="">
            <v:imagedata r:id="rId139" o:title=""/>
          </v:shape>
          <o:OLEObject Type="Embed" ProgID="Equation.DSMT4" ShapeID="_x0000_i1084" DrawAspect="Content" ObjectID="_1813570993" r:id="rId156"/>
        </w:object>
      </w:r>
      <w:r w:rsidR="000B1AFE" w:rsidRPr="006E694E">
        <w:rPr>
          <w:rFonts w:ascii="Times New Roman" w:eastAsia="SimSun" w:hAnsi="Times New Roman" w:cs="Times New Roman"/>
          <w:sz w:val="24"/>
          <w:szCs w:val="24"/>
        </w:rPr>
        <w:t xml:space="preserve">, </w:t>
      </w:r>
      <w:r w:rsidR="000B1AFE" w:rsidRPr="006E694E">
        <w:rPr>
          <w:rFonts w:ascii="Times New Roman" w:eastAsia="SimSun" w:hAnsi="Times New Roman" w:cs="Times New Roman"/>
          <w:position w:val="-12"/>
          <w:sz w:val="24"/>
          <w:szCs w:val="24"/>
        </w:rPr>
        <w:object w:dxaOrig="390" w:dyaOrig="380" w14:anchorId="4FF35358">
          <v:shape id="_x0000_i1085" type="#_x0000_t75" style="width:19.8pt;height:19.2pt" o:ole="">
            <v:imagedata r:id="rId141" o:title=""/>
          </v:shape>
          <o:OLEObject Type="Embed" ProgID="Equation.DSMT4" ShapeID="_x0000_i1085" DrawAspect="Content" ObjectID="_1813570994" r:id="rId157"/>
        </w:object>
      </w:r>
      <w:r w:rsidR="000B1AFE" w:rsidRPr="006E694E">
        <w:rPr>
          <w:rFonts w:ascii="Times New Roman" w:eastAsia="SimSun" w:hAnsi="Times New Roman" w:cs="Times New Roman"/>
          <w:sz w:val="24"/>
          <w:szCs w:val="24"/>
        </w:rPr>
        <w:t xml:space="preserve">, </w:t>
      </w:r>
      <w:r w:rsidR="000B1AFE" w:rsidRPr="006E694E">
        <w:rPr>
          <w:rFonts w:ascii="Times New Roman" w:eastAsia="SimSun" w:hAnsi="Times New Roman" w:cs="Times New Roman"/>
          <w:position w:val="-12"/>
          <w:sz w:val="24"/>
          <w:szCs w:val="24"/>
        </w:rPr>
        <w:object w:dxaOrig="420" w:dyaOrig="380" w14:anchorId="44D13574">
          <v:shape id="_x0000_i1086" type="#_x0000_t75" style="width:20.75pt;height:19.2pt" o:ole="">
            <v:imagedata r:id="rId143" o:title=""/>
          </v:shape>
          <o:OLEObject Type="Embed" ProgID="Equation.DSMT4" ShapeID="_x0000_i1086" DrawAspect="Content" ObjectID="_1813570995" r:id="rId158"/>
        </w:object>
      </w:r>
      <w:r w:rsidR="000B1AFE" w:rsidRPr="006E694E">
        <w:rPr>
          <w:rFonts w:ascii="Times New Roman" w:eastAsia="SimSun" w:hAnsi="Times New Roman" w:cs="Times New Roman"/>
          <w:sz w:val="24"/>
          <w:szCs w:val="24"/>
        </w:rPr>
        <w:t xml:space="preserve">, </w:t>
      </w:r>
      <w:r w:rsidR="000B1AFE" w:rsidRPr="006E694E">
        <w:rPr>
          <w:rFonts w:ascii="Times New Roman" w:eastAsia="SimSun" w:hAnsi="Times New Roman" w:cs="Times New Roman"/>
          <w:position w:val="-12"/>
          <w:sz w:val="24"/>
          <w:szCs w:val="24"/>
        </w:rPr>
        <w:object w:dxaOrig="420" w:dyaOrig="380" w14:anchorId="28FC7EDB">
          <v:shape id="_x0000_i1087" type="#_x0000_t75" style="width:20.75pt;height:19.2pt" o:ole="">
            <v:imagedata r:id="rId145" o:title=""/>
          </v:shape>
          <o:OLEObject Type="Embed" ProgID="Equation.DSMT4" ShapeID="_x0000_i1087" DrawAspect="Content" ObjectID="_1813570996" r:id="rId159"/>
        </w:object>
      </w:r>
      <w:r w:rsidR="000B1AFE" w:rsidRPr="006E694E">
        <w:rPr>
          <w:rFonts w:ascii="Times New Roman" w:eastAsia="SimSun" w:hAnsi="Times New Roman" w:cs="Times New Roman"/>
          <w:sz w:val="24"/>
          <w:szCs w:val="24"/>
        </w:rPr>
        <w:t xml:space="preserve">, </w:t>
      </w:r>
      <w:r w:rsidR="000B1AFE" w:rsidRPr="006E694E">
        <w:rPr>
          <w:rFonts w:ascii="Times New Roman" w:eastAsia="SimSun" w:hAnsi="Times New Roman" w:cs="Times New Roman"/>
          <w:position w:val="-12"/>
          <w:sz w:val="24"/>
          <w:szCs w:val="24"/>
        </w:rPr>
        <w:object w:dxaOrig="300" w:dyaOrig="380" w14:anchorId="799B579E">
          <v:shape id="_x0000_i1088" type="#_x0000_t75" style="width:14.8pt;height:19.2pt" o:ole="">
            <v:imagedata r:id="rId147" o:title=""/>
          </v:shape>
          <o:OLEObject Type="Embed" ProgID="Equation.DSMT4" ShapeID="_x0000_i1088" DrawAspect="Content" ObjectID="_1813570997" r:id="rId160"/>
        </w:object>
      </w:r>
      <w:r w:rsidR="000B1AFE" w:rsidRPr="006E694E">
        <w:rPr>
          <w:rFonts w:ascii="Times New Roman" w:eastAsia="SimSun" w:hAnsi="Times New Roman" w:cs="Times New Roman"/>
          <w:sz w:val="24"/>
          <w:szCs w:val="24"/>
        </w:rPr>
        <w:t xml:space="preserve">and </w:t>
      </w:r>
      <w:r w:rsidR="000B1AFE" w:rsidRPr="006E694E">
        <w:rPr>
          <w:rFonts w:ascii="Times New Roman" w:eastAsia="SimSun" w:hAnsi="Times New Roman" w:cs="Times New Roman"/>
          <w:position w:val="-6"/>
          <w:sz w:val="24"/>
          <w:szCs w:val="24"/>
        </w:rPr>
        <w:object w:dxaOrig="330" w:dyaOrig="290" w14:anchorId="577D5437">
          <v:shape id="_x0000_i1089" type="#_x0000_t75" style="width:17pt;height:13.2pt" o:ole="">
            <v:imagedata r:id="rId149" o:title=""/>
          </v:shape>
          <o:OLEObject Type="Embed" ProgID="Equation.DSMT4" ShapeID="_x0000_i1089" DrawAspect="Content" ObjectID="_1813570998" r:id="rId161"/>
        </w:object>
      </w:r>
      <w:r w:rsidR="000B1AFE" w:rsidRPr="006E694E">
        <w:rPr>
          <w:rFonts w:ascii="Times New Roman" w:eastAsia="SimSun" w:hAnsi="Times New Roman" w:cs="Times New Roman"/>
          <w:sz w:val="24"/>
          <w:szCs w:val="24"/>
        </w:rPr>
        <w:t xml:space="preserve"> from 10</w:t>
      </w:r>
      <w:r w:rsidR="000B1AFE" w:rsidRPr="006E694E">
        <w:rPr>
          <w:rFonts w:ascii="Times New Roman" w:eastAsia="SimSun" w:hAnsi="Times New Roman" w:cs="Times New Roman"/>
          <w:sz w:val="24"/>
          <w:szCs w:val="24"/>
          <w:vertAlign w:val="superscript"/>
        </w:rPr>
        <w:t>3</w:t>
      </w:r>
      <w:r w:rsidR="000B1AFE" w:rsidRPr="006E694E">
        <w:rPr>
          <w:rFonts w:ascii="Times New Roman" w:eastAsia="SimSun" w:hAnsi="Times New Roman" w:cs="Times New Roman"/>
          <w:sz w:val="24"/>
          <w:szCs w:val="24"/>
        </w:rPr>
        <w:t xml:space="preserve"> to 10</w:t>
      </w:r>
      <w:r w:rsidR="000B1AFE" w:rsidRPr="006E694E">
        <w:rPr>
          <w:rFonts w:ascii="Times New Roman" w:eastAsia="SimSun" w:hAnsi="Times New Roman" w:cs="Times New Roman"/>
          <w:sz w:val="24"/>
          <w:szCs w:val="24"/>
          <w:vertAlign w:val="superscript"/>
        </w:rPr>
        <w:t>6</w:t>
      </w:r>
      <w:r w:rsidR="000B1AFE" w:rsidRPr="006E694E">
        <w:rPr>
          <w:rFonts w:ascii="Times New Roman" w:eastAsia="SimSun" w:hAnsi="Times New Roman" w:cs="Times New Roman"/>
          <w:sz w:val="24"/>
          <w:szCs w:val="24"/>
        </w:rPr>
        <w:t xml:space="preserve">. The magnitude of total entropy generation abruptly increases. Increasing the obstacle’s aspects ratio can improve flow restriction inside a cavity and cause changes to flow patterns and velocity distributions. One of the most important factors affecting the total surface area allotted to heat transfer in a rectangular obstacle is its aspects ratio. As a result, this enhancement greatly increases the heat transfer between the rectangular barrier and the surrounding fluid, resulting in elevated convective heat transfer rates. Because of the contributions of both </w:t>
      </w:r>
      <w:r w:rsidR="000B1AFE" w:rsidRPr="006E694E">
        <w:rPr>
          <w:rFonts w:ascii="Times New Roman" w:eastAsia="SimSun" w:hAnsi="Times New Roman" w:cs="Times New Roman"/>
          <w:position w:val="-12"/>
          <w:sz w:val="24"/>
          <w:szCs w:val="24"/>
        </w:rPr>
        <w:object w:dxaOrig="390" w:dyaOrig="380" w14:anchorId="7E1499B8">
          <v:shape id="_x0000_i1090" type="#_x0000_t75" style="width:19.8pt;height:19.2pt" o:ole="">
            <v:imagedata r:id="rId141" o:title=""/>
          </v:shape>
          <o:OLEObject Type="Embed" ProgID="Equation.DSMT4" ShapeID="_x0000_i1090" DrawAspect="Content" ObjectID="_1813570999" r:id="rId162"/>
        </w:object>
      </w:r>
      <w:r w:rsidR="000B1AFE" w:rsidRPr="006E694E">
        <w:rPr>
          <w:rFonts w:ascii="Times New Roman" w:eastAsia="SimSun" w:hAnsi="Times New Roman" w:cs="Times New Roman"/>
          <w:sz w:val="24"/>
          <w:szCs w:val="24"/>
        </w:rPr>
        <w:t xml:space="preserve"> and </w:t>
      </w:r>
      <w:r w:rsidR="000B1AFE" w:rsidRPr="006E694E">
        <w:rPr>
          <w:rFonts w:ascii="Times New Roman" w:eastAsia="SimSun" w:hAnsi="Times New Roman" w:cs="Times New Roman"/>
          <w:position w:val="-12"/>
          <w:sz w:val="24"/>
          <w:szCs w:val="24"/>
        </w:rPr>
        <w:object w:dxaOrig="390" w:dyaOrig="380" w14:anchorId="775A1C94">
          <v:shape id="_x0000_i1091" type="#_x0000_t75" style="width:19.8pt;height:19.2pt" o:ole="">
            <v:imagedata r:id="rId139" o:title=""/>
          </v:shape>
          <o:OLEObject Type="Embed" ProgID="Equation.DSMT4" ShapeID="_x0000_i1091" DrawAspect="Content" ObjectID="_1813571000" r:id="rId163"/>
        </w:object>
      </w:r>
      <w:r w:rsidR="000B1AFE" w:rsidRPr="006E694E">
        <w:rPr>
          <w:rFonts w:ascii="Times New Roman" w:eastAsia="SimSun" w:hAnsi="Times New Roman" w:cs="Times New Roman"/>
          <w:sz w:val="24"/>
          <w:szCs w:val="24"/>
        </w:rPr>
        <w:t xml:space="preserve">, this makes </w:t>
      </w:r>
      <w:r w:rsidR="000B1AFE" w:rsidRPr="006E694E">
        <w:rPr>
          <w:rFonts w:ascii="Times New Roman" w:eastAsia="SimSun" w:hAnsi="Times New Roman" w:cs="Times New Roman"/>
          <w:position w:val="-12"/>
          <w:sz w:val="24"/>
          <w:szCs w:val="24"/>
        </w:rPr>
        <w:object w:dxaOrig="300" w:dyaOrig="380" w14:anchorId="570759F8">
          <v:shape id="_x0000_i1092" type="#_x0000_t75" style="width:14.8pt;height:19.2pt" o:ole="">
            <v:imagedata r:id="rId147" o:title=""/>
          </v:shape>
          <o:OLEObject Type="Embed" ProgID="Equation.DSMT4" ShapeID="_x0000_i1092" DrawAspect="Content" ObjectID="_1813571001" r:id="rId164"/>
        </w:object>
      </w:r>
      <w:r w:rsidR="000B1AFE" w:rsidRPr="006E694E">
        <w:rPr>
          <w:rFonts w:ascii="Times New Roman" w:eastAsia="SimSun" w:hAnsi="Times New Roman" w:cs="Times New Roman"/>
          <w:sz w:val="24"/>
          <w:szCs w:val="24"/>
        </w:rPr>
        <w:t xml:space="preserve"> more valuable. </w:t>
      </w:r>
      <w:r w:rsidR="005301A6" w:rsidRPr="006E694E">
        <w:rPr>
          <w:rFonts w:ascii="Times New Roman" w:eastAsia="SimSun" w:hAnsi="Times New Roman" w:cs="Times New Roman"/>
          <w:sz w:val="24"/>
          <w:szCs w:val="24"/>
        </w:rPr>
        <w:t xml:space="preserve">With an increase of </w:t>
      </w:r>
      <w:r w:rsidR="005301A6" w:rsidRPr="006E694E">
        <w:rPr>
          <w:rFonts w:ascii="Times New Roman" w:eastAsia="SimSun" w:hAnsi="Times New Roman" w:cs="Times New Roman"/>
          <w:i/>
          <w:iCs/>
          <w:sz w:val="24"/>
          <w:szCs w:val="24"/>
        </w:rPr>
        <w:t>Ra</w:t>
      </w:r>
      <w:r w:rsidR="005301A6" w:rsidRPr="006E694E">
        <w:rPr>
          <w:rFonts w:ascii="Times New Roman" w:eastAsia="SimSun" w:hAnsi="Times New Roman" w:cs="Times New Roman"/>
          <w:sz w:val="24"/>
          <w:szCs w:val="24"/>
        </w:rPr>
        <w:t xml:space="preserve"> in the considered range</w:t>
      </w:r>
      <w:bookmarkStart w:id="3" w:name="_Hlk167535388"/>
      <w:r w:rsidR="005301A6" w:rsidRPr="006E694E">
        <w:rPr>
          <w:rFonts w:ascii="Times New Roman" w:eastAsia="SimSun" w:hAnsi="Times New Roman" w:cs="Times New Roman"/>
          <w:sz w:val="24"/>
          <w:szCs w:val="24"/>
        </w:rPr>
        <w:t xml:space="preserve">, the Be was changed from </w:t>
      </w:r>
      <w:r w:rsidR="005301A6" w:rsidRPr="006E694E">
        <w:rPr>
          <w:rFonts w:ascii="Times New Roman" w:hAnsi="Times New Roman" w:cs="Times New Roman"/>
          <w:kern w:val="0"/>
          <w:sz w:val="24"/>
          <w:szCs w:val="24"/>
          <w14:ligatures w14:val="none"/>
        </w:rPr>
        <w:t>0.976 to 0.0134.</w:t>
      </w:r>
    </w:p>
    <w:bookmarkEnd w:id="3"/>
    <w:p w14:paraId="5D95F933" w14:textId="5A8EF8F1" w:rsidR="00133DD7" w:rsidRPr="006E694E" w:rsidRDefault="006034FF" w:rsidP="00FD5273">
      <w:pPr>
        <w:spacing w:after="0" w:line="360" w:lineRule="auto"/>
        <w:jc w:val="both"/>
        <w:rPr>
          <w:rFonts w:ascii="Times New Roman" w:eastAsia="SimSun" w:hAnsi="Times New Roman" w:cs="Times New Roman"/>
          <w:sz w:val="24"/>
          <w:szCs w:val="24"/>
          <w:lang w:eastAsia="zh-CN"/>
        </w:rPr>
      </w:pPr>
      <w:r w:rsidRPr="006E694E">
        <w:rPr>
          <w:rFonts w:ascii="Times New Roman" w:eastAsia="SimSun" w:hAnsi="Times New Roman" w:cs="Times New Roman"/>
          <w:b/>
          <w:bCs/>
          <w:sz w:val="24"/>
          <w:szCs w:val="24"/>
          <w:lang w:eastAsia="zh-CN"/>
        </w:rPr>
        <w:t>Table 4</w:t>
      </w:r>
      <w:r w:rsidR="000B1AFE" w:rsidRPr="006E694E">
        <w:rPr>
          <w:rFonts w:ascii="Times New Roman" w:eastAsia="SimSun" w:hAnsi="Times New Roman" w:cs="Times New Roman"/>
          <w:b/>
          <w:bCs/>
          <w:sz w:val="24"/>
          <w:szCs w:val="24"/>
          <w:lang w:eastAsia="zh-CN"/>
        </w:rPr>
        <w:t>.</w:t>
      </w:r>
      <w:r w:rsidR="000B1AFE" w:rsidRPr="006E694E">
        <w:rPr>
          <w:rFonts w:ascii="Times New Roman" w:eastAsia="SimSun" w:hAnsi="Times New Roman" w:cs="Times New Roman"/>
          <w:sz w:val="24"/>
          <w:szCs w:val="24"/>
          <w:lang w:eastAsia="zh-CN"/>
        </w:rPr>
        <w:t xml:space="preserve"> Effects of </w:t>
      </w:r>
      <w:r w:rsidR="000B1AFE" w:rsidRPr="006E694E">
        <w:rPr>
          <w:rFonts w:ascii="Times New Roman" w:eastAsia="SimSun" w:hAnsi="Times New Roman" w:cs="Times New Roman"/>
          <w:i/>
          <w:sz w:val="24"/>
          <w:szCs w:val="24"/>
          <w:lang w:eastAsia="zh-CN"/>
        </w:rPr>
        <w:t>Ra</w:t>
      </w:r>
      <w:r w:rsidR="000B1AFE" w:rsidRPr="006E694E">
        <w:rPr>
          <w:rFonts w:ascii="Times New Roman" w:eastAsia="SimSun" w:hAnsi="Times New Roman" w:cs="Times New Roman"/>
          <w:sz w:val="24"/>
          <w:szCs w:val="24"/>
          <w:lang w:eastAsia="zh-CN"/>
        </w:rPr>
        <w:t xml:space="preserve"> on entropies.</w:t>
      </w:r>
    </w:p>
    <w:tbl>
      <w:tblPr>
        <w:tblStyle w:val="ListTable4-Accent5"/>
        <w:tblW w:w="8942" w:type="dxa"/>
        <w:jc w:val="center"/>
        <w:tblLook w:val="04A0" w:firstRow="1" w:lastRow="0" w:firstColumn="1" w:lastColumn="0" w:noHBand="0" w:noVBand="1"/>
      </w:tblPr>
      <w:tblGrid>
        <w:gridCol w:w="735"/>
        <w:gridCol w:w="1203"/>
        <w:gridCol w:w="1368"/>
        <w:gridCol w:w="1203"/>
        <w:gridCol w:w="1697"/>
        <w:gridCol w:w="1203"/>
        <w:gridCol w:w="1533"/>
      </w:tblGrid>
      <w:tr w:rsidR="006E694E" w:rsidRPr="006E694E" w14:paraId="03853E21" w14:textId="77777777" w:rsidTr="009C1941">
        <w:trPr>
          <w:cnfStyle w:val="100000000000" w:firstRow="1" w:lastRow="0" w:firstColumn="0" w:lastColumn="0" w:oddVBand="0" w:evenVBand="0" w:oddHBand="0" w:evenHBand="0" w:firstRowFirstColumn="0" w:firstRowLastColumn="0" w:lastRowFirstColumn="0" w:lastRowLastColumn="0"/>
          <w:trHeight w:val="347"/>
          <w:jc w:val="center"/>
        </w:trPr>
        <w:tc>
          <w:tcPr>
            <w:cnfStyle w:val="001000000000" w:firstRow="0" w:lastRow="0" w:firstColumn="1" w:lastColumn="0" w:oddVBand="0" w:evenVBand="0" w:oddHBand="0" w:evenHBand="0" w:firstRowFirstColumn="0" w:firstRowLastColumn="0" w:lastRowFirstColumn="0" w:lastRowLastColumn="0"/>
            <w:tcW w:w="735" w:type="dxa"/>
          </w:tcPr>
          <w:p w14:paraId="5D860DAA" w14:textId="77777777" w:rsidR="00133DD7" w:rsidRPr="006E694E" w:rsidRDefault="000B1AFE" w:rsidP="00FD5273">
            <w:pPr>
              <w:spacing w:after="0" w:line="360" w:lineRule="auto"/>
              <w:jc w:val="center"/>
              <w:rPr>
                <w:rFonts w:ascii="Times New Roman" w:eastAsia="SimSun" w:hAnsi="Times New Roman" w:cs="Times New Roman"/>
                <w:b w:val="0"/>
                <w:i/>
                <w:color w:val="auto"/>
                <w:kern w:val="0"/>
                <w:sz w:val="24"/>
                <w:szCs w:val="24"/>
                <w14:ligatures w14:val="none"/>
              </w:rPr>
            </w:pPr>
            <w:r w:rsidRPr="006E694E">
              <w:rPr>
                <w:rFonts w:ascii="Times New Roman" w:eastAsia="SimSun" w:hAnsi="Times New Roman" w:cs="Times New Roman"/>
                <w:b w:val="0"/>
                <w:i/>
                <w:color w:val="auto"/>
                <w:kern w:val="0"/>
                <w:sz w:val="24"/>
                <w:szCs w:val="24"/>
                <w14:ligatures w14:val="none"/>
              </w:rPr>
              <w:t>Ra</w:t>
            </w:r>
          </w:p>
        </w:tc>
        <w:tc>
          <w:tcPr>
            <w:tcW w:w="1203" w:type="dxa"/>
          </w:tcPr>
          <w:p w14:paraId="7AC7216C" w14:textId="77777777" w:rsidR="00133DD7" w:rsidRPr="006E694E" w:rsidRDefault="000B1AFE" w:rsidP="00FD5273">
            <w:pPr>
              <w:spacing w:after="0"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2"/>
                <w:sz w:val="24"/>
                <w:szCs w:val="24"/>
              </w:rPr>
              <w:object w:dxaOrig="390" w:dyaOrig="380" w14:anchorId="501350D7">
                <v:shape id="_x0000_i1093" type="#_x0000_t75" style="width:19.8pt;height:19.2pt" o:ole="">
                  <v:imagedata r:id="rId139" o:title=""/>
                </v:shape>
                <o:OLEObject Type="Embed" ProgID="Equation.DSMT4" ShapeID="_x0000_i1093" DrawAspect="Content" ObjectID="_1813571002" r:id="rId165"/>
              </w:object>
            </w:r>
          </w:p>
        </w:tc>
        <w:tc>
          <w:tcPr>
            <w:tcW w:w="1368" w:type="dxa"/>
          </w:tcPr>
          <w:p w14:paraId="445A374D" w14:textId="77777777" w:rsidR="00133DD7" w:rsidRPr="006E694E" w:rsidRDefault="000B1AFE" w:rsidP="00FD5273">
            <w:pPr>
              <w:spacing w:after="0"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2"/>
                <w:sz w:val="24"/>
                <w:szCs w:val="24"/>
              </w:rPr>
              <w:object w:dxaOrig="390" w:dyaOrig="380" w14:anchorId="10112877">
                <v:shape id="_x0000_i1094" type="#_x0000_t75" style="width:19.8pt;height:19.2pt" o:ole="">
                  <v:imagedata r:id="rId141" o:title=""/>
                </v:shape>
                <o:OLEObject Type="Embed" ProgID="Equation.DSMT4" ShapeID="_x0000_i1094" DrawAspect="Content" ObjectID="_1813571003" r:id="rId166"/>
              </w:object>
            </w:r>
          </w:p>
        </w:tc>
        <w:tc>
          <w:tcPr>
            <w:tcW w:w="1203" w:type="dxa"/>
          </w:tcPr>
          <w:p w14:paraId="5408639B" w14:textId="77777777" w:rsidR="00133DD7" w:rsidRPr="006E694E" w:rsidRDefault="000B1AFE" w:rsidP="00FD5273">
            <w:pPr>
              <w:spacing w:after="0"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2"/>
                <w:sz w:val="24"/>
                <w:szCs w:val="24"/>
              </w:rPr>
              <w:object w:dxaOrig="420" w:dyaOrig="380" w14:anchorId="7D4A2755">
                <v:shape id="_x0000_i1095" type="#_x0000_t75" style="width:20.75pt;height:19.2pt" o:ole="">
                  <v:imagedata r:id="rId143" o:title=""/>
                </v:shape>
                <o:OLEObject Type="Embed" ProgID="Equation.DSMT4" ShapeID="_x0000_i1095" DrawAspect="Content" ObjectID="_1813571004" r:id="rId167"/>
              </w:object>
            </w:r>
          </w:p>
        </w:tc>
        <w:tc>
          <w:tcPr>
            <w:tcW w:w="1697" w:type="dxa"/>
          </w:tcPr>
          <w:p w14:paraId="60E21AF5" w14:textId="77777777" w:rsidR="00133DD7" w:rsidRPr="006E694E" w:rsidRDefault="000B1AFE" w:rsidP="00FD5273">
            <w:pPr>
              <w:spacing w:after="0"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2"/>
                <w:sz w:val="24"/>
                <w:szCs w:val="24"/>
              </w:rPr>
              <w:object w:dxaOrig="420" w:dyaOrig="380" w14:anchorId="20D3DA5F">
                <v:shape id="_x0000_i1096" type="#_x0000_t75" style="width:20.75pt;height:19.2pt" o:ole="">
                  <v:imagedata r:id="rId145" o:title=""/>
                </v:shape>
                <o:OLEObject Type="Embed" ProgID="Equation.DSMT4" ShapeID="_x0000_i1096" DrawAspect="Content" ObjectID="_1813571005" r:id="rId168"/>
              </w:object>
            </w:r>
          </w:p>
        </w:tc>
        <w:tc>
          <w:tcPr>
            <w:tcW w:w="1203" w:type="dxa"/>
          </w:tcPr>
          <w:p w14:paraId="5D310730" w14:textId="77777777" w:rsidR="00133DD7" w:rsidRPr="006E694E" w:rsidRDefault="000B1AFE" w:rsidP="00FD5273">
            <w:pPr>
              <w:spacing w:after="0"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2"/>
                <w:sz w:val="24"/>
                <w:szCs w:val="24"/>
              </w:rPr>
              <w:object w:dxaOrig="300" w:dyaOrig="380" w14:anchorId="7A6D36F7">
                <v:shape id="_x0000_i1097" type="#_x0000_t75" style="width:14.8pt;height:19.2pt" o:ole="">
                  <v:imagedata r:id="rId147" o:title=""/>
                </v:shape>
                <o:OLEObject Type="Embed" ProgID="Equation.DSMT4" ShapeID="_x0000_i1097" DrawAspect="Content" ObjectID="_1813571006" r:id="rId169"/>
              </w:object>
            </w:r>
          </w:p>
        </w:tc>
        <w:tc>
          <w:tcPr>
            <w:tcW w:w="1533" w:type="dxa"/>
          </w:tcPr>
          <w:p w14:paraId="3CEDA2A4" w14:textId="77777777" w:rsidR="00133DD7" w:rsidRPr="006E694E" w:rsidRDefault="000B1AFE" w:rsidP="00FD5273">
            <w:pPr>
              <w:spacing w:after="0"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6"/>
                <w:sz w:val="24"/>
                <w:szCs w:val="24"/>
              </w:rPr>
              <w:object w:dxaOrig="330" w:dyaOrig="290" w14:anchorId="4AE2945F">
                <v:shape id="_x0000_i1098" type="#_x0000_t75" style="width:17pt;height:13.2pt" o:ole="">
                  <v:imagedata r:id="rId149" o:title=""/>
                </v:shape>
                <o:OLEObject Type="Embed" ProgID="Equation.DSMT4" ShapeID="_x0000_i1098" DrawAspect="Content" ObjectID="_1813571007" r:id="rId170"/>
              </w:object>
            </w:r>
          </w:p>
        </w:tc>
      </w:tr>
      <w:tr w:rsidR="006E694E" w:rsidRPr="006E694E" w14:paraId="1552A7CA" w14:textId="77777777" w:rsidTr="009C1941">
        <w:trPr>
          <w:cnfStyle w:val="000000100000" w:firstRow="0" w:lastRow="0" w:firstColumn="0" w:lastColumn="0" w:oddVBand="0" w:evenVBand="0" w:oddHBand="1" w:evenHBand="0" w:firstRowFirstColumn="0" w:firstRowLastColumn="0" w:lastRowFirstColumn="0" w:lastRowLastColumn="0"/>
          <w:trHeight w:val="280"/>
          <w:jc w:val="center"/>
        </w:trPr>
        <w:tc>
          <w:tcPr>
            <w:cnfStyle w:val="001000000000" w:firstRow="0" w:lastRow="0" w:firstColumn="1" w:lastColumn="0" w:oddVBand="0" w:evenVBand="0" w:oddHBand="0" w:evenHBand="0" w:firstRowFirstColumn="0" w:firstRowLastColumn="0" w:lastRowFirstColumn="0" w:lastRowLastColumn="0"/>
            <w:tcW w:w="735" w:type="dxa"/>
          </w:tcPr>
          <w:p w14:paraId="29AD3595" w14:textId="77777777" w:rsidR="00133DD7" w:rsidRPr="006E694E" w:rsidRDefault="000B1AFE" w:rsidP="00FD5273">
            <w:pPr>
              <w:spacing w:after="0" w:line="360" w:lineRule="auto"/>
              <w:jc w:val="center"/>
              <w:rPr>
                <w:rFonts w:ascii="Times New Roman" w:eastAsia="SimSun" w:hAnsi="Times New Roman" w:cs="Times New Roman"/>
                <w:b w:val="0"/>
                <w:kern w:val="0"/>
                <w:sz w:val="24"/>
                <w:szCs w:val="24"/>
                <w:vertAlign w:val="superscript"/>
                <w14:ligatures w14:val="none"/>
              </w:rPr>
            </w:pPr>
            <w:r w:rsidRPr="006E694E">
              <w:rPr>
                <w:rFonts w:ascii="Times New Roman" w:eastAsia="SimSun" w:hAnsi="Times New Roman" w:cs="Times New Roman"/>
                <w:b w:val="0"/>
                <w:kern w:val="0"/>
                <w:sz w:val="24"/>
                <w:szCs w:val="24"/>
                <w14:ligatures w14:val="none"/>
              </w:rPr>
              <w:t>10</w:t>
            </w:r>
            <w:r w:rsidRPr="006E694E">
              <w:rPr>
                <w:rFonts w:ascii="Times New Roman" w:eastAsia="SimSun" w:hAnsi="Times New Roman" w:cs="Times New Roman"/>
                <w:b w:val="0"/>
                <w:kern w:val="0"/>
                <w:sz w:val="24"/>
                <w:szCs w:val="24"/>
                <w:vertAlign w:val="superscript"/>
                <w14:ligatures w14:val="none"/>
              </w:rPr>
              <w:t>3</w:t>
            </w:r>
          </w:p>
        </w:tc>
        <w:tc>
          <w:tcPr>
            <w:tcW w:w="1203" w:type="dxa"/>
          </w:tcPr>
          <w:p w14:paraId="74ED5471" w14:textId="77777777" w:rsidR="00133DD7" w:rsidRPr="006E694E" w:rsidRDefault="000B1AFE" w:rsidP="00FD5273">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9.6575</w:t>
            </w:r>
          </w:p>
        </w:tc>
        <w:tc>
          <w:tcPr>
            <w:tcW w:w="1368" w:type="dxa"/>
          </w:tcPr>
          <w:p w14:paraId="4FCD5F8C" w14:textId="77777777" w:rsidR="00133DD7" w:rsidRPr="006E694E" w:rsidRDefault="000B1AFE" w:rsidP="00FD5273">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0.01707</w:t>
            </w:r>
          </w:p>
        </w:tc>
        <w:tc>
          <w:tcPr>
            <w:tcW w:w="1203" w:type="dxa"/>
          </w:tcPr>
          <w:p w14:paraId="14D7584D" w14:textId="77777777" w:rsidR="00133DD7" w:rsidRPr="006E694E" w:rsidRDefault="000B1AFE" w:rsidP="00FD5273">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5.7929</w:t>
            </w:r>
          </w:p>
        </w:tc>
        <w:tc>
          <w:tcPr>
            <w:tcW w:w="1697" w:type="dxa"/>
          </w:tcPr>
          <w:p w14:paraId="24633EAB" w14:textId="77777777" w:rsidR="00133DD7" w:rsidRPr="006E694E" w:rsidRDefault="000B1AFE" w:rsidP="00FD5273">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6.85E-05</w:t>
            </w:r>
          </w:p>
        </w:tc>
        <w:tc>
          <w:tcPr>
            <w:tcW w:w="1203" w:type="dxa"/>
          </w:tcPr>
          <w:p w14:paraId="0E67DE8C" w14:textId="77777777" w:rsidR="00133DD7" w:rsidRPr="006E694E" w:rsidRDefault="000B1AFE" w:rsidP="00FD5273">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15.467</w:t>
            </w:r>
          </w:p>
        </w:tc>
        <w:tc>
          <w:tcPr>
            <w:tcW w:w="1533" w:type="dxa"/>
          </w:tcPr>
          <w:p w14:paraId="41D14BB8" w14:textId="6F86BFAB" w:rsidR="00133DD7" w:rsidRPr="006E694E" w:rsidRDefault="000B1AFE" w:rsidP="00FD5273">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0.976</w:t>
            </w:r>
          </w:p>
        </w:tc>
      </w:tr>
      <w:tr w:rsidR="006E694E" w:rsidRPr="006E694E" w14:paraId="05DCB800" w14:textId="77777777" w:rsidTr="009C1941">
        <w:trPr>
          <w:trHeight w:val="280"/>
          <w:jc w:val="center"/>
        </w:trPr>
        <w:tc>
          <w:tcPr>
            <w:cnfStyle w:val="001000000000" w:firstRow="0" w:lastRow="0" w:firstColumn="1" w:lastColumn="0" w:oddVBand="0" w:evenVBand="0" w:oddHBand="0" w:evenHBand="0" w:firstRowFirstColumn="0" w:firstRowLastColumn="0" w:lastRowFirstColumn="0" w:lastRowLastColumn="0"/>
            <w:tcW w:w="735" w:type="dxa"/>
          </w:tcPr>
          <w:p w14:paraId="1EFBB0F9" w14:textId="77777777" w:rsidR="00133DD7" w:rsidRPr="006E694E" w:rsidRDefault="000B1AFE" w:rsidP="00FD5273">
            <w:pPr>
              <w:spacing w:after="0" w:line="360" w:lineRule="auto"/>
              <w:jc w:val="center"/>
              <w:rPr>
                <w:rFonts w:ascii="Times New Roman" w:eastAsia="SimSun" w:hAnsi="Times New Roman" w:cs="Times New Roman"/>
                <w:b w:val="0"/>
                <w:kern w:val="0"/>
                <w:sz w:val="24"/>
                <w:szCs w:val="24"/>
                <w:vertAlign w:val="superscript"/>
                <w14:ligatures w14:val="none"/>
              </w:rPr>
            </w:pPr>
            <w:r w:rsidRPr="006E694E">
              <w:rPr>
                <w:rFonts w:ascii="Times New Roman" w:eastAsia="SimSun" w:hAnsi="Times New Roman" w:cs="Times New Roman"/>
                <w:b w:val="0"/>
                <w:kern w:val="0"/>
                <w:sz w:val="24"/>
                <w:szCs w:val="24"/>
                <w14:ligatures w14:val="none"/>
              </w:rPr>
              <w:t>10</w:t>
            </w:r>
            <w:r w:rsidRPr="006E694E">
              <w:rPr>
                <w:rFonts w:ascii="Times New Roman" w:eastAsia="SimSun" w:hAnsi="Times New Roman" w:cs="Times New Roman"/>
                <w:b w:val="0"/>
                <w:kern w:val="0"/>
                <w:sz w:val="24"/>
                <w:szCs w:val="24"/>
                <w:vertAlign w:val="superscript"/>
                <w14:ligatures w14:val="none"/>
              </w:rPr>
              <w:t>4</w:t>
            </w:r>
          </w:p>
        </w:tc>
        <w:tc>
          <w:tcPr>
            <w:tcW w:w="1203" w:type="dxa"/>
          </w:tcPr>
          <w:p w14:paraId="38C109F6" w14:textId="77777777" w:rsidR="00133DD7" w:rsidRPr="006E694E" w:rsidRDefault="000B1AFE" w:rsidP="00FD5273">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9.666</w:t>
            </w:r>
          </w:p>
        </w:tc>
        <w:tc>
          <w:tcPr>
            <w:tcW w:w="1368" w:type="dxa"/>
          </w:tcPr>
          <w:p w14:paraId="60A80379" w14:textId="77777777" w:rsidR="00133DD7" w:rsidRPr="006E694E" w:rsidRDefault="000B1AFE" w:rsidP="00FD5273">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1.7052</w:t>
            </w:r>
          </w:p>
        </w:tc>
        <w:tc>
          <w:tcPr>
            <w:tcW w:w="1203" w:type="dxa"/>
          </w:tcPr>
          <w:p w14:paraId="289A2262" w14:textId="77777777" w:rsidR="00133DD7" w:rsidRPr="006E694E" w:rsidRDefault="000B1AFE" w:rsidP="00FD5273">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5.8084</w:t>
            </w:r>
          </w:p>
        </w:tc>
        <w:tc>
          <w:tcPr>
            <w:tcW w:w="1697" w:type="dxa"/>
          </w:tcPr>
          <w:p w14:paraId="3C25D2E2" w14:textId="77777777" w:rsidR="00133DD7" w:rsidRPr="006E694E" w:rsidRDefault="000B1AFE" w:rsidP="00FD5273">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0.0068036</w:t>
            </w:r>
          </w:p>
        </w:tc>
        <w:tc>
          <w:tcPr>
            <w:tcW w:w="1203" w:type="dxa"/>
          </w:tcPr>
          <w:p w14:paraId="1217F44F" w14:textId="77777777" w:rsidR="00133DD7" w:rsidRPr="006E694E" w:rsidRDefault="000B1AFE" w:rsidP="00FD5273">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17.186</w:t>
            </w:r>
          </w:p>
        </w:tc>
        <w:tc>
          <w:tcPr>
            <w:tcW w:w="1533" w:type="dxa"/>
          </w:tcPr>
          <w:p w14:paraId="3C0423C3" w14:textId="77777777" w:rsidR="00133DD7" w:rsidRPr="006E694E" w:rsidRDefault="000B1AFE" w:rsidP="00FD5273">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0.66851</w:t>
            </w:r>
          </w:p>
        </w:tc>
      </w:tr>
      <w:tr w:rsidR="006E694E" w:rsidRPr="006E694E" w14:paraId="58973F5D" w14:textId="77777777" w:rsidTr="009C1941">
        <w:trPr>
          <w:cnfStyle w:val="000000100000" w:firstRow="0" w:lastRow="0" w:firstColumn="0" w:lastColumn="0" w:oddVBand="0" w:evenVBand="0" w:oddHBand="1" w:evenHBand="0" w:firstRowFirstColumn="0" w:firstRowLastColumn="0" w:lastRowFirstColumn="0" w:lastRowLastColumn="0"/>
          <w:trHeight w:val="280"/>
          <w:jc w:val="center"/>
        </w:trPr>
        <w:tc>
          <w:tcPr>
            <w:cnfStyle w:val="001000000000" w:firstRow="0" w:lastRow="0" w:firstColumn="1" w:lastColumn="0" w:oddVBand="0" w:evenVBand="0" w:oddHBand="0" w:evenHBand="0" w:firstRowFirstColumn="0" w:firstRowLastColumn="0" w:lastRowFirstColumn="0" w:lastRowLastColumn="0"/>
            <w:tcW w:w="735" w:type="dxa"/>
          </w:tcPr>
          <w:p w14:paraId="7F8B8866" w14:textId="77777777" w:rsidR="00133DD7" w:rsidRPr="006E694E" w:rsidRDefault="000B1AFE" w:rsidP="00FD5273">
            <w:pPr>
              <w:spacing w:after="0" w:line="360" w:lineRule="auto"/>
              <w:jc w:val="center"/>
              <w:rPr>
                <w:rFonts w:ascii="Times New Roman" w:eastAsia="SimSun" w:hAnsi="Times New Roman" w:cs="Times New Roman"/>
                <w:b w:val="0"/>
                <w:kern w:val="0"/>
                <w:sz w:val="24"/>
                <w:szCs w:val="24"/>
                <w:vertAlign w:val="superscript"/>
                <w14:ligatures w14:val="none"/>
              </w:rPr>
            </w:pPr>
            <w:r w:rsidRPr="006E694E">
              <w:rPr>
                <w:rFonts w:ascii="Times New Roman" w:eastAsia="SimSun" w:hAnsi="Times New Roman" w:cs="Times New Roman"/>
                <w:b w:val="0"/>
                <w:kern w:val="0"/>
                <w:sz w:val="24"/>
                <w:szCs w:val="24"/>
                <w14:ligatures w14:val="none"/>
              </w:rPr>
              <w:t>10</w:t>
            </w:r>
            <w:r w:rsidRPr="006E694E">
              <w:rPr>
                <w:rFonts w:ascii="Times New Roman" w:eastAsia="SimSun" w:hAnsi="Times New Roman" w:cs="Times New Roman"/>
                <w:b w:val="0"/>
                <w:kern w:val="0"/>
                <w:sz w:val="24"/>
                <w:szCs w:val="24"/>
                <w:vertAlign w:val="superscript"/>
                <w14:ligatures w14:val="none"/>
              </w:rPr>
              <w:t>5</w:t>
            </w:r>
          </w:p>
        </w:tc>
        <w:tc>
          <w:tcPr>
            <w:tcW w:w="1203" w:type="dxa"/>
          </w:tcPr>
          <w:p w14:paraId="26FCBE4C" w14:textId="77777777" w:rsidR="00133DD7" w:rsidRPr="006E694E" w:rsidRDefault="000B1AFE" w:rsidP="00FD5273">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10.265</w:t>
            </w:r>
          </w:p>
        </w:tc>
        <w:tc>
          <w:tcPr>
            <w:tcW w:w="1368" w:type="dxa"/>
          </w:tcPr>
          <w:p w14:paraId="491D2C38" w14:textId="77777777" w:rsidR="00133DD7" w:rsidRPr="006E694E" w:rsidRDefault="000B1AFE" w:rsidP="00FD5273">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151.86</w:t>
            </w:r>
          </w:p>
        </w:tc>
        <w:tc>
          <w:tcPr>
            <w:tcW w:w="1203" w:type="dxa"/>
          </w:tcPr>
          <w:p w14:paraId="7F364C89" w14:textId="77777777" w:rsidR="00133DD7" w:rsidRPr="006E694E" w:rsidRDefault="000B1AFE" w:rsidP="00FD5273">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6.6909</w:t>
            </w:r>
          </w:p>
        </w:tc>
        <w:tc>
          <w:tcPr>
            <w:tcW w:w="1697" w:type="dxa"/>
          </w:tcPr>
          <w:p w14:paraId="61232F0F" w14:textId="77777777" w:rsidR="00133DD7" w:rsidRPr="006E694E" w:rsidRDefault="000B1AFE" w:rsidP="00FD5273">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0.4636</w:t>
            </w:r>
          </w:p>
        </w:tc>
        <w:tc>
          <w:tcPr>
            <w:tcW w:w="1203" w:type="dxa"/>
          </w:tcPr>
          <w:p w14:paraId="1DD14611" w14:textId="77777777" w:rsidR="00133DD7" w:rsidRPr="006E694E" w:rsidRDefault="000B1AFE" w:rsidP="00FD5273">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169.28</w:t>
            </w:r>
          </w:p>
        </w:tc>
        <w:tc>
          <w:tcPr>
            <w:tcW w:w="1533" w:type="dxa"/>
          </w:tcPr>
          <w:p w14:paraId="0079B812" w14:textId="77777777" w:rsidR="00133DD7" w:rsidRPr="006E694E" w:rsidRDefault="000B1AFE" w:rsidP="00FD5273">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0.11999</w:t>
            </w:r>
          </w:p>
        </w:tc>
      </w:tr>
      <w:tr w:rsidR="006E694E" w:rsidRPr="006E694E" w14:paraId="12CF24F0" w14:textId="77777777" w:rsidTr="009C1941">
        <w:trPr>
          <w:trHeight w:val="280"/>
          <w:jc w:val="center"/>
        </w:trPr>
        <w:tc>
          <w:tcPr>
            <w:cnfStyle w:val="001000000000" w:firstRow="0" w:lastRow="0" w:firstColumn="1" w:lastColumn="0" w:oddVBand="0" w:evenVBand="0" w:oddHBand="0" w:evenHBand="0" w:firstRowFirstColumn="0" w:firstRowLastColumn="0" w:lastRowFirstColumn="0" w:lastRowLastColumn="0"/>
            <w:tcW w:w="735" w:type="dxa"/>
          </w:tcPr>
          <w:p w14:paraId="3D66AECC" w14:textId="77777777" w:rsidR="00133DD7" w:rsidRPr="006E694E" w:rsidRDefault="000B1AFE" w:rsidP="00FD5273">
            <w:pPr>
              <w:spacing w:after="0" w:line="360" w:lineRule="auto"/>
              <w:jc w:val="center"/>
              <w:rPr>
                <w:rFonts w:ascii="Times New Roman" w:eastAsia="SimSun" w:hAnsi="Times New Roman" w:cs="Times New Roman"/>
                <w:b w:val="0"/>
                <w:kern w:val="0"/>
                <w:sz w:val="24"/>
                <w:szCs w:val="24"/>
                <w:vertAlign w:val="superscript"/>
                <w14:ligatures w14:val="none"/>
              </w:rPr>
            </w:pPr>
            <w:r w:rsidRPr="006E694E">
              <w:rPr>
                <w:rFonts w:ascii="Times New Roman" w:eastAsia="SimSun" w:hAnsi="Times New Roman" w:cs="Times New Roman"/>
                <w:b w:val="0"/>
                <w:kern w:val="0"/>
                <w:sz w:val="24"/>
                <w:szCs w:val="24"/>
                <w14:ligatures w14:val="none"/>
              </w:rPr>
              <w:t>10</w:t>
            </w:r>
            <w:r w:rsidRPr="006E694E">
              <w:rPr>
                <w:rFonts w:ascii="Times New Roman" w:eastAsia="SimSun" w:hAnsi="Times New Roman" w:cs="Times New Roman"/>
                <w:b w:val="0"/>
                <w:kern w:val="0"/>
                <w:sz w:val="24"/>
                <w:szCs w:val="24"/>
                <w:vertAlign w:val="superscript"/>
                <w14:ligatures w14:val="none"/>
              </w:rPr>
              <w:t>6</w:t>
            </w:r>
          </w:p>
        </w:tc>
        <w:tc>
          <w:tcPr>
            <w:tcW w:w="1203" w:type="dxa"/>
          </w:tcPr>
          <w:p w14:paraId="274CAF83" w14:textId="77777777" w:rsidR="00133DD7" w:rsidRPr="006E694E" w:rsidRDefault="000B1AFE" w:rsidP="00FD5273">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17.548</w:t>
            </w:r>
          </w:p>
        </w:tc>
        <w:tc>
          <w:tcPr>
            <w:tcW w:w="1368" w:type="dxa"/>
          </w:tcPr>
          <w:p w14:paraId="43F6018B" w14:textId="77777777" w:rsidR="00133DD7" w:rsidRPr="006E694E" w:rsidRDefault="000B1AFE" w:rsidP="00FD5273">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5582.9</w:t>
            </w:r>
          </w:p>
        </w:tc>
        <w:tc>
          <w:tcPr>
            <w:tcW w:w="1203" w:type="dxa"/>
          </w:tcPr>
          <w:p w14:paraId="4FA5F9E0" w14:textId="77777777" w:rsidR="00133DD7" w:rsidRPr="006E694E" w:rsidRDefault="000B1AFE" w:rsidP="00FD5273">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13.876</w:t>
            </w:r>
          </w:p>
        </w:tc>
        <w:tc>
          <w:tcPr>
            <w:tcW w:w="1697" w:type="dxa"/>
          </w:tcPr>
          <w:p w14:paraId="2D6FF20C" w14:textId="77777777" w:rsidR="00133DD7" w:rsidRPr="006E694E" w:rsidRDefault="000B1AFE" w:rsidP="00FD5273">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10.183</w:t>
            </w:r>
          </w:p>
        </w:tc>
        <w:tc>
          <w:tcPr>
            <w:tcW w:w="1203" w:type="dxa"/>
          </w:tcPr>
          <w:p w14:paraId="3AA590E0" w14:textId="77777777" w:rsidR="00133DD7" w:rsidRPr="006E694E" w:rsidRDefault="000B1AFE" w:rsidP="00FD5273">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5624.5</w:t>
            </w:r>
          </w:p>
        </w:tc>
        <w:tc>
          <w:tcPr>
            <w:tcW w:w="1533" w:type="dxa"/>
          </w:tcPr>
          <w:p w14:paraId="7CB3A508" w14:textId="1F73F145" w:rsidR="00133DD7" w:rsidRPr="006E694E" w:rsidRDefault="000B1AFE" w:rsidP="00FD5273">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0.0134</w:t>
            </w:r>
          </w:p>
        </w:tc>
      </w:tr>
    </w:tbl>
    <w:p w14:paraId="2FC8B693" w14:textId="77777777" w:rsidR="00EF2404" w:rsidRPr="006E694E" w:rsidRDefault="00EF2404" w:rsidP="00FD5273">
      <w:pPr>
        <w:spacing w:after="0" w:line="360" w:lineRule="auto"/>
        <w:jc w:val="both"/>
        <w:rPr>
          <w:rFonts w:ascii="Times New Roman" w:hAnsi="Times New Roman" w:cs="Times New Roman"/>
          <w:sz w:val="24"/>
          <w:szCs w:val="24"/>
        </w:rPr>
      </w:pPr>
    </w:p>
    <w:p w14:paraId="4210DF66" w14:textId="72D8D2C1" w:rsidR="00133DD7" w:rsidRPr="006E694E" w:rsidRDefault="006034FF" w:rsidP="00FD5273">
      <w:pPr>
        <w:pStyle w:val="NormalWeb"/>
        <w:spacing w:beforeAutospacing="0" w:afterAutospacing="0" w:line="360" w:lineRule="auto"/>
        <w:contextualSpacing/>
        <w:jc w:val="both"/>
      </w:pPr>
      <w:r w:rsidRPr="006E694E">
        <w:rPr>
          <w:b/>
          <w:bCs/>
        </w:rPr>
        <w:t>Table 5</w:t>
      </w:r>
      <w:r w:rsidR="000B1AFE" w:rsidRPr="006E694E">
        <w:t xml:space="preserve"> shows, for the given parameter values, how Rayleigh number (Ra) affects </w:t>
      </w:r>
      <w:r w:rsidR="000B1AFE" w:rsidRPr="006E694E">
        <w:rPr>
          <w:rFonts w:eastAsia="SimSun"/>
          <w:position w:val="-14"/>
        </w:rPr>
        <w:object w:dxaOrig="580" w:dyaOrig="390" w14:anchorId="7162D70D">
          <v:shape id="_x0000_i1099" type="#_x0000_t75" style="width:28.3pt;height:19.8pt" o:ole="">
            <v:imagedata r:id="rId137" o:title=""/>
          </v:shape>
          <o:OLEObject Type="Embed" ProgID="Equation.DSMT4" ShapeID="_x0000_i1099" DrawAspect="Content" ObjectID="_1813571008" r:id="rId171"/>
        </w:object>
      </w:r>
      <w:r w:rsidR="000B1AFE" w:rsidRPr="006E694E">
        <w:rPr>
          <w:rFonts w:eastAsia="SimSun"/>
        </w:rPr>
        <w:t xml:space="preserve">, </w:t>
      </w:r>
      <w:r w:rsidR="000B1AFE" w:rsidRPr="006E694E">
        <w:rPr>
          <w:rFonts w:eastAsia="SimSun"/>
          <w:position w:val="-14"/>
        </w:rPr>
        <w:object w:dxaOrig="520" w:dyaOrig="390" w14:anchorId="77E1060E">
          <v:shape id="_x0000_i1100" type="#_x0000_t75" style="width:26.4pt;height:19.8pt" o:ole="">
            <v:imagedata r:id="rId152" o:title=""/>
          </v:shape>
          <o:OLEObject Type="Embed" ProgID="Equation.DSMT4" ShapeID="_x0000_i1100" DrawAspect="Content" ObjectID="_1813571009" r:id="rId172"/>
        </w:object>
      </w:r>
      <w:r w:rsidR="000B1AFE" w:rsidRPr="006E694E">
        <w:rPr>
          <w:rFonts w:eastAsia="SimSun"/>
        </w:rPr>
        <w:t xml:space="preserve">, </w:t>
      </w:r>
      <w:r w:rsidR="000B1AFE" w:rsidRPr="006E694E">
        <w:rPr>
          <w:rFonts w:eastAsia="SimSun"/>
          <w:position w:val="-14"/>
        </w:rPr>
        <w:object w:dxaOrig="690" w:dyaOrig="390" w14:anchorId="0EB23C80">
          <v:shape id="_x0000_i1101" type="#_x0000_t75" style="width:34.6pt;height:19.8pt" o:ole="">
            <v:imagedata r:id="rId154" o:title=""/>
          </v:shape>
          <o:OLEObject Type="Embed" ProgID="Equation.DSMT4" ShapeID="_x0000_i1101" DrawAspect="Content" ObjectID="_1813571010" r:id="rId173"/>
        </w:object>
      </w:r>
      <w:r w:rsidR="000B1AFE" w:rsidRPr="006E694E">
        <w:rPr>
          <w:rFonts w:eastAsia="SimSun"/>
        </w:rPr>
        <w:t xml:space="preserve"> and heat transfer inside an enclosure. A higher Rayleigh number of an observations cause flow restriction inside the cavity when Ra rises. Change in the distribution of velocity and flow </w:t>
      </w:r>
      <w:r w:rsidR="000B1AFE" w:rsidRPr="006E694E">
        <w:rPr>
          <w:rFonts w:eastAsia="SimSun"/>
        </w:rPr>
        <w:lastRenderedPageBreak/>
        <w:t>pattern follow. The total surface area available for heat transfer is directly influenced by the rectangular obstacle’s Rayleigh number, which results in increased convective heat transfer rates between the obstacle and the surrounding fluid.</w:t>
      </w:r>
      <w:r w:rsidR="0076779A" w:rsidRPr="006E694E">
        <w:rPr>
          <w:rFonts w:eastAsia="SimSun"/>
        </w:rPr>
        <w:t xml:space="preserve"> </w:t>
      </w:r>
      <w:r w:rsidR="0076779A" w:rsidRPr="006E694E">
        <w:t xml:space="preserve">When </w:t>
      </w:r>
      <w:r w:rsidR="0076779A" w:rsidRPr="006E694E">
        <w:rPr>
          <w:i/>
          <w:iCs/>
        </w:rPr>
        <w:t>Ra</w:t>
      </w:r>
      <w:r w:rsidR="0076779A" w:rsidRPr="006E694E">
        <w:t xml:space="preserve"> was changed from 10</w:t>
      </w:r>
      <w:r w:rsidR="0076779A" w:rsidRPr="006E694E">
        <w:rPr>
          <w:vertAlign w:val="superscript"/>
        </w:rPr>
        <w:t>3</w:t>
      </w:r>
      <w:r w:rsidR="0076779A" w:rsidRPr="006E694E">
        <w:t xml:space="preserve"> to 10</w:t>
      </w:r>
      <w:r w:rsidR="0076779A" w:rsidRPr="006E694E">
        <w:rPr>
          <w:vertAlign w:val="superscript"/>
        </w:rPr>
        <w:t>6</w:t>
      </w:r>
      <w:r w:rsidR="0076779A" w:rsidRPr="006E694E">
        <w:t xml:space="preserve"> the change in </w:t>
      </w:r>
      <w:r w:rsidR="0076779A" w:rsidRPr="006E694E">
        <w:rPr>
          <w:rFonts w:eastAsia="SimSun"/>
          <w:position w:val="-14"/>
        </w:rPr>
        <w:object w:dxaOrig="580" w:dyaOrig="390" w14:anchorId="5E74DD73">
          <v:shape id="_x0000_i1102" type="#_x0000_t75" style="width:28.3pt;height:19.8pt" o:ole="">
            <v:imagedata r:id="rId137" o:title=""/>
          </v:shape>
          <o:OLEObject Type="Embed" ProgID="Equation.DSMT4" ShapeID="_x0000_i1102" DrawAspect="Content" ObjectID="_1813571011" r:id="rId174"/>
        </w:object>
      </w:r>
      <w:r w:rsidR="0076779A" w:rsidRPr="006E694E">
        <w:t xml:space="preserve">, </w:t>
      </w:r>
      <w:r w:rsidR="0076779A" w:rsidRPr="006E694E">
        <w:rPr>
          <w:rFonts w:eastAsia="SimSun"/>
          <w:position w:val="-14"/>
        </w:rPr>
        <w:object w:dxaOrig="520" w:dyaOrig="390" w14:anchorId="446073F9">
          <v:shape id="_x0000_i1103" type="#_x0000_t75" style="width:26.4pt;height:19.8pt" o:ole="">
            <v:imagedata r:id="rId152" o:title=""/>
          </v:shape>
          <o:OLEObject Type="Embed" ProgID="Equation.DSMT4" ShapeID="_x0000_i1103" DrawAspect="Content" ObjectID="_1813571012" r:id="rId175"/>
        </w:object>
      </w:r>
      <w:r w:rsidR="0076779A" w:rsidRPr="006E694E">
        <w:rPr>
          <w:rFonts w:eastAsia="SimSun"/>
        </w:rPr>
        <w:t xml:space="preserve"> and </w:t>
      </w:r>
      <w:r w:rsidR="0076779A" w:rsidRPr="006E694E">
        <w:rPr>
          <w:rFonts w:eastAsia="SimSun"/>
          <w:position w:val="-14"/>
        </w:rPr>
        <w:object w:dxaOrig="690" w:dyaOrig="390" w14:anchorId="434DE036">
          <v:shape id="_x0000_i1104" type="#_x0000_t75" style="width:34.6pt;height:19.8pt" o:ole="">
            <v:imagedata r:id="rId154" o:title=""/>
          </v:shape>
          <o:OLEObject Type="Embed" ProgID="Equation.DSMT4" ShapeID="_x0000_i1104" DrawAspect="Content" ObjectID="_1813571013" r:id="rId176"/>
        </w:object>
      </w:r>
      <w:r w:rsidR="0076779A" w:rsidRPr="006E694E">
        <w:rPr>
          <w:rFonts w:eastAsia="SimSun"/>
        </w:rPr>
        <w:t xml:space="preserve"> was reported from 4.2971, 4.2896 and .0039 to 7.7988, 11.518 and 1168.9, respectively.</w:t>
      </w:r>
    </w:p>
    <w:p w14:paraId="1C571629" w14:textId="009D86A2" w:rsidR="00133DD7" w:rsidRPr="006E694E" w:rsidRDefault="006034FF" w:rsidP="00FD5273">
      <w:pPr>
        <w:spacing w:after="0" w:line="360" w:lineRule="auto"/>
        <w:jc w:val="both"/>
        <w:rPr>
          <w:rFonts w:ascii="Times New Roman" w:eastAsia="SimSun" w:hAnsi="Times New Roman" w:cs="Times New Roman"/>
          <w:sz w:val="24"/>
          <w:szCs w:val="24"/>
          <w:lang w:eastAsia="zh-CN"/>
        </w:rPr>
      </w:pPr>
      <w:r w:rsidRPr="006E694E">
        <w:rPr>
          <w:rFonts w:ascii="Times New Roman" w:eastAsia="SimSun" w:hAnsi="Times New Roman" w:cs="Times New Roman"/>
          <w:sz w:val="24"/>
          <w:szCs w:val="24"/>
          <w:lang w:eastAsia="zh-CN"/>
        </w:rPr>
        <w:t>Table 5</w:t>
      </w:r>
      <w:r w:rsidR="000B1AFE" w:rsidRPr="006E694E">
        <w:rPr>
          <w:rFonts w:ascii="Times New Roman" w:eastAsia="SimSun" w:hAnsi="Times New Roman" w:cs="Times New Roman"/>
          <w:sz w:val="24"/>
          <w:szCs w:val="24"/>
          <w:lang w:eastAsia="zh-CN"/>
        </w:rPr>
        <w:t xml:space="preserve">. Effects of </w:t>
      </w:r>
      <w:r w:rsidR="000B1AFE" w:rsidRPr="006E694E">
        <w:rPr>
          <w:rFonts w:ascii="Times New Roman" w:eastAsia="SimSun" w:hAnsi="Times New Roman" w:cs="Times New Roman"/>
          <w:i/>
          <w:sz w:val="24"/>
          <w:szCs w:val="24"/>
          <w:lang w:eastAsia="zh-CN"/>
        </w:rPr>
        <w:t>Ra</w:t>
      </w:r>
      <w:r w:rsidR="000B1AFE" w:rsidRPr="006E694E">
        <w:rPr>
          <w:rFonts w:ascii="Times New Roman" w:eastAsia="SimSun" w:hAnsi="Times New Roman" w:cs="Times New Roman"/>
          <w:sz w:val="24"/>
          <w:szCs w:val="24"/>
          <w:lang w:eastAsia="zh-CN"/>
        </w:rPr>
        <w:t xml:space="preserve"> on mean values.</w:t>
      </w:r>
    </w:p>
    <w:tbl>
      <w:tblPr>
        <w:tblStyle w:val="ListTable4-Accent5"/>
        <w:tblW w:w="9315" w:type="dxa"/>
        <w:jc w:val="center"/>
        <w:tblLook w:val="04A0" w:firstRow="1" w:lastRow="0" w:firstColumn="1" w:lastColumn="0" w:noHBand="0" w:noVBand="1"/>
      </w:tblPr>
      <w:tblGrid>
        <w:gridCol w:w="1427"/>
        <w:gridCol w:w="2313"/>
        <w:gridCol w:w="2313"/>
        <w:gridCol w:w="3262"/>
      </w:tblGrid>
      <w:tr w:rsidR="006E694E" w:rsidRPr="006E694E" w14:paraId="1CA153A9" w14:textId="77777777" w:rsidTr="00A85B0E">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1427" w:type="dxa"/>
          </w:tcPr>
          <w:p w14:paraId="53F9EF05" w14:textId="77777777" w:rsidR="00133DD7" w:rsidRPr="006E694E" w:rsidRDefault="000B1AFE" w:rsidP="00FD5273">
            <w:pPr>
              <w:spacing w:after="0" w:line="360" w:lineRule="auto"/>
              <w:jc w:val="both"/>
              <w:rPr>
                <w:rFonts w:ascii="Times New Roman" w:eastAsia="SimSun" w:hAnsi="Times New Roman" w:cs="Times New Roman"/>
                <w:b w:val="0"/>
                <w:i/>
                <w:color w:val="auto"/>
                <w:kern w:val="0"/>
                <w:sz w:val="24"/>
                <w:szCs w:val="24"/>
                <w14:ligatures w14:val="none"/>
              </w:rPr>
            </w:pPr>
            <w:r w:rsidRPr="006E694E">
              <w:rPr>
                <w:rFonts w:ascii="Times New Roman" w:eastAsia="SimSun" w:hAnsi="Times New Roman" w:cs="Times New Roman"/>
                <w:b w:val="0"/>
                <w:i/>
                <w:color w:val="auto"/>
                <w:kern w:val="0"/>
                <w:sz w:val="24"/>
                <w:szCs w:val="24"/>
                <w14:ligatures w14:val="none"/>
              </w:rPr>
              <w:t>Ra</w:t>
            </w:r>
          </w:p>
        </w:tc>
        <w:tc>
          <w:tcPr>
            <w:tcW w:w="2313" w:type="dxa"/>
          </w:tcPr>
          <w:p w14:paraId="365381A3" w14:textId="77777777" w:rsidR="00133DD7" w:rsidRPr="006E694E" w:rsidRDefault="000B1AFE" w:rsidP="00FD5273">
            <w:pPr>
              <w:spacing w:after="0" w:line="360" w:lineRule="auto"/>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4"/>
                <w:sz w:val="24"/>
                <w:szCs w:val="24"/>
              </w:rPr>
              <w:object w:dxaOrig="580" w:dyaOrig="390" w14:anchorId="66C7C640">
                <v:shape id="_x0000_i1105" type="#_x0000_t75" style="width:28.3pt;height:19.8pt" o:ole="">
                  <v:imagedata r:id="rId137" o:title=""/>
                </v:shape>
                <o:OLEObject Type="Embed" ProgID="Equation.DSMT4" ShapeID="_x0000_i1105" DrawAspect="Content" ObjectID="_1813571014" r:id="rId177"/>
              </w:object>
            </w:r>
          </w:p>
        </w:tc>
        <w:tc>
          <w:tcPr>
            <w:tcW w:w="2313" w:type="dxa"/>
          </w:tcPr>
          <w:p w14:paraId="3CA1167E" w14:textId="77777777" w:rsidR="00133DD7" w:rsidRPr="006E694E" w:rsidRDefault="000B1AFE" w:rsidP="00FD5273">
            <w:pPr>
              <w:spacing w:after="0" w:line="360" w:lineRule="auto"/>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4"/>
                <w:sz w:val="24"/>
                <w:szCs w:val="24"/>
              </w:rPr>
              <w:object w:dxaOrig="520" w:dyaOrig="390" w14:anchorId="190D7798">
                <v:shape id="_x0000_i1106" type="#_x0000_t75" style="width:26.4pt;height:19.8pt" o:ole="">
                  <v:imagedata r:id="rId152" o:title=""/>
                </v:shape>
                <o:OLEObject Type="Embed" ProgID="Equation.DSMT4" ShapeID="_x0000_i1106" DrawAspect="Content" ObjectID="_1813571015" r:id="rId178"/>
              </w:object>
            </w:r>
          </w:p>
        </w:tc>
        <w:tc>
          <w:tcPr>
            <w:tcW w:w="3262" w:type="dxa"/>
          </w:tcPr>
          <w:p w14:paraId="0AE8B62B" w14:textId="77777777" w:rsidR="00133DD7" w:rsidRPr="006E694E" w:rsidRDefault="000B1AFE" w:rsidP="00FD5273">
            <w:pPr>
              <w:spacing w:after="0" w:line="360" w:lineRule="auto"/>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4"/>
                <w:sz w:val="24"/>
                <w:szCs w:val="24"/>
              </w:rPr>
              <w:object w:dxaOrig="690" w:dyaOrig="390" w14:anchorId="34B1BCBD">
                <v:shape id="_x0000_i1107" type="#_x0000_t75" style="width:34.6pt;height:19.8pt" o:ole="">
                  <v:imagedata r:id="rId154" o:title=""/>
                </v:shape>
                <o:OLEObject Type="Embed" ProgID="Equation.DSMT4" ShapeID="_x0000_i1107" DrawAspect="Content" ObjectID="_1813571016" r:id="rId179"/>
              </w:object>
            </w:r>
          </w:p>
        </w:tc>
      </w:tr>
      <w:tr w:rsidR="006E694E" w:rsidRPr="006E694E" w14:paraId="1CC00542" w14:textId="77777777" w:rsidTr="00A85B0E">
        <w:trPr>
          <w:cnfStyle w:val="000000100000" w:firstRow="0" w:lastRow="0" w:firstColumn="0" w:lastColumn="0" w:oddVBand="0" w:evenVBand="0" w:oddHBand="1" w:evenHBand="0" w:firstRowFirstColumn="0" w:firstRowLastColumn="0" w:lastRowFirstColumn="0" w:lastRowLastColumn="0"/>
          <w:trHeight w:val="263"/>
          <w:jc w:val="center"/>
        </w:trPr>
        <w:tc>
          <w:tcPr>
            <w:cnfStyle w:val="001000000000" w:firstRow="0" w:lastRow="0" w:firstColumn="1" w:lastColumn="0" w:oddVBand="0" w:evenVBand="0" w:oddHBand="0" w:evenHBand="0" w:firstRowFirstColumn="0" w:firstRowLastColumn="0" w:lastRowFirstColumn="0" w:lastRowLastColumn="0"/>
            <w:tcW w:w="1427" w:type="dxa"/>
          </w:tcPr>
          <w:p w14:paraId="74132B2C" w14:textId="77777777" w:rsidR="00133DD7" w:rsidRPr="006E694E" w:rsidRDefault="000B1AFE" w:rsidP="00FD5273">
            <w:pPr>
              <w:spacing w:after="0" w:line="360" w:lineRule="auto"/>
              <w:jc w:val="both"/>
              <w:rPr>
                <w:rFonts w:ascii="Times New Roman" w:eastAsia="SimSun" w:hAnsi="Times New Roman" w:cs="Times New Roman"/>
                <w:b w:val="0"/>
                <w:kern w:val="0"/>
                <w:sz w:val="24"/>
                <w:szCs w:val="24"/>
                <w14:ligatures w14:val="none"/>
              </w:rPr>
            </w:pPr>
            <w:r w:rsidRPr="006E694E">
              <w:rPr>
                <w:rFonts w:ascii="Times New Roman" w:eastAsia="SimSun" w:hAnsi="Times New Roman" w:cs="Times New Roman"/>
                <w:b w:val="0"/>
                <w:kern w:val="0"/>
                <w:sz w:val="24"/>
                <w:szCs w:val="24"/>
                <w14:ligatures w14:val="none"/>
              </w:rPr>
              <w:t>10</w:t>
            </w:r>
            <w:r w:rsidRPr="006E694E">
              <w:rPr>
                <w:rFonts w:ascii="Times New Roman" w:eastAsia="SimSun" w:hAnsi="Times New Roman" w:cs="Times New Roman"/>
                <w:b w:val="0"/>
                <w:kern w:val="0"/>
                <w:sz w:val="24"/>
                <w:szCs w:val="24"/>
                <w:vertAlign w:val="superscript"/>
                <w14:ligatures w14:val="none"/>
              </w:rPr>
              <w:t>3</w:t>
            </w:r>
          </w:p>
        </w:tc>
        <w:tc>
          <w:tcPr>
            <w:tcW w:w="2313" w:type="dxa"/>
          </w:tcPr>
          <w:p w14:paraId="1E6C1A57"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4.2971</w:t>
            </w:r>
          </w:p>
        </w:tc>
        <w:tc>
          <w:tcPr>
            <w:tcW w:w="2313" w:type="dxa"/>
          </w:tcPr>
          <w:p w14:paraId="343B500D"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4.2896</w:t>
            </w:r>
          </w:p>
        </w:tc>
        <w:tc>
          <w:tcPr>
            <w:tcW w:w="3262" w:type="dxa"/>
          </w:tcPr>
          <w:p w14:paraId="627AD165" w14:textId="3D267AC2"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0.003</w:t>
            </w:r>
            <w:r w:rsidR="00FF353B" w:rsidRPr="006E694E">
              <w:rPr>
                <w:rFonts w:ascii="Times New Roman" w:hAnsi="Times New Roman" w:cs="Times New Roman"/>
                <w:kern w:val="0"/>
                <w:sz w:val="24"/>
                <w:szCs w:val="24"/>
                <w14:ligatures w14:val="none"/>
              </w:rPr>
              <w:t>9</w:t>
            </w:r>
          </w:p>
        </w:tc>
      </w:tr>
      <w:tr w:rsidR="006E694E" w:rsidRPr="006E694E" w14:paraId="50C3BB5E" w14:textId="77777777" w:rsidTr="00A85B0E">
        <w:trPr>
          <w:trHeight w:val="263"/>
          <w:jc w:val="center"/>
        </w:trPr>
        <w:tc>
          <w:tcPr>
            <w:cnfStyle w:val="001000000000" w:firstRow="0" w:lastRow="0" w:firstColumn="1" w:lastColumn="0" w:oddVBand="0" w:evenVBand="0" w:oddHBand="0" w:evenHBand="0" w:firstRowFirstColumn="0" w:firstRowLastColumn="0" w:lastRowFirstColumn="0" w:lastRowLastColumn="0"/>
            <w:tcW w:w="1427" w:type="dxa"/>
          </w:tcPr>
          <w:p w14:paraId="0D96683B" w14:textId="77777777" w:rsidR="00133DD7" w:rsidRPr="006E694E" w:rsidRDefault="000B1AFE" w:rsidP="00FD5273">
            <w:pPr>
              <w:spacing w:after="0" w:line="360" w:lineRule="auto"/>
              <w:jc w:val="both"/>
              <w:rPr>
                <w:rFonts w:ascii="Times New Roman" w:eastAsia="SimSun" w:hAnsi="Times New Roman" w:cs="Times New Roman"/>
                <w:b w:val="0"/>
                <w:kern w:val="0"/>
                <w:sz w:val="24"/>
                <w:szCs w:val="24"/>
                <w14:ligatures w14:val="none"/>
              </w:rPr>
            </w:pPr>
            <w:r w:rsidRPr="006E694E">
              <w:rPr>
                <w:rFonts w:ascii="Times New Roman" w:eastAsia="SimSun" w:hAnsi="Times New Roman" w:cs="Times New Roman"/>
                <w:b w:val="0"/>
                <w:kern w:val="0"/>
                <w:sz w:val="24"/>
                <w:szCs w:val="24"/>
                <w14:ligatures w14:val="none"/>
              </w:rPr>
              <w:t>10</w:t>
            </w:r>
            <w:r w:rsidRPr="006E694E">
              <w:rPr>
                <w:rFonts w:ascii="Times New Roman" w:eastAsia="SimSun" w:hAnsi="Times New Roman" w:cs="Times New Roman"/>
                <w:b w:val="0"/>
                <w:kern w:val="0"/>
                <w:sz w:val="24"/>
                <w:szCs w:val="24"/>
                <w:vertAlign w:val="superscript"/>
                <w14:ligatures w14:val="none"/>
              </w:rPr>
              <w:t>4</w:t>
            </w:r>
          </w:p>
        </w:tc>
        <w:tc>
          <w:tcPr>
            <w:tcW w:w="2313" w:type="dxa"/>
          </w:tcPr>
          <w:p w14:paraId="5E295C33" w14:textId="77777777" w:rsidR="00133DD7" w:rsidRPr="006E694E" w:rsidRDefault="000B1AFE"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4.3008</w:t>
            </w:r>
          </w:p>
        </w:tc>
        <w:tc>
          <w:tcPr>
            <w:tcW w:w="2313" w:type="dxa"/>
          </w:tcPr>
          <w:p w14:paraId="73C2F647" w14:textId="77777777" w:rsidR="00133DD7" w:rsidRPr="006E694E" w:rsidRDefault="000B1AFE"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4.3048</w:t>
            </w:r>
          </w:p>
        </w:tc>
        <w:tc>
          <w:tcPr>
            <w:tcW w:w="3262" w:type="dxa"/>
          </w:tcPr>
          <w:p w14:paraId="196EF543" w14:textId="77777777" w:rsidR="00133DD7" w:rsidRPr="006E694E" w:rsidRDefault="000B1AFE"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0.38591</w:t>
            </w:r>
          </w:p>
        </w:tc>
      </w:tr>
      <w:tr w:rsidR="006E694E" w:rsidRPr="006E694E" w14:paraId="11A97CB1" w14:textId="77777777" w:rsidTr="00A85B0E">
        <w:trPr>
          <w:cnfStyle w:val="000000100000" w:firstRow="0" w:lastRow="0" w:firstColumn="0" w:lastColumn="0" w:oddVBand="0" w:evenVBand="0" w:oddHBand="1" w:evenHBand="0" w:firstRowFirstColumn="0" w:firstRowLastColumn="0" w:lastRowFirstColumn="0" w:lastRowLastColumn="0"/>
          <w:trHeight w:val="263"/>
          <w:jc w:val="center"/>
        </w:trPr>
        <w:tc>
          <w:tcPr>
            <w:cnfStyle w:val="001000000000" w:firstRow="0" w:lastRow="0" w:firstColumn="1" w:lastColumn="0" w:oddVBand="0" w:evenVBand="0" w:oddHBand="0" w:evenHBand="0" w:firstRowFirstColumn="0" w:firstRowLastColumn="0" w:lastRowFirstColumn="0" w:lastRowLastColumn="0"/>
            <w:tcW w:w="1427" w:type="dxa"/>
          </w:tcPr>
          <w:p w14:paraId="7FF7EF8B" w14:textId="77777777" w:rsidR="00133DD7" w:rsidRPr="006E694E" w:rsidRDefault="000B1AFE" w:rsidP="00FD5273">
            <w:pPr>
              <w:spacing w:after="0" w:line="360" w:lineRule="auto"/>
              <w:jc w:val="both"/>
              <w:rPr>
                <w:rFonts w:ascii="Times New Roman" w:eastAsia="SimSun" w:hAnsi="Times New Roman" w:cs="Times New Roman"/>
                <w:b w:val="0"/>
                <w:kern w:val="0"/>
                <w:sz w:val="24"/>
                <w:szCs w:val="24"/>
                <w14:ligatures w14:val="none"/>
              </w:rPr>
            </w:pPr>
            <w:r w:rsidRPr="006E694E">
              <w:rPr>
                <w:rFonts w:ascii="Times New Roman" w:eastAsia="SimSun" w:hAnsi="Times New Roman" w:cs="Times New Roman"/>
                <w:b w:val="0"/>
                <w:kern w:val="0"/>
                <w:sz w:val="24"/>
                <w:szCs w:val="24"/>
                <w14:ligatures w14:val="none"/>
              </w:rPr>
              <w:t>10</w:t>
            </w:r>
            <w:r w:rsidRPr="006E694E">
              <w:rPr>
                <w:rFonts w:ascii="Times New Roman" w:eastAsia="SimSun" w:hAnsi="Times New Roman" w:cs="Times New Roman"/>
                <w:b w:val="0"/>
                <w:kern w:val="0"/>
                <w:sz w:val="24"/>
                <w:szCs w:val="24"/>
                <w:vertAlign w:val="superscript"/>
                <w14:ligatures w14:val="none"/>
              </w:rPr>
              <w:t>5</w:t>
            </w:r>
          </w:p>
        </w:tc>
        <w:tc>
          <w:tcPr>
            <w:tcW w:w="2313" w:type="dxa"/>
          </w:tcPr>
          <w:p w14:paraId="65ADA500"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4.5638</w:t>
            </w:r>
          </w:p>
        </w:tc>
        <w:tc>
          <w:tcPr>
            <w:tcW w:w="2313" w:type="dxa"/>
          </w:tcPr>
          <w:p w14:paraId="519FD46E"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5.1506</w:t>
            </w:r>
          </w:p>
        </w:tc>
        <w:tc>
          <w:tcPr>
            <w:tcW w:w="3262" w:type="dxa"/>
          </w:tcPr>
          <w:p w14:paraId="7BA55B38"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34.109</w:t>
            </w:r>
          </w:p>
        </w:tc>
      </w:tr>
      <w:tr w:rsidR="006E694E" w:rsidRPr="006E694E" w14:paraId="449B7792" w14:textId="77777777" w:rsidTr="00A85B0E">
        <w:trPr>
          <w:trHeight w:val="259"/>
          <w:jc w:val="center"/>
        </w:trPr>
        <w:tc>
          <w:tcPr>
            <w:cnfStyle w:val="001000000000" w:firstRow="0" w:lastRow="0" w:firstColumn="1" w:lastColumn="0" w:oddVBand="0" w:evenVBand="0" w:oddHBand="0" w:evenHBand="0" w:firstRowFirstColumn="0" w:firstRowLastColumn="0" w:lastRowFirstColumn="0" w:lastRowLastColumn="0"/>
            <w:tcW w:w="1427" w:type="dxa"/>
          </w:tcPr>
          <w:p w14:paraId="2E2143D4" w14:textId="77777777" w:rsidR="00133DD7" w:rsidRPr="006E694E" w:rsidRDefault="000B1AFE" w:rsidP="00FD5273">
            <w:pPr>
              <w:spacing w:after="0" w:line="360" w:lineRule="auto"/>
              <w:jc w:val="both"/>
              <w:rPr>
                <w:rFonts w:ascii="Times New Roman" w:eastAsia="SimSun" w:hAnsi="Times New Roman" w:cs="Times New Roman"/>
                <w:b w:val="0"/>
                <w:kern w:val="0"/>
                <w:sz w:val="24"/>
                <w:szCs w:val="24"/>
                <w14:ligatures w14:val="none"/>
              </w:rPr>
            </w:pPr>
            <w:r w:rsidRPr="006E694E">
              <w:rPr>
                <w:rFonts w:ascii="Times New Roman" w:eastAsia="SimSun" w:hAnsi="Times New Roman" w:cs="Times New Roman"/>
                <w:b w:val="0"/>
                <w:kern w:val="0"/>
                <w:sz w:val="24"/>
                <w:szCs w:val="24"/>
                <w14:ligatures w14:val="none"/>
              </w:rPr>
              <w:t>10</w:t>
            </w:r>
            <w:r w:rsidRPr="006E694E">
              <w:rPr>
                <w:rFonts w:ascii="Times New Roman" w:eastAsia="SimSun" w:hAnsi="Times New Roman" w:cs="Times New Roman"/>
                <w:b w:val="0"/>
                <w:kern w:val="0"/>
                <w:sz w:val="24"/>
                <w:szCs w:val="24"/>
                <w:vertAlign w:val="superscript"/>
                <w14:ligatures w14:val="none"/>
              </w:rPr>
              <w:t>6</w:t>
            </w:r>
          </w:p>
        </w:tc>
        <w:tc>
          <w:tcPr>
            <w:tcW w:w="2313" w:type="dxa"/>
          </w:tcPr>
          <w:p w14:paraId="4D33F854" w14:textId="77777777" w:rsidR="00133DD7" w:rsidRPr="006E694E" w:rsidRDefault="000B1AFE"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7.7988</w:t>
            </w:r>
          </w:p>
        </w:tc>
        <w:tc>
          <w:tcPr>
            <w:tcW w:w="2313" w:type="dxa"/>
          </w:tcPr>
          <w:p w14:paraId="5DCA7FF6" w14:textId="77777777" w:rsidR="00133DD7" w:rsidRPr="006E694E" w:rsidRDefault="000B1AFE"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11.518</w:t>
            </w:r>
          </w:p>
        </w:tc>
        <w:tc>
          <w:tcPr>
            <w:tcW w:w="3262" w:type="dxa"/>
          </w:tcPr>
          <w:p w14:paraId="3C9BEB37" w14:textId="77777777" w:rsidR="00133DD7" w:rsidRPr="006E694E" w:rsidRDefault="000B1AFE"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1168.9</w:t>
            </w:r>
          </w:p>
        </w:tc>
      </w:tr>
    </w:tbl>
    <w:p w14:paraId="1B46E6AC" w14:textId="77777777" w:rsidR="00133DD7" w:rsidRPr="006E694E" w:rsidRDefault="00133DD7" w:rsidP="00FD5273">
      <w:pPr>
        <w:spacing w:after="0" w:line="360" w:lineRule="auto"/>
        <w:jc w:val="both"/>
        <w:rPr>
          <w:rFonts w:ascii="Times New Roman" w:eastAsia="SimSun" w:hAnsi="Times New Roman" w:cs="Times New Roman"/>
          <w:sz w:val="24"/>
          <w:szCs w:val="24"/>
          <w:lang w:eastAsia="zh-CN"/>
        </w:rPr>
      </w:pPr>
    </w:p>
    <w:p w14:paraId="0A0C04AB" w14:textId="51A4D9DD" w:rsidR="00133DD7" w:rsidRPr="006E694E" w:rsidRDefault="006034FF" w:rsidP="00FD5273">
      <w:pPr>
        <w:spacing w:after="0" w:line="360" w:lineRule="auto"/>
        <w:jc w:val="both"/>
        <w:rPr>
          <w:rFonts w:ascii="Times New Roman" w:eastAsia="SimSun" w:hAnsi="Times New Roman" w:cs="Times New Roman"/>
          <w:sz w:val="24"/>
          <w:szCs w:val="24"/>
          <w:lang w:eastAsia="zh-CN"/>
        </w:rPr>
      </w:pPr>
      <w:r w:rsidRPr="006E694E">
        <w:rPr>
          <w:rFonts w:ascii="Times New Roman" w:eastAsia="SimSun" w:hAnsi="Times New Roman" w:cs="Times New Roman"/>
          <w:sz w:val="24"/>
          <w:szCs w:val="24"/>
          <w:lang w:eastAsia="zh-CN"/>
        </w:rPr>
        <w:t>Table 6</w:t>
      </w:r>
      <w:r w:rsidR="000B1AFE" w:rsidRPr="006E694E">
        <w:rPr>
          <w:rFonts w:ascii="Times New Roman" w:eastAsia="SimSun" w:hAnsi="Times New Roman" w:cs="Times New Roman"/>
          <w:sz w:val="24"/>
          <w:szCs w:val="24"/>
          <w:lang w:eastAsia="zh-CN"/>
        </w:rPr>
        <w:t xml:space="preserve"> examines how the combine effects of fluid friction, magnetic field force, and heat transfer affect the generation of entropy as a function of Hartmann number (Ha). The impact of rising </w:t>
      </w:r>
      <w:r w:rsidR="000B1AFE" w:rsidRPr="006E694E">
        <w:rPr>
          <w:rFonts w:ascii="Times New Roman" w:eastAsia="SimSun" w:hAnsi="Times New Roman" w:cs="Times New Roman"/>
          <w:i/>
          <w:iCs/>
          <w:sz w:val="24"/>
          <w:szCs w:val="24"/>
          <w:lang w:eastAsia="zh-CN"/>
        </w:rPr>
        <w:t>Ha</w:t>
      </w:r>
      <w:r w:rsidR="000B1AFE" w:rsidRPr="006E694E">
        <w:rPr>
          <w:rFonts w:ascii="Times New Roman" w:eastAsia="SimSun" w:hAnsi="Times New Roman" w:cs="Times New Roman"/>
          <w:sz w:val="24"/>
          <w:szCs w:val="24"/>
          <w:lang w:eastAsia="zh-CN"/>
        </w:rPr>
        <w:t xml:space="preserve"> values on the </w:t>
      </w:r>
      <w:r w:rsidR="000B1AFE" w:rsidRPr="006E694E">
        <w:rPr>
          <w:rFonts w:ascii="Times New Roman" w:eastAsia="SimSun" w:hAnsi="Times New Roman" w:cs="Times New Roman"/>
          <w:position w:val="-12"/>
          <w:sz w:val="24"/>
          <w:szCs w:val="24"/>
        </w:rPr>
        <w:object w:dxaOrig="390" w:dyaOrig="380" w14:anchorId="21A2732E">
          <v:shape id="_x0000_i1108" type="#_x0000_t75" style="width:19.8pt;height:19.2pt" o:ole="">
            <v:imagedata r:id="rId139" o:title=""/>
          </v:shape>
          <o:OLEObject Type="Embed" ProgID="Equation.DSMT4" ShapeID="_x0000_i1108" DrawAspect="Content" ObjectID="_1813571017" r:id="rId180"/>
        </w:object>
      </w:r>
      <w:r w:rsidR="000B1AFE" w:rsidRPr="006E694E">
        <w:rPr>
          <w:rFonts w:ascii="Times New Roman" w:eastAsia="SimSun" w:hAnsi="Times New Roman" w:cs="Times New Roman"/>
          <w:sz w:val="24"/>
          <w:szCs w:val="24"/>
        </w:rPr>
        <w:t xml:space="preserve">, </w:t>
      </w:r>
      <w:r w:rsidR="000B1AFE" w:rsidRPr="006E694E">
        <w:rPr>
          <w:rFonts w:ascii="Times New Roman" w:eastAsia="SimSun" w:hAnsi="Times New Roman" w:cs="Times New Roman"/>
          <w:position w:val="-12"/>
          <w:sz w:val="24"/>
          <w:szCs w:val="24"/>
        </w:rPr>
        <w:object w:dxaOrig="390" w:dyaOrig="380" w14:anchorId="7029815A">
          <v:shape id="_x0000_i1109" type="#_x0000_t75" style="width:19.8pt;height:19.2pt" o:ole="">
            <v:imagedata r:id="rId141" o:title=""/>
          </v:shape>
          <o:OLEObject Type="Embed" ProgID="Equation.DSMT4" ShapeID="_x0000_i1109" DrawAspect="Content" ObjectID="_1813571018" r:id="rId181"/>
        </w:object>
      </w:r>
      <w:r w:rsidR="000B1AFE" w:rsidRPr="006E694E">
        <w:rPr>
          <w:rFonts w:ascii="Times New Roman" w:eastAsia="SimSun" w:hAnsi="Times New Roman" w:cs="Times New Roman"/>
          <w:sz w:val="24"/>
          <w:szCs w:val="24"/>
        </w:rPr>
        <w:t xml:space="preserve">, </w:t>
      </w:r>
      <w:r w:rsidR="000B1AFE" w:rsidRPr="006E694E">
        <w:rPr>
          <w:rFonts w:ascii="Times New Roman" w:eastAsia="SimSun" w:hAnsi="Times New Roman" w:cs="Times New Roman"/>
          <w:position w:val="-12"/>
          <w:sz w:val="24"/>
          <w:szCs w:val="24"/>
        </w:rPr>
        <w:object w:dxaOrig="420" w:dyaOrig="380" w14:anchorId="03544B24">
          <v:shape id="_x0000_i1110" type="#_x0000_t75" style="width:20.75pt;height:19.2pt" o:ole="">
            <v:imagedata r:id="rId143" o:title=""/>
          </v:shape>
          <o:OLEObject Type="Embed" ProgID="Equation.DSMT4" ShapeID="_x0000_i1110" DrawAspect="Content" ObjectID="_1813571019" r:id="rId182"/>
        </w:object>
      </w:r>
      <w:r w:rsidR="000B1AFE" w:rsidRPr="006E694E">
        <w:rPr>
          <w:rFonts w:ascii="Times New Roman" w:eastAsia="SimSun" w:hAnsi="Times New Roman" w:cs="Times New Roman"/>
          <w:sz w:val="24"/>
          <w:szCs w:val="24"/>
        </w:rPr>
        <w:t xml:space="preserve">, </w:t>
      </w:r>
      <w:r w:rsidR="000B1AFE" w:rsidRPr="006E694E">
        <w:rPr>
          <w:rFonts w:ascii="Times New Roman" w:eastAsia="SimSun" w:hAnsi="Times New Roman" w:cs="Times New Roman"/>
          <w:position w:val="-12"/>
          <w:sz w:val="24"/>
          <w:szCs w:val="24"/>
        </w:rPr>
        <w:object w:dxaOrig="420" w:dyaOrig="380" w14:anchorId="53D357DA">
          <v:shape id="_x0000_i1111" type="#_x0000_t75" style="width:20.75pt;height:19.2pt" o:ole="">
            <v:imagedata r:id="rId145" o:title=""/>
          </v:shape>
          <o:OLEObject Type="Embed" ProgID="Equation.DSMT4" ShapeID="_x0000_i1111" DrawAspect="Content" ObjectID="_1813571020" r:id="rId183"/>
        </w:object>
      </w:r>
      <w:r w:rsidR="000B1AFE" w:rsidRPr="006E694E">
        <w:rPr>
          <w:rFonts w:ascii="Times New Roman" w:eastAsia="SimSun" w:hAnsi="Times New Roman" w:cs="Times New Roman"/>
          <w:sz w:val="24"/>
          <w:szCs w:val="24"/>
        </w:rPr>
        <w:t xml:space="preserve">, </w:t>
      </w:r>
      <w:r w:rsidR="000B1AFE" w:rsidRPr="006E694E">
        <w:rPr>
          <w:rFonts w:ascii="Times New Roman" w:eastAsia="SimSun" w:hAnsi="Times New Roman" w:cs="Times New Roman"/>
          <w:position w:val="-12"/>
          <w:sz w:val="24"/>
          <w:szCs w:val="24"/>
        </w:rPr>
        <w:object w:dxaOrig="300" w:dyaOrig="380" w14:anchorId="6DDE33BE">
          <v:shape id="_x0000_i1112" type="#_x0000_t75" style="width:14.8pt;height:19.2pt" o:ole="">
            <v:imagedata r:id="rId147" o:title=""/>
          </v:shape>
          <o:OLEObject Type="Embed" ProgID="Equation.DSMT4" ShapeID="_x0000_i1112" DrawAspect="Content" ObjectID="_1813571021" r:id="rId184"/>
        </w:object>
      </w:r>
      <w:r w:rsidR="000B1AFE" w:rsidRPr="006E694E">
        <w:rPr>
          <w:rFonts w:ascii="Times New Roman" w:eastAsia="SimSun" w:hAnsi="Times New Roman" w:cs="Times New Roman"/>
          <w:sz w:val="24"/>
          <w:szCs w:val="24"/>
        </w:rPr>
        <w:t xml:space="preserve">and </w:t>
      </w:r>
      <w:r w:rsidR="000B1AFE" w:rsidRPr="006E694E">
        <w:rPr>
          <w:rFonts w:ascii="Times New Roman" w:eastAsia="SimSun" w:hAnsi="Times New Roman" w:cs="Times New Roman"/>
          <w:position w:val="-6"/>
          <w:sz w:val="24"/>
          <w:szCs w:val="24"/>
        </w:rPr>
        <w:object w:dxaOrig="330" w:dyaOrig="290" w14:anchorId="0073DFF0">
          <v:shape id="_x0000_i1113" type="#_x0000_t75" style="width:17pt;height:13.2pt" o:ole="">
            <v:imagedata r:id="rId149" o:title=""/>
          </v:shape>
          <o:OLEObject Type="Embed" ProgID="Equation.DSMT4" ShapeID="_x0000_i1113" DrawAspect="Content" ObjectID="_1813571022" r:id="rId185"/>
        </w:object>
      </w:r>
      <w:r w:rsidR="000B1AFE" w:rsidRPr="006E694E">
        <w:rPr>
          <w:rFonts w:ascii="Times New Roman" w:eastAsia="SimSun" w:hAnsi="Times New Roman" w:cs="Times New Roman"/>
          <w:sz w:val="24"/>
          <w:szCs w:val="24"/>
        </w:rPr>
        <w:t xml:space="preserve"> from o to 100. The generation of total entropy is strongly increased. A cavity’s flow restriction is increased when obstacles have an aspect ratio greater than one, which </w:t>
      </w:r>
      <w:r w:rsidR="00DD6F44" w:rsidRPr="006E694E">
        <w:rPr>
          <w:rFonts w:ascii="Times New Roman" w:eastAsia="SimSun" w:hAnsi="Times New Roman" w:cs="Times New Roman"/>
          <w:sz w:val="24"/>
          <w:szCs w:val="24"/>
        </w:rPr>
        <w:t>changes</w:t>
      </w:r>
      <w:r w:rsidR="000B1AFE" w:rsidRPr="006E694E">
        <w:rPr>
          <w:rFonts w:ascii="Times New Roman" w:eastAsia="SimSun" w:hAnsi="Times New Roman" w:cs="Times New Roman"/>
          <w:sz w:val="24"/>
          <w:szCs w:val="24"/>
        </w:rPr>
        <w:t xml:space="preserve"> flow patterns and velocity distributions. One of the most important factors affecting the overall surface area allotted to heat transfer in a rectangular obstacle is its aspect ratio. As a result, this improvement significantly increases convective heat transfer rates by boosting heat transfer between the surrounding fluid and the rectangular barrier. </w:t>
      </w:r>
    </w:p>
    <w:p w14:paraId="0A1BBFBC" w14:textId="04AAE59E" w:rsidR="00133DD7" w:rsidRPr="006E694E" w:rsidRDefault="006034FF" w:rsidP="00FD5273">
      <w:pPr>
        <w:spacing w:after="0" w:line="360" w:lineRule="auto"/>
        <w:jc w:val="both"/>
        <w:rPr>
          <w:rFonts w:ascii="Times New Roman" w:eastAsia="SimSun" w:hAnsi="Times New Roman" w:cs="Times New Roman"/>
          <w:sz w:val="24"/>
          <w:szCs w:val="24"/>
          <w:lang w:eastAsia="zh-CN"/>
        </w:rPr>
      </w:pPr>
      <w:r w:rsidRPr="006E694E">
        <w:rPr>
          <w:rFonts w:ascii="Times New Roman" w:eastAsia="SimSun" w:hAnsi="Times New Roman" w:cs="Times New Roman"/>
          <w:b/>
          <w:bCs/>
          <w:sz w:val="24"/>
          <w:szCs w:val="24"/>
          <w:lang w:eastAsia="zh-CN"/>
        </w:rPr>
        <w:t>Table 6</w:t>
      </w:r>
      <w:r w:rsidR="000B1AFE" w:rsidRPr="006E694E">
        <w:rPr>
          <w:rFonts w:ascii="Times New Roman" w:eastAsia="SimSun" w:hAnsi="Times New Roman" w:cs="Times New Roman"/>
          <w:b/>
          <w:bCs/>
          <w:sz w:val="24"/>
          <w:szCs w:val="24"/>
          <w:lang w:eastAsia="zh-CN"/>
        </w:rPr>
        <w:t>.</w:t>
      </w:r>
      <w:r w:rsidR="000B1AFE" w:rsidRPr="006E694E">
        <w:rPr>
          <w:rFonts w:ascii="Times New Roman" w:eastAsia="SimSun" w:hAnsi="Times New Roman" w:cs="Times New Roman"/>
          <w:sz w:val="24"/>
          <w:szCs w:val="24"/>
          <w:lang w:eastAsia="zh-CN"/>
        </w:rPr>
        <w:t xml:space="preserve"> Effects of </w:t>
      </w:r>
      <w:r w:rsidR="000B1AFE" w:rsidRPr="006E694E">
        <w:rPr>
          <w:rFonts w:ascii="Times New Roman" w:eastAsia="SimSun" w:hAnsi="Times New Roman" w:cs="Times New Roman"/>
          <w:i/>
          <w:sz w:val="24"/>
          <w:szCs w:val="24"/>
          <w:lang w:eastAsia="zh-CN"/>
        </w:rPr>
        <w:t>Ha</w:t>
      </w:r>
      <w:r w:rsidR="000B1AFE" w:rsidRPr="006E694E">
        <w:rPr>
          <w:rFonts w:ascii="Times New Roman" w:eastAsia="SimSun" w:hAnsi="Times New Roman" w:cs="Times New Roman"/>
          <w:sz w:val="24"/>
          <w:szCs w:val="24"/>
          <w:lang w:eastAsia="zh-CN"/>
        </w:rPr>
        <w:t xml:space="preserve"> on entropies.</w:t>
      </w:r>
    </w:p>
    <w:tbl>
      <w:tblPr>
        <w:tblStyle w:val="ListTable4-Accent5"/>
        <w:tblW w:w="9295" w:type="dxa"/>
        <w:tblLook w:val="04A0" w:firstRow="1" w:lastRow="0" w:firstColumn="1" w:lastColumn="0" w:noHBand="0" w:noVBand="1"/>
      </w:tblPr>
      <w:tblGrid>
        <w:gridCol w:w="881"/>
        <w:gridCol w:w="1341"/>
        <w:gridCol w:w="1341"/>
        <w:gridCol w:w="1341"/>
        <w:gridCol w:w="1525"/>
        <w:gridCol w:w="1341"/>
        <w:gridCol w:w="1525"/>
      </w:tblGrid>
      <w:tr w:rsidR="006E694E" w:rsidRPr="006E694E" w14:paraId="0A33ADE6" w14:textId="77777777" w:rsidTr="009C1941">
        <w:trPr>
          <w:cnfStyle w:val="100000000000" w:firstRow="1" w:lastRow="0" w:firstColumn="0" w:lastColumn="0" w:oddVBand="0" w:evenVBand="0" w:oddHBand="0"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881" w:type="dxa"/>
          </w:tcPr>
          <w:p w14:paraId="659737D5" w14:textId="77777777" w:rsidR="00133DD7" w:rsidRPr="006E694E" w:rsidRDefault="000B1AFE" w:rsidP="00FD5273">
            <w:pPr>
              <w:spacing w:after="0" w:line="360" w:lineRule="auto"/>
              <w:jc w:val="both"/>
              <w:rPr>
                <w:rFonts w:ascii="Times New Roman" w:eastAsia="SimSun" w:hAnsi="Times New Roman" w:cs="Times New Roman"/>
                <w:b w:val="0"/>
                <w:i/>
                <w:color w:val="auto"/>
                <w:kern w:val="0"/>
                <w:sz w:val="24"/>
                <w:szCs w:val="24"/>
                <w14:ligatures w14:val="none"/>
              </w:rPr>
            </w:pPr>
            <w:r w:rsidRPr="006E694E">
              <w:rPr>
                <w:rFonts w:ascii="Times New Roman" w:hAnsi="Times New Roman" w:cs="Times New Roman"/>
                <w:b w:val="0"/>
                <w:i/>
                <w:color w:val="auto"/>
                <w:kern w:val="0"/>
                <w:sz w:val="24"/>
                <w:szCs w:val="24"/>
                <w14:ligatures w14:val="none"/>
              </w:rPr>
              <w:t>Ha</w:t>
            </w:r>
          </w:p>
        </w:tc>
        <w:tc>
          <w:tcPr>
            <w:tcW w:w="1341" w:type="dxa"/>
          </w:tcPr>
          <w:p w14:paraId="7545CA7B" w14:textId="77777777" w:rsidR="00133DD7" w:rsidRPr="006E694E" w:rsidRDefault="000B1AFE" w:rsidP="00FD5273">
            <w:pPr>
              <w:spacing w:after="0" w:line="360" w:lineRule="auto"/>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2"/>
                <w:sz w:val="24"/>
                <w:szCs w:val="24"/>
              </w:rPr>
              <w:object w:dxaOrig="390" w:dyaOrig="380" w14:anchorId="78629A7A">
                <v:shape id="_x0000_i1114" type="#_x0000_t75" style="width:19.8pt;height:19.2pt" o:ole="">
                  <v:imagedata r:id="rId139" o:title=""/>
                </v:shape>
                <o:OLEObject Type="Embed" ProgID="Equation.DSMT4" ShapeID="_x0000_i1114" DrawAspect="Content" ObjectID="_1813571023" r:id="rId186"/>
              </w:object>
            </w:r>
          </w:p>
        </w:tc>
        <w:tc>
          <w:tcPr>
            <w:tcW w:w="1341" w:type="dxa"/>
          </w:tcPr>
          <w:p w14:paraId="1175C44D" w14:textId="77777777" w:rsidR="00133DD7" w:rsidRPr="006E694E" w:rsidRDefault="000B1AFE" w:rsidP="00FD5273">
            <w:pPr>
              <w:spacing w:after="0" w:line="360" w:lineRule="auto"/>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2"/>
                <w:sz w:val="24"/>
                <w:szCs w:val="24"/>
              </w:rPr>
              <w:object w:dxaOrig="390" w:dyaOrig="380" w14:anchorId="79CD4589">
                <v:shape id="_x0000_i1115" type="#_x0000_t75" style="width:19.8pt;height:19.2pt" o:ole="">
                  <v:imagedata r:id="rId141" o:title=""/>
                </v:shape>
                <o:OLEObject Type="Embed" ProgID="Equation.DSMT4" ShapeID="_x0000_i1115" DrawAspect="Content" ObjectID="_1813571024" r:id="rId187"/>
              </w:object>
            </w:r>
          </w:p>
        </w:tc>
        <w:tc>
          <w:tcPr>
            <w:tcW w:w="1341" w:type="dxa"/>
          </w:tcPr>
          <w:p w14:paraId="6DF87BF0" w14:textId="77777777" w:rsidR="00133DD7" w:rsidRPr="006E694E" w:rsidRDefault="000B1AFE" w:rsidP="00FD5273">
            <w:pPr>
              <w:spacing w:after="0" w:line="360" w:lineRule="auto"/>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2"/>
                <w:sz w:val="24"/>
                <w:szCs w:val="24"/>
              </w:rPr>
              <w:object w:dxaOrig="420" w:dyaOrig="380" w14:anchorId="52F190E1">
                <v:shape id="_x0000_i1116" type="#_x0000_t75" style="width:20.75pt;height:19.2pt" o:ole="">
                  <v:imagedata r:id="rId143" o:title=""/>
                </v:shape>
                <o:OLEObject Type="Embed" ProgID="Equation.DSMT4" ShapeID="_x0000_i1116" DrawAspect="Content" ObjectID="_1813571025" r:id="rId188"/>
              </w:object>
            </w:r>
          </w:p>
        </w:tc>
        <w:tc>
          <w:tcPr>
            <w:tcW w:w="1525" w:type="dxa"/>
          </w:tcPr>
          <w:p w14:paraId="70B78857" w14:textId="77777777" w:rsidR="00133DD7" w:rsidRPr="006E694E" w:rsidRDefault="000B1AFE" w:rsidP="00FD5273">
            <w:pPr>
              <w:spacing w:after="0" w:line="360" w:lineRule="auto"/>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2"/>
                <w:sz w:val="24"/>
                <w:szCs w:val="24"/>
              </w:rPr>
              <w:object w:dxaOrig="420" w:dyaOrig="380" w14:anchorId="184FE82C">
                <v:shape id="_x0000_i1117" type="#_x0000_t75" style="width:20.75pt;height:19.2pt" o:ole="">
                  <v:imagedata r:id="rId145" o:title=""/>
                </v:shape>
                <o:OLEObject Type="Embed" ProgID="Equation.DSMT4" ShapeID="_x0000_i1117" DrawAspect="Content" ObjectID="_1813571026" r:id="rId189"/>
              </w:object>
            </w:r>
          </w:p>
        </w:tc>
        <w:tc>
          <w:tcPr>
            <w:tcW w:w="1341" w:type="dxa"/>
          </w:tcPr>
          <w:p w14:paraId="4BF67002" w14:textId="77777777" w:rsidR="00133DD7" w:rsidRPr="006E694E" w:rsidRDefault="000B1AFE" w:rsidP="00FD5273">
            <w:pPr>
              <w:spacing w:after="0" w:line="360" w:lineRule="auto"/>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2"/>
                <w:sz w:val="24"/>
                <w:szCs w:val="24"/>
              </w:rPr>
              <w:object w:dxaOrig="300" w:dyaOrig="380" w14:anchorId="4C8AB10E">
                <v:shape id="_x0000_i1118" type="#_x0000_t75" style="width:14.8pt;height:19.2pt" o:ole="">
                  <v:imagedata r:id="rId147" o:title=""/>
                </v:shape>
                <o:OLEObject Type="Embed" ProgID="Equation.DSMT4" ShapeID="_x0000_i1118" DrawAspect="Content" ObjectID="_1813571027" r:id="rId190"/>
              </w:object>
            </w:r>
          </w:p>
        </w:tc>
        <w:tc>
          <w:tcPr>
            <w:tcW w:w="1525" w:type="dxa"/>
          </w:tcPr>
          <w:p w14:paraId="4833E70D" w14:textId="77777777" w:rsidR="00133DD7" w:rsidRPr="006E694E" w:rsidRDefault="000B1AFE" w:rsidP="00FD5273">
            <w:pPr>
              <w:spacing w:after="0" w:line="360" w:lineRule="auto"/>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6"/>
                <w:sz w:val="24"/>
                <w:szCs w:val="24"/>
              </w:rPr>
              <w:object w:dxaOrig="330" w:dyaOrig="290" w14:anchorId="7FB75474">
                <v:shape id="_x0000_i1119" type="#_x0000_t75" style="width:17pt;height:13.2pt" o:ole="">
                  <v:imagedata r:id="rId149" o:title=""/>
                </v:shape>
                <o:OLEObject Type="Embed" ProgID="Equation.DSMT4" ShapeID="_x0000_i1119" DrawAspect="Content" ObjectID="_1813571028" r:id="rId191"/>
              </w:object>
            </w:r>
          </w:p>
        </w:tc>
      </w:tr>
      <w:tr w:rsidR="006E694E" w:rsidRPr="006E694E" w14:paraId="75B2EA10" w14:textId="77777777" w:rsidTr="009C1941">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881" w:type="dxa"/>
          </w:tcPr>
          <w:p w14:paraId="7BA311AA" w14:textId="77777777" w:rsidR="00133DD7" w:rsidRPr="006E694E" w:rsidRDefault="000B1AFE" w:rsidP="00FD5273">
            <w:pPr>
              <w:spacing w:after="0" w:line="360" w:lineRule="auto"/>
              <w:jc w:val="both"/>
              <w:rPr>
                <w:rFonts w:ascii="Times New Roman" w:eastAsia="SimSun" w:hAnsi="Times New Roman" w:cs="Times New Roman"/>
                <w:b w:val="0"/>
                <w:kern w:val="0"/>
                <w:sz w:val="24"/>
                <w:szCs w:val="24"/>
                <w14:ligatures w14:val="none"/>
              </w:rPr>
            </w:pPr>
            <w:r w:rsidRPr="006E694E">
              <w:rPr>
                <w:rFonts w:ascii="Times New Roman" w:hAnsi="Times New Roman" w:cs="Times New Roman"/>
                <w:b w:val="0"/>
                <w:kern w:val="0"/>
                <w:sz w:val="24"/>
                <w:szCs w:val="24"/>
                <w14:ligatures w14:val="none"/>
              </w:rPr>
              <w:t>0</w:t>
            </w:r>
          </w:p>
        </w:tc>
        <w:tc>
          <w:tcPr>
            <w:tcW w:w="1341" w:type="dxa"/>
          </w:tcPr>
          <w:p w14:paraId="39E9A10B"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10.272</w:t>
            </w:r>
          </w:p>
        </w:tc>
        <w:tc>
          <w:tcPr>
            <w:tcW w:w="1341" w:type="dxa"/>
          </w:tcPr>
          <w:p w14:paraId="52D3E741"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153.15</w:t>
            </w:r>
          </w:p>
        </w:tc>
        <w:tc>
          <w:tcPr>
            <w:tcW w:w="1341" w:type="dxa"/>
          </w:tcPr>
          <w:p w14:paraId="265B94A9"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6.6998</w:t>
            </w:r>
          </w:p>
        </w:tc>
        <w:tc>
          <w:tcPr>
            <w:tcW w:w="1525" w:type="dxa"/>
          </w:tcPr>
          <w:p w14:paraId="2262EE63"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0</w:t>
            </w:r>
          </w:p>
        </w:tc>
        <w:tc>
          <w:tcPr>
            <w:tcW w:w="1341" w:type="dxa"/>
          </w:tcPr>
          <w:p w14:paraId="48602162"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170.13</w:t>
            </w:r>
          </w:p>
        </w:tc>
        <w:tc>
          <w:tcPr>
            <w:tcW w:w="1525" w:type="dxa"/>
          </w:tcPr>
          <w:p w14:paraId="2AED8924"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0.11952</w:t>
            </w:r>
          </w:p>
        </w:tc>
      </w:tr>
      <w:tr w:rsidR="006E694E" w:rsidRPr="006E694E" w14:paraId="3EF095C5" w14:textId="77777777" w:rsidTr="009C1941">
        <w:trPr>
          <w:trHeight w:val="355"/>
        </w:trPr>
        <w:tc>
          <w:tcPr>
            <w:cnfStyle w:val="001000000000" w:firstRow="0" w:lastRow="0" w:firstColumn="1" w:lastColumn="0" w:oddVBand="0" w:evenVBand="0" w:oddHBand="0" w:evenHBand="0" w:firstRowFirstColumn="0" w:firstRowLastColumn="0" w:lastRowFirstColumn="0" w:lastRowLastColumn="0"/>
            <w:tcW w:w="881" w:type="dxa"/>
          </w:tcPr>
          <w:p w14:paraId="6BCA6CA8" w14:textId="77777777" w:rsidR="00133DD7" w:rsidRPr="006E694E" w:rsidRDefault="000B1AFE" w:rsidP="00FD5273">
            <w:pPr>
              <w:spacing w:after="0" w:line="360" w:lineRule="auto"/>
              <w:jc w:val="both"/>
              <w:rPr>
                <w:rFonts w:ascii="Times New Roman" w:eastAsia="SimSun" w:hAnsi="Times New Roman" w:cs="Times New Roman"/>
                <w:b w:val="0"/>
                <w:kern w:val="0"/>
                <w:sz w:val="24"/>
                <w:szCs w:val="24"/>
                <w14:ligatures w14:val="none"/>
              </w:rPr>
            </w:pPr>
            <w:r w:rsidRPr="006E694E">
              <w:rPr>
                <w:rFonts w:ascii="Times New Roman" w:hAnsi="Times New Roman" w:cs="Times New Roman"/>
                <w:b w:val="0"/>
                <w:kern w:val="0"/>
                <w:sz w:val="24"/>
                <w:szCs w:val="24"/>
                <w14:ligatures w14:val="none"/>
              </w:rPr>
              <w:t>25</w:t>
            </w:r>
          </w:p>
        </w:tc>
        <w:tc>
          <w:tcPr>
            <w:tcW w:w="1341" w:type="dxa"/>
          </w:tcPr>
          <w:p w14:paraId="4FB76B2E" w14:textId="77777777" w:rsidR="00133DD7" w:rsidRPr="006E694E" w:rsidRDefault="000B1AFE"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10.261</w:t>
            </w:r>
          </w:p>
        </w:tc>
        <w:tc>
          <w:tcPr>
            <w:tcW w:w="1341" w:type="dxa"/>
          </w:tcPr>
          <w:p w14:paraId="4A97B12E" w14:textId="77777777" w:rsidR="00133DD7" w:rsidRPr="006E694E" w:rsidRDefault="000B1AFE"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151.14</w:t>
            </w:r>
          </w:p>
        </w:tc>
        <w:tc>
          <w:tcPr>
            <w:tcW w:w="1341" w:type="dxa"/>
          </w:tcPr>
          <w:p w14:paraId="38751A03" w14:textId="77777777" w:rsidR="00133DD7" w:rsidRPr="006E694E" w:rsidRDefault="000B1AFE"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6.686</w:t>
            </w:r>
          </w:p>
        </w:tc>
        <w:tc>
          <w:tcPr>
            <w:tcW w:w="1525" w:type="dxa"/>
          </w:tcPr>
          <w:p w14:paraId="7F73B8EE" w14:textId="77777777" w:rsidR="00133DD7" w:rsidRPr="006E694E" w:rsidRDefault="000B1AFE"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0.71695</w:t>
            </w:r>
          </w:p>
        </w:tc>
        <w:tc>
          <w:tcPr>
            <w:tcW w:w="1341" w:type="dxa"/>
          </w:tcPr>
          <w:p w14:paraId="158A8C7B" w14:textId="77777777" w:rsidR="00133DD7" w:rsidRPr="006E694E" w:rsidRDefault="000B1AFE"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168.81</w:t>
            </w:r>
          </w:p>
        </w:tc>
        <w:tc>
          <w:tcPr>
            <w:tcW w:w="1525" w:type="dxa"/>
          </w:tcPr>
          <w:p w14:paraId="7F3C14A2" w14:textId="77777777" w:rsidR="00133DD7" w:rsidRPr="006E694E" w:rsidRDefault="000B1AFE"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0.12026</w:t>
            </w:r>
          </w:p>
        </w:tc>
      </w:tr>
      <w:tr w:rsidR="006E694E" w:rsidRPr="006E694E" w14:paraId="3E74E6BD" w14:textId="77777777" w:rsidTr="009C1941">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881" w:type="dxa"/>
          </w:tcPr>
          <w:p w14:paraId="2EAE776A" w14:textId="77777777" w:rsidR="00133DD7" w:rsidRPr="006E694E" w:rsidRDefault="000B1AFE" w:rsidP="00FD5273">
            <w:pPr>
              <w:spacing w:after="0" w:line="360" w:lineRule="auto"/>
              <w:jc w:val="both"/>
              <w:rPr>
                <w:rFonts w:ascii="Times New Roman" w:eastAsia="SimSun" w:hAnsi="Times New Roman" w:cs="Times New Roman"/>
                <w:b w:val="0"/>
                <w:kern w:val="0"/>
                <w:sz w:val="24"/>
                <w:szCs w:val="24"/>
                <w14:ligatures w14:val="none"/>
              </w:rPr>
            </w:pPr>
            <w:r w:rsidRPr="006E694E">
              <w:rPr>
                <w:rFonts w:ascii="Times New Roman" w:hAnsi="Times New Roman" w:cs="Times New Roman"/>
                <w:b w:val="0"/>
                <w:kern w:val="0"/>
                <w:sz w:val="24"/>
                <w:szCs w:val="24"/>
                <w14:ligatures w14:val="none"/>
              </w:rPr>
              <w:t>50</w:t>
            </w:r>
          </w:p>
        </w:tc>
        <w:tc>
          <w:tcPr>
            <w:tcW w:w="1341" w:type="dxa"/>
          </w:tcPr>
          <w:p w14:paraId="7627F6F8"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10.229</w:t>
            </w:r>
          </w:p>
        </w:tc>
        <w:tc>
          <w:tcPr>
            <w:tcW w:w="1341" w:type="dxa"/>
          </w:tcPr>
          <w:p w14:paraId="763A83A6"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145.5</w:t>
            </w:r>
          </w:p>
        </w:tc>
        <w:tc>
          <w:tcPr>
            <w:tcW w:w="1341" w:type="dxa"/>
          </w:tcPr>
          <w:p w14:paraId="3DD96560"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6.6475</w:t>
            </w:r>
          </w:p>
        </w:tc>
        <w:tc>
          <w:tcPr>
            <w:tcW w:w="1525" w:type="dxa"/>
          </w:tcPr>
          <w:p w14:paraId="5812E745"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2.6436</w:t>
            </w:r>
          </w:p>
        </w:tc>
        <w:tc>
          <w:tcPr>
            <w:tcW w:w="1341" w:type="dxa"/>
          </w:tcPr>
          <w:p w14:paraId="683F2246"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165.02</w:t>
            </w:r>
          </w:p>
        </w:tc>
        <w:tc>
          <w:tcPr>
            <w:tcW w:w="1525" w:type="dxa"/>
          </w:tcPr>
          <w:p w14:paraId="5912B9F6"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0.12271</w:t>
            </w:r>
          </w:p>
        </w:tc>
      </w:tr>
      <w:tr w:rsidR="006E694E" w:rsidRPr="006E694E" w14:paraId="73CF8283" w14:textId="77777777" w:rsidTr="009C1941">
        <w:trPr>
          <w:trHeight w:val="360"/>
        </w:trPr>
        <w:tc>
          <w:tcPr>
            <w:cnfStyle w:val="001000000000" w:firstRow="0" w:lastRow="0" w:firstColumn="1" w:lastColumn="0" w:oddVBand="0" w:evenVBand="0" w:oddHBand="0" w:evenHBand="0" w:firstRowFirstColumn="0" w:firstRowLastColumn="0" w:lastRowFirstColumn="0" w:lastRowLastColumn="0"/>
            <w:tcW w:w="881" w:type="dxa"/>
          </w:tcPr>
          <w:p w14:paraId="25C4A85E" w14:textId="77777777" w:rsidR="00133DD7" w:rsidRPr="006E694E" w:rsidRDefault="000B1AFE" w:rsidP="00FD5273">
            <w:pPr>
              <w:spacing w:after="0" w:line="360" w:lineRule="auto"/>
              <w:jc w:val="both"/>
              <w:rPr>
                <w:rFonts w:ascii="Times New Roman" w:eastAsia="SimSun" w:hAnsi="Times New Roman" w:cs="Times New Roman"/>
                <w:b w:val="0"/>
                <w:kern w:val="0"/>
                <w:sz w:val="24"/>
                <w:szCs w:val="24"/>
                <w14:ligatures w14:val="none"/>
              </w:rPr>
            </w:pPr>
            <w:r w:rsidRPr="006E694E">
              <w:rPr>
                <w:rFonts w:ascii="Times New Roman" w:hAnsi="Times New Roman" w:cs="Times New Roman"/>
                <w:b w:val="0"/>
                <w:kern w:val="0"/>
                <w:sz w:val="24"/>
                <w:szCs w:val="24"/>
                <w14:ligatures w14:val="none"/>
              </w:rPr>
              <w:t>75</w:t>
            </w:r>
          </w:p>
        </w:tc>
        <w:tc>
          <w:tcPr>
            <w:tcW w:w="1341" w:type="dxa"/>
          </w:tcPr>
          <w:p w14:paraId="047BF179" w14:textId="77777777" w:rsidR="00133DD7" w:rsidRPr="006E694E" w:rsidRDefault="000B1AFE"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10.183</w:t>
            </w:r>
          </w:p>
        </w:tc>
        <w:tc>
          <w:tcPr>
            <w:tcW w:w="1341" w:type="dxa"/>
          </w:tcPr>
          <w:p w14:paraId="21EB61D6" w14:textId="77777777" w:rsidR="00133DD7" w:rsidRPr="006E694E" w:rsidRDefault="000B1AFE"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137.14</w:t>
            </w:r>
          </w:p>
        </w:tc>
        <w:tc>
          <w:tcPr>
            <w:tcW w:w="1341" w:type="dxa"/>
          </w:tcPr>
          <w:p w14:paraId="5E150F07" w14:textId="77777777" w:rsidR="00133DD7" w:rsidRPr="006E694E" w:rsidRDefault="000B1AFE"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6.5914</w:t>
            </w:r>
          </w:p>
        </w:tc>
        <w:tc>
          <w:tcPr>
            <w:tcW w:w="1525" w:type="dxa"/>
          </w:tcPr>
          <w:p w14:paraId="68EE79E6" w14:textId="77777777" w:rsidR="00133DD7" w:rsidRPr="006E694E" w:rsidRDefault="000B1AFE"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5.2729</w:t>
            </w:r>
          </w:p>
        </w:tc>
        <w:tc>
          <w:tcPr>
            <w:tcW w:w="1341" w:type="dxa"/>
          </w:tcPr>
          <w:p w14:paraId="1FC75E26" w14:textId="77777777" w:rsidR="00133DD7" w:rsidRPr="006E694E" w:rsidRDefault="000B1AFE"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159.19</w:t>
            </w:r>
          </w:p>
        </w:tc>
        <w:tc>
          <w:tcPr>
            <w:tcW w:w="1525" w:type="dxa"/>
          </w:tcPr>
          <w:p w14:paraId="3E73995E" w14:textId="77777777" w:rsidR="00133DD7" w:rsidRPr="006E694E" w:rsidRDefault="000B1AFE"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0.12763</w:t>
            </w:r>
          </w:p>
        </w:tc>
      </w:tr>
      <w:tr w:rsidR="006E694E" w:rsidRPr="006E694E" w14:paraId="60DA1AA3" w14:textId="77777777" w:rsidTr="009C1941">
        <w:trPr>
          <w:cnfStyle w:val="000000100000" w:firstRow="0" w:lastRow="0" w:firstColumn="0" w:lastColumn="0" w:oddVBand="0" w:evenVBand="0" w:oddHBand="1"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81" w:type="dxa"/>
          </w:tcPr>
          <w:p w14:paraId="7ACED3D9" w14:textId="77777777" w:rsidR="00133DD7" w:rsidRPr="006E694E" w:rsidRDefault="000B1AFE" w:rsidP="00FD5273">
            <w:pPr>
              <w:spacing w:after="0" w:line="360" w:lineRule="auto"/>
              <w:jc w:val="both"/>
              <w:rPr>
                <w:rFonts w:ascii="Times New Roman" w:eastAsia="SimSun" w:hAnsi="Times New Roman" w:cs="Times New Roman"/>
                <w:b w:val="0"/>
                <w:kern w:val="0"/>
                <w:sz w:val="24"/>
                <w:szCs w:val="24"/>
                <w14:ligatures w14:val="none"/>
              </w:rPr>
            </w:pPr>
            <w:r w:rsidRPr="006E694E">
              <w:rPr>
                <w:rFonts w:ascii="Times New Roman" w:hAnsi="Times New Roman" w:cs="Times New Roman"/>
                <w:b w:val="0"/>
                <w:kern w:val="0"/>
                <w:sz w:val="24"/>
                <w:szCs w:val="24"/>
                <w14:ligatures w14:val="none"/>
              </w:rPr>
              <w:t>100</w:t>
            </w:r>
          </w:p>
        </w:tc>
        <w:tc>
          <w:tcPr>
            <w:tcW w:w="1341" w:type="dxa"/>
          </w:tcPr>
          <w:p w14:paraId="6BA21A33"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10.132</w:t>
            </w:r>
          </w:p>
        </w:tc>
        <w:tc>
          <w:tcPr>
            <w:tcW w:w="1341" w:type="dxa"/>
          </w:tcPr>
          <w:p w14:paraId="44D405CC"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127.1</w:t>
            </w:r>
          </w:p>
        </w:tc>
        <w:tc>
          <w:tcPr>
            <w:tcW w:w="1341" w:type="dxa"/>
          </w:tcPr>
          <w:p w14:paraId="14EF32E9"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6.5256</w:t>
            </w:r>
          </w:p>
        </w:tc>
        <w:tc>
          <w:tcPr>
            <w:tcW w:w="1525" w:type="dxa"/>
          </w:tcPr>
          <w:p w14:paraId="3780D948"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8.1075</w:t>
            </w:r>
          </w:p>
        </w:tc>
        <w:tc>
          <w:tcPr>
            <w:tcW w:w="1341" w:type="dxa"/>
          </w:tcPr>
          <w:p w14:paraId="651C6151"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151.86</w:t>
            </w:r>
          </w:p>
        </w:tc>
        <w:tc>
          <w:tcPr>
            <w:tcW w:w="1525" w:type="dxa"/>
          </w:tcPr>
          <w:p w14:paraId="0CCE492E"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0.13648</w:t>
            </w:r>
          </w:p>
        </w:tc>
      </w:tr>
    </w:tbl>
    <w:p w14:paraId="2A3CD082" w14:textId="77777777" w:rsidR="00EF2404" w:rsidRPr="006E694E" w:rsidRDefault="00EF2404" w:rsidP="00FD5273">
      <w:pPr>
        <w:spacing w:after="0" w:line="360" w:lineRule="auto"/>
        <w:jc w:val="both"/>
        <w:rPr>
          <w:rFonts w:ascii="Times New Roman" w:eastAsia="SimSun" w:hAnsi="Times New Roman" w:cs="Times New Roman"/>
          <w:sz w:val="24"/>
          <w:szCs w:val="24"/>
          <w:lang w:eastAsia="zh-CN"/>
        </w:rPr>
      </w:pPr>
    </w:p>
    <w:p w14:paraId="7A17D747" w14:textId="00AABA12" w:rsidR="00133DD7" w:rsidRPr="006E694E" w:rsidRDefault="006034FF" w:rsidP="00FD5273">
      <w:pPr>
        <w:spacing w:after="0" w:line="360" w:lineRule="auto"/>
        <w:jc w:val="both"/>
        <w:rPr>
          <w:rFonts w:ascii="Times New Roman" w:eastAsia="SimSun" w:hAnsi="Times New Roman" w:cs="Times New Roman"/>
          <w:sz w:val="24"/>
          <w:szCs w:val="24"/>
          <w:lang w:eastAsia="zh-CN"/>
        </w:rPr>
      </w:pPr>
      <w:r w:rsidRPr="006E694E">
        <w:rPr>
          <w:rFonts w:ascii="Times New Roman" w:eastAsia="SimSun" w:hAnsi="Times New Roman" w:cs="Times New Roman"/>
          <w:b/>
          <w:bCs/>
          <w:sz w:val="24"/>
          <w:szCs w:val="24"/>
          <w:lang w:eastAsia="zh-CN"/>
        </w:rPr>
        <w:lastRenderedPageBreak/>
        <w:t>Table 7</w:t>
      </w:r>
      <w:r w:rsidR="000B1AFE" w:rsidRPr="006E694E">
        <w:rPr>
          <w:rFonts w:ascii="Times New Roman" w:eastAsia="SimSun" w:hAnsi="Times New Roman" w:cs="Times New Roman"/>
          <w:sz w:val="24"/>
          <w:szCs w:val="24"/>
          <w:lang w:eastAsia="zh-CN"/>
        </w:rPr>
        <w:t xml:space="preserve"> shows how </w:t>
      </w:r>
      <w:r w:rsidR="000B1AFE" w:rsidRPr="006E694E">
        <w:rPr>
          <w:rFonts w:ascii="Times New Roman" w:eastAsia="SimSun" w:hAnsi="Times New Roman" w:cs="Times New Roman"/>
          <w:i/>
          <w:iCs/>
          <w:sz w:val="24"/>
          <w:szCs w:val="24"/>
          <w:lang w:eastAsia="zh-CN"/>
        </w:rPr>
        <w:t>Ha</w:t>
      </w:r>
      <w:r w:rsidR="000B1AFE" w:rsidRPr="006E694E">
        <w:rPr>
          <w:rFonts w:ascii="Times New Roman" w:eastAsia="SimSun" w:hAnsi="Times New Roman" w:cs="Times New Roman"/>
          <w:sz w:val="24"/>
          <w:szCs w:val="24"/>
          <w:lang w:eastAsia="zh-CN"/>
        </w:rPr>
        <w:t xml:space="preserve"> affect </w:t>
      </w:r>
      <w:r w:rsidR="000B1AFE" w:rsidRPr="006E694E">
        <w:rPr>
          <w:rFonts w:ascii="Times New Roman" w:eastAsia="SimSun" w:hAnsi="Times New Roman" w:cs="Times New Roman"/>
          <w:position w:val="-14"/>
          <w:sz w:val="24"/>
          <w:szCs w:val="24"/>
        </w:rPr>
        <w:object w:dxaOrig="580" w:dyaOrig="390" w14:anchorId="372FD556">
          <v:shape id="_x0000_i1120" type="#_x0000_t75" style="width:28.3pt;height:19.8pt" o:ole="">
            <v:imagedata r:id="rId137" o:title=""/>
          </v:shape>
          <o:OLEObject Type="Embed" ProgID="Equation.DSMT4" ShapeID="_x0000_i1120" DrawAspect="Content" ObjectID="_1813571029" r:id="rId192"/>
        </w:object>
      </w:r>
      <w:r w:rsidR="000B1AFE" w:rsidRPr="006E694E">
        <w:rPr>
          <w:rFonts w:ascii="Times New Roman" w:eastAsia="SimSun" w:hAnsi="Times New Roman" w:cs="Times New Roman"/>
          <w:sz w:val="24"/>
          <w:szCs w:val="24"/>
        </w:rPr>
        <w:t xml:space="preserve">, </w:t>
      </w:r>
      <w:r w:rsidR="000B1AFE" w:rsidRPr="006E694E">
        <w:rPr>
          <w:rFonts w:ascii="Times New Roman" w:eastAsia="SimSun" w:hAnsi="Times New Roman" w:cs="Times New Roman"/>
          <w:position w:val="-14"/>
          <w:sz w:val="24"/>
          <w:szCs w:val="24"/>
        </w:rPr>
        <w:object w:dxaOrig="520" w:dyaOrig="390" w14:anchorId="41180CFF">
          <v:shape id="_x0000_i1121" type="#_x0000_t75" style="width:26.4pt;height:19.8pt" o:ole="">
            <v:imagedata r:id="rId152" o:title=""/>
          </v:shape>
          <o:OLEObject Type="Embed" ProgID="Equation.DSMT4" ShapeID="_x0000_i1121" DrawAspect="Content" ObjectID="_1813571030" r:id="rId193"/>
        </w:object>
      </w:r>
      <w:r w:rsidR="000B1AFE" w:rsidRPr="006E694E">
        <w:rPr>
          <w:rFonts w:ascii="Times New Roman" w:eastAsia="SimSun" w:hAnsi="Times New Roman" w:cs="Times New Roman"/>
          <w:sz w:val="24"/>
          <w:szCs w:val="24"/>
        </w:rPr>
        <w:t xml:space="preserve">, </w:t>
      </w:r>
      <w:r w:rsidR="000B1AFE" w:rsidRPr="006E694E">
        <w:rPr>
          <w:rFonts w:ascii="Times New Roman" w:eastAsia="SimSun" w:hAnsi="Times New Roman" w:cs="Times New Roman"/>
          <w:position w:val="-14"/>
          <w:sz w:val="24"/>
          <w:szCs w:val="24"/>
        </w:rPr>
        <w:object w:dxaOrig="690" w:dyaOrig="390" w14:anchorId="52B77AC9">
          <v:shape id="_x0000_i1122" type="#_x0000_t75" style="width:34.6pt;height:19.8pt" o:ole="">
            <v:imagedata r:id="rId154" o:title=""/>
          </v:shape>
          <o:OLEObject Type="Embed" ProgID="Equation.DSMT4" ShapeID="_x0000_i1122" DrawAspect="Content" ObjectID="_1813571031" r:id="rId194"/>
        </w:object>
      </w:r>
      <w:r w:rsidR="000B1AFE" w:rsidRPr="006E694E">
        <w:rPr>
          <w:rFonts w:ascii="Times New Roman" w:eastAsia="SimSun" w:hAnsi="Times New Roman" w:cs="Times New Roman"/>
          <w:sz w:val="24"/>
          <w:szCs w:val="24"/>
        </w:rPr>
        <w:t xml:space="preserve"> and heat transfer in an enclosure for the given parameter value. A higher Hartmann number can improve the cavity’s flow restriction, which will affect the distribution of flow and velocity. An increase in the Hartmann number modifies the total surface area allotted to heat transfer. This improvement therefore encourages convective heat transfer rates between the surrounding fluid and rectangular obstacle.</w:t>
      </w:r>
      <w:r w:rsidR="00882AEA" w:rsidRPr="006E694E">
        <w:rPr>
          <w:rFonts w:ascii="Times New Roman" w:eastAsia="SimSun" w:hAnsi="Times New Roman" w:cs="Times New Roman"/>
          <w:sz w:val="24"/>
          <w:szCs w:val="24"/>
        </w:rPr>
        <w:t xml:space="preserve"> </w:t>
      </w:r>
      <w:r w:rsidR="00DB73BD" w:rsidRPr="006E694E">
        <w:rPr>
          <w:rFonts w:ascii="Times New Roman" w:eastAsia="SimSun" w:hAnsi="Times New Roman" w:cs="Times New Roman"/>
          <w:sz w:val="24"/>
          <w:szCs w:val="24"/>
        </w:rPr>
        <w:t xml:space="preserve">Jan and Farooq [48, 49] found similar results with effects of magnetic parameters on velocity and heat flow. </w:t>
      </w:r>
    </w:p>
    <w:p w14:paraId="7FAAA6A4" w14:textId="74669DD0" w:rsidR="00133DD7" w:rsidRPr="006E694E" w:rsidRDefault="006034FF" w:rsidP="00FD5273">
      <w:pPr>
        <w:spacing w:after="0" w:line="360" w:lineRule="auto"/>
        <w:jc w:val="both"/>
        <w:rPr>
          <w:rFonts w:ascii="Times New Roman" w:eastAsia="SimSun" w:hAnsi="Times New Roman" w:cs="Times New Roman"/>
          <w:sz w:val="24"/>
          <w:szCs w:val="24"/>
          <w:lang w:eastAsia="zh-CN"/>
        </w:rPr>
      </w:pPr>
      <w:r w:rsidRPr="006E694E">
        <w:rPr>
          <w:rFonts w:ascii="Times New Roman" w:eastAsia="SimSun" w:hAnsi="Times New Roman" w:cs="Times New Roman"/>
          <w:b/>
          <w:bCs/>
          <w:sz w:val="24"/>
          <w:szCs w:val="24"/>
          <w:lang w:eastAsia="zh-CN"/>
        </w:rPr>
        <w:t>Table 7</w:t>
      </w:r>
      <w:r w:rsidR="000B1AFE" w:rsidRPr="006E694E">
        <w:rPr>
          <w:rFonts w:ascii="Times New Roman" w:eastAsia="SimSun" w:hAnsi="Times New Roman" w:cs="Times New Roman"/>
          <w:b/>
          <w:bCs/>
          <w:sz w:val="24"/>
          <w:szCs w:val="24"/>
          <w:lang w:eastAsia="zh-CN"/>
        </w:rPr>
        <w:t>.</w:t>
      </w:r>
      <w:r w:rsidR="000B1AFE" w:rsidRPr="006E694E">
        <w:rPr>
          <w:rFonts w:ascii="Times New Roman" w:eastAsia="SimSun" w:hAnsi="Times New Roman" w:cs="Times New Roman"/>
          <w:sz w:val="24"/>
          <w:szCs w:val="24"/>
          <w:lang w:eastAsia="zh-CN"/>
        </w:rPr>
        <w:t xml:space="preserve"> Effects of </w:t>
      </w:r>
      <w:r w:rsidR="000B1AFE" w:rsidRPr="006E694E">
        <w:rPr>
          <w:rFonts w:ascii="Times New Roman" w:eastAsia="SimSun" w:hAnsi="Times New Roman" w:cs="Times New Roman"/>
          <w:i/>
          <w:sz w:val="24"/>
          <w:szCs w:val="24"/>
          <w:lang w:eastAsia="zh-CN"/>
        </w:rPr>
        <w:t>Ha</w:t>
      </w:r>
      <w:r w:rsidR="000B1AFE" w:rsidRPr="006E694E">
        <w:rPr>
          <w:rFonts w:ascii="Times New Roman" w:eastAsia="SimSun" w:hAnsi="Times New Roman" w:cs="Times New Roman"/>
          <w:sz w:val="24"/>
          <w:szCs w:val="24"/>
          <w:lang w:eastAsia="zh-CN"/>
        </w:rPr>
        <w:t xml:space="preserve"> on mean values.</w:t>
      </w:r>
    </w:p>
    <w:tbl>
      <w:tblPr>
        <w:tblStyle w:val="ListTable4-Accent5"/>
        <w:tblW w:w="9555" w:type="dxa"/>
        <w:tblLook w:val="04A0" w:firstRow="1" w:lastRow="0" w:firstColumn="1" w:lastColumn="0" w:noHBand="0" w:noVBand="1"/>
      </w:tblPr>
      <w:tblGrid>
        <w:gridCol w:w="1700"/>
        <w:gridCol w:w="2588"/>
        <w:gridCol w:w="2588"/>
        <w:gridCol w:w="2679"/>
      </w:tblGrid>
      <w:tr w:rsidR="006E694E" w:rsidRPr="006E694E" w14:paraId="29BF196E" w14:textId="77777777" w:rsidTr="009C1941">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700" w:type="dxa"/>
          </w:tcPr>
          <w:p w14:paraId="50C7D87D" w14:textId="77777777" w:rsidR="00133DD7" w:rsidRPr="006E694E" w:rsidRDefault="000B1AFE" w:rsidP="00FD5273">
            <w:pPr>
              <w:spacing w:after="0" w:line="360" w:lineRule="auto"/>
              <w:jc w:val="both"/>
              <w:rPr>
                <w:rFonts w:ascii="Times New Roman" w:eastAsia="SimSun" w:hAnsi="Times New Roman" w:cs="Times New Roman"/>
                <w:b w:val="0"/>
                <w:i/>
                <w:color w:val="auto"/>
                <w:kern w:val="0"/>
                <w:sz w:val="24"/>
                <w:szCs w:val="24"/>
                <w14:ligatures w14:val="none"/>
              </w:rPr>
            </w:pPr>
            <w:r w:rsidRPr="006E694E">
              <w:rPr>
                <w:rFonts w:ascii="Times New Roman" w:hAnsi="Times New Roman" w:cs="Times New Roman"/>
                <w:b w:val="0"/>
                <w:i/>
                <w:color w:val="auto"/>
                <w:kern w:val="0"/>
                <w:sz w:val="24"/>
                <w:szCs w:val="24"/>
                <w14:ligatures w14:val="none"/>
              </w:rPr>
              <w:t>Ha</w:t>
            </w:r>
          </w:p>
        </w:tc>
        <w:tc>
          <w:tcPr>
            <w:tcW w:w="2588" w:type="dxa"/>
          </w:tcPr>
          <w:p w14:paraId="1DC91771" w14:textId="77777777" w:rsidR="00133DD7" w:rsidRPr="006E694E" w:rsidRDefault="000B1AFE" w:rsidP="00FD5273">
            <w:pPr>
              <w:spacing w:after="0" w:line="360" w:lineRule="auto"/>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4"/>
                <w:sz w:val="24"/>
                <w:szCs w:val="24"/>
              </w:rPr>
              <w:object w:dxaOrig="580" w:dyaOrig="390" w14:anchorId="63EE5D4A">
                <v:shape id="_x0000_i1123" type="#_x0000_t75" style="width:28.3pt;height:19.8pt" o:ole="">
                  <v:imagedata r:id="rId137" o:title=""/>
                </v:shape>
                <o:OLEObject Type="Embed" ProgID="Equation.DSMT4" ShapeID="_x0000_i1123" DrawAspect="Content" ObjectID="_1813571032" r:id="rId195"/>
              </w:object>
            </w:r>
          </w:p>
        </w:tc>
        <w:tc>
          <w:tcPr>
            <w:tcW w:w="2588" w:type="dxa"/>
          </w:tcPr>
          <w:p w14:paraId="46951055" w14:textId="77777777" w:rsidR="00133DD7" w:rsidRPr="006E694E" w:rsidRDefault="000B1AFE" w:rsidP="00FD5273">
            <w:pPr>
              <w:spacing w:after="0" w:line="360" w:lineRule="auto"/>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4"/>
                <w:sz w:val="24"/>
                <w:szCs w:val="24"/>
              </w:rPr>
              <w:object w:dxaOrig="520" w:dyaOrig="390" w14:anchorId="4A7DCBC7">
                <v:shape id="_x0000_i1124" type="#_x0000_t75" style="width:26.4pt;height:19.8pt" o:ole="">
                  <v:imagedata r:id="rId152" o:title=""/>
                </v:shape>
                <o:OLEObject Type="Embed" ProgID="Equation.DSMT4" ShapeID="_x0000_i1124" DrawAspect="Content" ObjectID="_1813571033" r:id="rId196"/>
              </w:object>
            </w:r>
          </w:p>
        </w:tc>
        <w:tc>
          <w:tcPr>
            <w:tcW w:w="2679" w:type="dxa"/>
          </w:tcPr>
          <w:p w14:paraId="5FA07541" w14:textId="77777777" w:rsidR="00133DD7" w:rsidRPr="006E694E" w:rsidRDefault="000B1AFE" w:rsidP="00FD5273">
            <w:pPr>
              <w:spacing w:after="0" w:line="360" w:lineRule="auto"/>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4"/>
                <w:sz w:val="24"/>
                <w:szCs w:val="24"/>
              </w:rPr>
              <w:object w:dxaOrig="690" w:dyaOrig="390" w14:anchorId="56FF80B6">
                <v:shape id="_x0000_i1125" type="#_x0000_t75" style="width:34.6pt;height:19.8pt" o:ole="">
                  <v:imagedata r:id="rId154" o:title=""/>
                </v:shape>
                <o:OLEObject Type="Embed" ProgID="Equation.DSMT4" ShapeID="_x0000_i1125" DrawAspect="Content" ObjectID="_1813571034" r:id="rId197"/>
              </w:object>
            </w:r>
          </w:p>
        </w:tc>
      </w:tr>
      <w:tr w:rsidR="006E694E" w:rsidRPr="006E694E" w14:paraId="19442E2F" w14:textId="77777777" w:rsidTr="009C1941">
        <w:trPr>
          <w:cnfStyle w:val="000000100000" w:firstRow="0" w:lastRow="0" w:firstColumn="0" w:lastColumn="0" w:oddVBand="0" w:evenVBand="0" w:oddHBand="1" w:evenHBand="0" w:firstRowFirstColumn="0" w:firstRowLastColumn="0" w:lastRowFirstColumn="0" w:lastRowLastColumn="0"/>
          <w:trHeight w:val="220"/>
        </w:trPr>
        <w:tc>
          <w:tcPr>
            <w:cnfStyle w:val="001000000000" w:firstRow="0" w:lastRow="0" w:firstColumn="1" w:lastColumn="0" w:oddVBand="0" w:evenVBand="0" w:oddHBand="0" w:evenHBand="0" w:firstRowFirstColumn="0" w:firstRowLastColumn="0" w:lastRowFirstColumn="0" w:lastRowLastColumn="0"/>
            <w:tcW w:w="1700" w:type="dxa"/>
          </w:tcPr>
          <w:p w14:paraId="233F4A22" w14:textId="77777777" w:rsidR="00133DD7" w:rsidRPr="006E694E" w:rsidRDefault="000B1AFE" w:rsidP="00FD5273">
            <w:pPr>
              <w:spacing w:after="0" w:line="360" w:lineRule="auto"/>
              <w:jc w:val="both"/>
              <w:rPr>
                <w:rFonts w:ascii="Times New Roman" w:eastAsia="SimSun" w:hAnsi="Times New Roman" w:cs="Times New Roman"/>
                <w:b w:val="0"/>
                <w:kern w:val="0"/>
                <w:sz w:val="24"/>
                <w:szCs w:val="24"/>
                <w14:ligatures w14:val="none"/>
              </w:rPr>
            </w:pPr>
            <w:r w:rsidRPr="006E694E">
              <w:rPr>
                <w:rFonts w:ascii="Times New Roman" w:hAnsi="Times New Roman" w:cs="Times New Roman"/>
                <w:b w:val="0"/>
                <w:kern w:val="0"/>
                <w:sz w:val="24"/>
                <w:szCs w:val="24"/>
                <w14:ligatures w14:val="none"/>
              </w:rPr>
              <w:t>0</w:t>
            </w:r>
          </w:p>
        </w:tc>
        <w:tc>
          <w:tcPr>
            <w:tcW w:w="2588" w:type="dxa"/>
          </w:tcPr>
          <w:p w14:paraId="4E0BC488"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4.5671</w:t>
            </w:r>
          </w:p>
        </w:tc>
        <w:tc>
          <w:tcPr>
            <w:tcW w:w="2588" w:type="dxa"/>
          </w:tcPr>
          <w:p w14:paraId="347F6881"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5.1588</w:t>
            </w:r>
          </w:p>
        </w:tc>
        <w:tc>
          <w:tcPr>
            <w:tcW w:w="2679" w:type="dxa"/>
          </w:tcPr>
          <w:p w14:paraId="16D8E133"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34.408</w:t>
            </w:r>
          </w:p>
        </w:tc>
      </w:tr>
      <w:tr w:rsidR="006E694E" w:rsidRPr="006E694E" w14:paraId="4EB5F37E" w14:textId="77777777" w:rsidTr="009C1941">
        <w:trPr>
          <w:trHeight w:val="220"/>
        </w:trPr>
        <w:tc>
          <w:tcPr>
            <w:cnfStyle w:val="001000000000" w:firstRow="0" w:lastRow="0" w:firstColumn="1" w:lastColumn="0" w:oddVBand="0" w:evenVBand="0" w:oddHBand="0" w:evenHBand="0" w:firstRowFirstColumn="0" w:firstRowLastColumn="0" w:lastRowFirstColumn="0" w:lastRowLastColumn="0"/>
            <w:tcW w:w="1700" w:type="dxa"/>
          </w:tcPr>
          <w:p w14:paraId="67AC6D94" w14:textId="77777777" w:rsidR="00133DD7" w:rsidRPr="006E694E" w:rsidRDefault="000B1AFE" w:rsidP="00FD5273">
            <w:pPr>
              <w:spacing w:after="0" w:line="360" w:lineRule="auto"/>
              <w:jc w:val="both"/>
              <w:rPr>
                <w:rFonts w:ascii="Times New Roman" w:eastAsia="SimSun" w:hAnsi="Times New Roman" w:cs="Times New Roman"/>
                <w:b w:val="0"/>
                <w:kern w:val="0"/>
                <w:sz w:val="24"/>
                <w:szCs w:val="24"/>
                <w14:ligatures w14:val="none"/>
              </w:rPr>
            </w:pPr>
            <w:r w:rsidRPr="006E694E">
              <w:rPr>
                <w:rFonts w:ascii="Times New Roman" w:hAnsi="Times New Roman" w:cs="Times New Roman"/>
                <w:b w:val="0"/>
                <w:kern w:val="0"/>
                <w:sz w:val="24"/>
                <w:szCs w:val="24"/>
                <w14:ligatures w14:val="none"/>
              </w:rPr>
              <w:t>25</w:t>
            </w:r>
          </w:p>
        </w:tc>
        <w:tc>
          <w:tcPr>
            <w:tcW w:w="2588" w:type="dxa"/>
          </w:tcPr>
          <w:p w14:paraId="5CF4C2EC" w14:textId="77777777" w:rsidR="00133DD7" w:rsidRPr="006E694E" w:rsidRDefault="000B1AFE"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4.562</w:t>
            </w:r>
          </w:p>
        </w:tc>
        <w:tc>
          <w:tcPr>
            <w:tcW w:w="2588" w:type="dxa"/>
          </w:tcPr>
          <w:p w14:paraId="34E6B0C0" w14:textId="77777777" w:rsidR="00133DD7" w:rsidRPr="006E694E" w:rsidRDefault="000B1AFE"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5.146</w:t>
            </w:r>
          </w:p>
        </w:tc>
        <w:tc>
          <w:tcPr>
            <w:tcW w:w="2679" w:type="dxa"/>
          </w:tcPr>
          <w:p w14:paraId="11178780" w14:textId="77777777" w:rsidR="00133DD7" w:rsidRPr="006E694E" w:rsidRDefault="000B1AFE"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33.943</w:t>
            </w:r>
          </w:p>
        </w:tc>
      </w:tr>
      <w:tr w:rsidR="006E694E" w:rsidRPr="006E694E" w14:paraId="7C7CAD4F" w14:textId="77777777" w:rsidTr="009C1941">
        <w:trPr>
          <w:cnfStyle w:val="000000100000" w:firstRow="0" w:lastRow="0" w:firstColumn="0" w:lastColumn="0" w:oddVBand="0" w:evenVBand="0" w:oddHBand="1" w:evenHBand="0" w:firstRowFirstColumn="0" w:firstRowLastColumn="0" w:lastRowFirstColumn="0" w:lastRowLastColumn="0"/>
          <w:trHeight w:val="220"/>
        </w:trPr>
        <w:tc>
          <w:tcPr>
            <w:cnfStyle w:val="001000000000" w:firstRow="0" w:lastRow="0" w:firstColumn="1" w:lastColumn="0" w:oddVBand="0" w:evenVBand="0" w:oddHBand="0" w:evenHBand="0" w:firstRowFirstColumn="0" w:firstRowLastColumn="0" w:lastRowFirstColumn="0" w:lastRowLastColumn="0"/>
            <w:tcW w:w="1700" w:type="dxa"/>
          </w:tcPr>
          <w:p w14:paraId="354B193E" w14:textId="77777777" w:rsidR="00133DD7" w:rsidRPr="006E694E" w:rsidRDefault="000B1AFE" w:rsidP="00FD5273">
            <w:pPr>
              <w:spacing w:after="0" w:line="360" w:lineRule="auto"/>
              <w:jc w:val="both"/>
              <w:rPr>
                <w:rFonts w:ascii="Times New Roman" w:eastAsia="SimSun" w:hAnsi="Times New Roman" w:cs="Times New Roman"/>
                <w:b w:val="0"/>
                <w:kern w:val="0"/>
                <w:sz w:val="24"/>
                <w:szCs w:val="24"/>
                <w14:ligatures w14:val="none"/>
              </w:rPr>
            </w:pPr>
            <w:r w:rsidRPr="006E694E">
              <w:rPr>
                <w:rFonts w:ascii="Times New Roman" w:hAnsi="Times New Roman" w:cs="Times New Roman"/>
                <w:b w:val="0"/>
                <w:kern w:val="0"/>
                <w:sz w:val="24"/>
                <w:szCs w:val="24"/>
                <w14:ligatures w14:val="none"/>
              </w:rPr>
              <w:t>50</w:t>
            </w:r>
          </w:p>
        </w:tc>
        <w:tc>
          <w:tcPr>
            <w:tcW w:w="2588" w:type="dxa"/>
          </w:tcPr>
          <w:p w14:paraId="1D142BA7"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4.5479</w:t>
            </w:r>
          </w:p>
        </w:tc>
        <w:tc>
          <w:tcPr>
            <w:tcW w:w="2588" w:type="dxa"/>
          </w:tcPr>
          <w:p w14:paraId="29DB6E20"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5.1104</w:t>
            </w:r>
          </w:p>
        </w:tc>
        <w:tc>
          <w:tcPr>
            <w:tcW w:w="2679" w:type="dxa"/>
          </w:tcPr>
          <w:p w14:paraId="621C8DE6"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32.64</w:t>
            </w:r>
          </w:p>
        </w:tc>
      </w:tr>
      <w:tr w:rsidR="006E694E" w:rsidRPr="006E694E" w14:paraId="121BCAA8" w14:textId="77777777" w:rsidTr="009C1941">
        <w:trPr>
          <w:trHeight w:val="220"/>
        </w:trPr>
        <w:tc>
          <w:tcPr>
            <w:cnfStyle w:val="001000000000" w:firstRow="0" w:lastRow="0" w:firstColumn="1" w:lastColumn="0" w:oddVBand="0" w:evenVBand="0" w:oddHBand="0" w:evenHBand="0" w:firstRowFirstColumn="0" w:firstRowLastColumn="0" w:lastRowFirstColumn="0" w:lastRowLastColumn="0"/>
            <w:tcW w:w="1700" w:type="dxa"/>
          </w:tcPr>
          <w:p w14:paraId="56119A19" w14:textId="77777777" w:rsidR="00133DD7" w:rsidRPr="006E694E" w:rsidRDefault="000B1AFE" w:rsidP="00FD5273">
            <w:pPr>
              <w:spacing w:after="0" w:line="360" w:lineRule="auto"/>
              <w:jc w:val="both"/>
              <w:rPr>
                <w:rFonts w:ascii="Times New Roman" w:eastAsia="SimSun" w:hAnsi="Times New Roman" w:cs="Times New Roman"/>
                <w:b w:val="0"/>
                <w:kern w:val="0"/>
                <w:sz w:val="24"/>
                <w:szCs w:val="24"/>
                <w14:ligatures w14:val="none"/>
              </w:rPr>
            </w:pPr>
            <w:r w:rsidRPr="006E694E">
              <w:rPr>
                <w:rFonts w:ascii="Times New Roman" w:hAnsi="Times New Roman" w:cs="Times New Roman"/>
                <w:b w:val="0"/>
                <w:kern w:val="0"/>
                <w:sz w:val="24"/>
                <w:szCs w:val="24"/>
                <w14:ligatures w14:val="none"/>
              </w:rPr>
              <w:t>75</w:t>
            </w:r>
          </w:p>
        </w:tc>
        <w:tc>
          <w:tcPr>
            <w:tcW w:w="2588" w:type="dxa"/>
          </w:tcPr>
          <w:p w14:paraId="7C518838" w14:textId="77777777" w:rsidR="00133DD7" w:rsidRPr="006E694E" w:rsidRDefault="000B1AFE"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4.5279</w:t>
            </w:r>
          </w:p>
        </w:tc>
        <w:tc>
          <w:tcPr>
            <w:tcW w:w="2588" w:type="dxa"/>
          </w:tcPr>
          <w:p w14:paraId="5EE3D60F" w14:textId="77777777" w:rsidR="00133DD7" w:rsidRPr="006E694E" w:rsidRDefault="000B1AFE"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5.0582</w:t>
            </w:r>
          </w:p>
        </w:tc>
        <w:tc>
          <w:tcPr>
            <w:tcW w:w="2679" w:type="dxa"/>
          </w:tcPr>
          <w:p w14:paraId="6597F841" w14:textId="77777777" w:rsidR="00133DD7" w:rsidRPr="006E694E" w:rsidRDefault="000B1AFE" w:rsidP="00FD5273">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30.713</w:t>
            </w:r>
          </w:p>
        </w:tc>
      </w:tr>
      <w:tr w:rsidR="006E694E" w:rsidRPr="006E694E" w14:paraId="53AF726F" w14:textId="77777777" w:rsidTr="009C1941">
        <w:trPr>
          <w:cnfStyle w:val="000000100000" w:firstRow="0" w:lastRow="0" w:firstColumn="0" w:lastColumn="0" w:oddVBand="0" w:evenVBand="0" w:oddHBand="1" w:evenHBand="0" w:firstRowFirstColumn="0" w:firstRowLastColumn="0" w:lastRowFirstColumn="0" w:lastRowLastColumn="0"/>
          <w:trHeight w:val="218"/>
        </w:trPr>
        <w:tc>
          <w:tcPr>
            <w:cnfStyle w:val="001000000000" w:firstRow="0" w:lastRow="0" w:firstColumn="1" w:lastColumn="0" w:oddVBand="0" w:evenVBand="0" w:oddHBand="0" w:evenHBand="0" w:firstRowFirstColumn="0" w:firstRowLastColumn="0" w:lastRowFirstColumn="0" w:lastRowLastColumn="0"/>
            <w:tcW w:w="1700" w:type="dxa"/>
          </w:tcPr>
          <w:p w14:paraId="4F3A37DE" w14:textId="77777777" w:rsidR="00133DD7" w:rsidRPr="006E694E" w:rsidRDefault="000B1AFE" w:rsidP="00FD5273">
            <w:pPr>
              <w:spacing w:after="0" w:line="360" w:lineRule="auto"/>
              <w:jc w:val="both"/>
              <w:rPr>
                <w:rFonts w:ascii="Times New Roman" w:eastAsia="SimSun" w:hAnsi="Times New Roman" w:cs="Times New Roman"/>
                <w:b w:val="0"/>
                <w:kern w:val="0"/>
                <w:sz w:val="24"/>
                <w:szCs w:val="24"/>
                <w14:ligatures w14:val="none"/>
              </w:rPr>
            </w:pPr>
            <w:r w:rsidRPr="006E694E">
              <w:rPr>
                <w:rFonts w:ascii="Times New Roman" w:hAnsi="Times New Roman" w:cs="Times New Roman"/>
                <w:b w:val="0"/>
                <w:kern w:val="0"/>
                <w:sz w:val="24"/>
                <w:szCs w:val="24"/>
                <w14:ligatures w14:val="none"/>
              </w:rPr>
              <w:t>100</w:t>
            </w:r>
          </w:p>
        </w:tc>
        <w:tc>
          <w:tcPr>
            <w:tcW w:w="2588" w:type="dxa"/>
          </w:tcPr>
          <w:p w14:paraId="077E1944"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4.5052</w:t>
            </w:r>
          </w:p>
        </w:tc>
        <w:tc>
          <w:tcPr>
            <w:tcW w:w="2588" w:type="dxa"/>
          </w:tcPr>
          <w:p w14:paraId="0B9C0279"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4.9966</w:t>
            </w:r>
          </w:p>
        </w:tc>
        <w:tc>
          <w:tcPr>
            <w:tcW w:w="2679" w:type="dxa"/>
          </w:tcPr>
          <w:p w14:paraId="7B179B58" w14:textId="77777777" w:rsidR="00133DD7" w:rsidRPr="006E694E" w:rsidRDefault="000B1AFE" w:rsidP="00FD5273">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28.403</w:t>
            </w:r>
          </w:p>
        </w:tc>
      </w:tr>
    </w:tbl>
    <w:p w14:paraId="0CC5E2B8" w14:textId="77777777" w:rsidR="00133DD7" w:rsidRPr="006E694E" w:rsidRDefault="00133DD7" w:rsidP="00FD5273">
      <w:pPr>
        <w:spacing w:after="0" w:line="360" w:lineRule="auto"/>
        <w:jc w:val="both"/>
        <w:rPr>
          <w:rFonts w:ascii="Times New Roman" w:hAnsi="Times New Roman" w:cs="Times New Roman"/>
          <w:sz w:val="24"/>
          <w:szCs w:val="24"/>
        </w:rPr>
      </w:pPr>
    </w:p>
    <w:p w14:paraId="1E9770E2" w14:textId="77777777" w:rsidR="00133DD7" w:rsidRPr="006E694E" w:rsidRDefault="000B1AFE" w:rsidP="00FD5273">
      <w:pPr>
        <w:spacing w:after="0" w:line="360" w:lineRule="auto"/>
        <w:jc w:val="both"/>
        <w:rPr>
          <w:rFonts w:ascii="Times New Roman" w:hAnsi="Times New Roman" w:cs="Times New Roman"/>
          <w:b/>
          <w:sz w:val="24"/>
          <w:szCs w:val="24"/>
        </w:rPr>
      </w:pPr>
      <w:r w:rsidRPr="006E694E">
        <w:rPr>
          <w:rFonts w:ascii="Times New Roman" w:hAnsi="Times New Roman" w:cs="Times New Roman"/>
          <w:b/>
          <w:sz w:val="24"/>
          <w:szCs w:val="24"/>
        </w:rPr>
        <w:t>Case B</w:t>
      </w:r>
    </w:p>
    <w:p w14:paraId="32D23EE2" w14:textId="06145940" w:rsidR="00133DD7" w:rsidRPr="006E694E" w:rsidRDefault="000B1AFE" w:rsidP="00FD5273">
      <w:pPr>
        <w:spacing w:after="0" w:line="360" w:lineRule="auto"/>
        <w:jc w:val="both"/>
        <w:rPr>
          <w:rFonts w:ascii="Times New Roman" w:hAnsi="Times New Roman" w:cs="Times New Roman"/>
          <w:sz w:val="24"/>
          <w:szCs w:val="24"/>
        </w:rPr>
      </w:pPr>
      <w:r w:rsidRPr="006E694E">
        <w:rPr>
          <w:rFonts w:ascii="Times New Roman" w:eastAsia="SimSun" w:hAnsi="Times New Roman" w:cs="Times New Roman"/>
          <w:sz w:val="24"/>
          <w:szCs w:val="24"/>
        </w:rPr>
        <w:t xml:space="preserve">In this study, a numerical analysis is executed, and the outcomes are visually represented using isotherms and streamlines. The section provides insights into the variation in local and average </w:t>
      </w:r>
      <m:oMath>
        <m:r>
          <w:rPr>
            <w:rFonts w:ascii="Cambria Math" w:eastAsia="SimSun" w:hAnsi="Cambria Math" w:cs="Times New Roman"/>
            <w:sz w:val="24"/>
            <w:szCs w:val="24"/>
          </w:rPr>
          <m:t>Nu, Sh</m:t>
        </m:r>
      </m:oMath>
      <w:r w:rsidRPr="006E694E">
        <w:rPr>
          <w:rFonts w:ascii="Times New Roman" w:eastAsia="SimSun" w:hAnsi="Times New Roman" w:cs="Times New Roman"/>
          <w:sz w:val="24"/>
          <w:szCs w:val="24"/>
        </w:rPr>
        <w:t xml:space="preserve">, and entropy production across varying Casson parameters (β), Rayleigh number </w:t>
      </w:r>
      <m:oMath>
        <m:r>
          <w:rPr>
            <w:rFonts w:ascii="Cambria Math" w:eastAsia="SimSun" w:hAnsi="Cambria Math" w:cs="Times New Roman"/>
            <w:sz w:val="24"/>
            <w:szCs w:val="24"/>
          </w:rPr>
          <m:t>(Ra),</m:t>
        </m:r>
      </m:oMath>
      <w:r w:rsidRPr="006E694E">
        <w:rPr>
          <w:rFonts w:ascii="Times New Roman" w:eastAsia="SimSun" w:hAnsi="Times New Roman" w:cs="Times New Roman"/>
          <w:sz w:val="24"/>
          <w:szCs w:val="24"/>
        </w:rPr>
        <w:t xml:space="preserve"> Lewis number </w:t>
      </w:r>
      <m:oMath>
        <m:r>
          <w:rPr>
            <w:rFonts w:ascii="Cambria Math" w:eastAsia="SimSun" w:hAnsi="Cambria Math" w:cs="Times New Roman"/>
            <w:sz w:val="24"/>
            <w:szCs w:val="24"/>
          </w:rPr>
          <m:t>(Le)</m:t>
        </m:r>
      </m:oMath>
      <w:r w:rsidRPr="006E694E">
        <w:rPr>
          <w:rFonts w:ascii="Times New Roman" w:eastAsia="SimSun" w:hAnsi="Times New Roman" w:cs="Times New Roman"/>
          <w:sz w:val="24"/>
          <w:szCs w:val="24"/>
        </w:rPr>
        <w:t xml:space="preserve">, and Hartmann number </w:t>
      </w:r>
      <m:oMath>
        <m:r>
          <w:rPr>
            <w:rFonts w:ascii="Cambria Math" w:eastAsia="SimSun" w:hAnsi="Cambria Math" w:cs="Times New Roman"/>
            <w:sz w:val="24"/>
            <w:szCs w:val="24"/>
          </w:rPr>
          <m:t>(Ha)</m:t>
        </m:r>
      </m:oMath>
      <w:r w:rsidRPr="006E694E">
        <w:rPr>
          <w:rFonts w:ascii="Times New Roman" w:eastAsia="SimSun" w:hAnsi="Times New Roman" w:cs="Times New Roman"/>
          <w:sz w:val="24"/>
          <w:szCs w:val="24"/>
        </w:rPr>
        <w:t xml:space="preserve">. It is to be noted that wherever there is no description of the parameters values then it will be considered as: </w:t>
      </w:r>
      <w:r w:rsidRPr="006E694E">
        <w:rPr>
          <w:rFonts w:ascii="Times New Roman" w:eastAsia="SimSun" w:hAnsi="Times New Roman" w:cs="Times New Roman"/>
          <w:i/>
          <w:sz w:val="24"/>
          <w:szCs w:val="24"/>
        </w:rPr>
        <w:t>AR</w:t>
      </w:r>
      <w:r w:rsidRPr="006E694E">
        <w:rPr>
          <w:rFonts w:ascii="Times New Roman" w:eastAsia="SimSun" w:hAnsi="Times New Roman" w:cs="Times New Roman"/>
          <w:sz w:val="24"/>
          <w:szCs w:val="24"/>
        </w:rPr>
        <w:t xml:space="preserve"> = 0.5, </w:t>
      </w:r>
      <w:r w:rsidRPr="006E694E">
        <w:rPr>
          <w:rFonts w:ascii="Times New Roman" w:eastAsia="SimSun" w:hAnsi="Times New Roman" w:cs="Times New Roman"/>
          <w:i/>
          <w:sz w:val="24"/>
          <w:szCs w:val="24"/>
        </w:rPr>
        <w:t>Ha</w:t>
      </w:r>
      <w:r w:rsidRPr="006E694E">
        <w:rPr>
          <w:rFonts w:ascii="Times New Roman" w:eastAsia="SimSun" w:hAnsi="Times New Roman" w:cs="Times New Roman"/>
          <w:sz w:val="24"/>
          <w:szCs w:val="24"/>
        </w:rPr>
        <w:t xml:space="preserve"> = 20, </w:t>
      </w:r>
      <m:oMath>
        <m:r>
          <w:rPr>
            <w:rFonts w:ascii="Cambria Math" w:eastAsia="SimSun" w:hAnsi="Cambria Math" w:cs="Times New Roman"/>
            <w:sz w:val="24"/>
            <w:szCs w:val="24"/>
          </w:rPr>
          <m:t>Pr=6.2,  Ra=</m:t>
        </m:r>
        <m:sSup>
          <m:sSupPr>
            <m:ctrlPr>
              <w:rPr>
                <w:rFonts w:ascii="Cambria Math" w:eastAsia="SimSun" w:hAnsi="Cambria Math" w:cs="Times New Roman"/>
                <w:i/>
                <w:sz w:val="24"/>
                <w:szCs w:val="24"/>
              </w:rPr>
            </m:ctrlPr>
          </m:sSupPr>
          <m:e>
            <m:r>
              <w:rPr>
                <w:rFonts w:ascii="Cambria Math" w:eastAsia="SimSun" w:hAnsi="Cambria Math" w:cs="Times New Roman"/>
                <w:sz w:val="24"/>
                <w:szCs w:val="24"/>
              </w:rPr>
              <m:t>10</m:t>
            </m:r>
          </m:e>
          <m:sup>
            <m:r>
              <w:rPr>
                <w:rFonts w:ascii="Cambria Math" w:eastAsia="SimSun" w:hAnsi="Cambria Math" w:cs="Times New Roman"/>
                <w:sz w:val="24"/>
                <w:szCs w:val="24"/>
              </w:rPr>
              <m:t>5</m:t>
            </m:r>
          </m:sup>
        </m:sSup>
        <m:r>
          <w:rPr>
            <w:rFonts w:ascii="Cambria Math" w:eastAsia="SimSun" w:hAnsi="Cambria Math" w:cs="Times New Roman"/>
            <w:sz w:val="24"/>
            <w:szCs w:val="24"/>
          </w:rPr>
          <m:t>, Le=2, N=5</m:t>
        </m:r>
      </m:oMath>
      <w:r w:rsidRPr="006E694E">
        <w:rPr>
          <w:rFonts w:ascii="Times New Roman" w:eastAsia="SimSun" w:hAnsi="Times New Roman" w:cs="Times New Roman"/>
          <w:sz w:val="24"/>
          <w:szCs w:val="24"/>
        </w:rPr>
        <w:t xml:space="preserve">, </w:t>
      </w:r>
      <w:r w:rsidRPr="006E694E">
        <w:rPr>
          <w:rFonts w:ascii="Times New Roman" w:eastAsia="SimSun" w:hAnsi="Times New Roman" w:cs="Times New Roman"/>
          <w:position w:val="-10"/>
          <w:sz w:val="24"/>
          <w:szCs w:val="24"/>
        </w:rPr>
        <w:object w:dxaOrig="820" w:dyaOrig="350" w14:anchorId="22F9A3C8">
          <v:shape id="_x0000_i1126" type="#_x0000_t75" style="width:39.6pt;height:17.6pt" o:ole="">
            <v:imagedata r:id="rId113" o:title=""/>
          </v:shape>
          <o:OLEObject Type="Embed" ProgID="Equation.DSMT4" ShapeID="_x0000_i1126" DrawAspect="Content" ObjectID="_1813571035" r:id="rId198"/>
        </w:object>
      </w:r>
      <m:oMath>
        <m:r>
          <w:rPr>
            <w:rFonts w:ascii="Cambria Math" w:eastAsia="SimSun" w:hAnsi="Cambria Math" w:cs="Times New Roman"/>
            <w:sz w:val="24"/>
            <w:szCs w:val="24"/>
          </w:rPr>
          <m:t>,</m:t>
        </m:r>
      </m:oMath>
      <w:r w:rsidRPr="006E694E">
        <w:rPr>
          <w:rFonts w:ascii="Times New Roman" w:eastAsia="SimSun" w:hAnsi="Times New Roman" w:cs="Times New Roman"/>
          <w:sz w:val="24"/>
          <w:szCs w:val="24"/>
        </w:rPr>
        <w:t xml:space="preserve"> </w:t>
      </w:r>
      <m:oMath>
        <m:r>
          <w:rPr>
            <w:rFonts w:ascii="Cambria Math" w:eastAsia="SimSun" w:hAnsi="Cambria Math" w:cs="Times New Roman"/>
            <w:sz w:val="24"/>
            <w:szCs w:val="24"/>
          </w:rPr>
          <m:t>Da=</m:t>
        </m:r>
        <m:sSup>
          <m:sSupPr>
            <m:ctrlPr>
              <w:rPr>
                <w:rFonts w:ascii="Cambria Math" w:eastAsia="SimSun" w:hAnsi="Cambria Math" w:cs="Times New Roman"/>
                <w:i/>
                <w:sz w:val="24"/>
                <w:szCs w:val="24"/>
              </w:rPr>
            </m:ctrlPr>
          </m:sSupPr>
          <m:e>
            <m:r>
              <w:rPr>
                <w:rFonts w:ascii="Cambria Math" w:eastAsia="SimSun" w:hAnsi="Cambria Math" w:cs="Times New Roman"/>
                <w:sz w:val="24"/>
                <w:szCs w:val="24"/>
              </w:rPr>
              <m:t>10</m:t>
            </m:r>
          </m:e>
          <m:sup>
            <m:r>
              <w:rPr>
                <w:rFonts w:ascii="Cambria Math" w:eastAsia="SimSun" w:hAnsi="Cambria Math" w:cs="Times New Roman"/>
                <w:sz w:val="24"/>
                <w:szCs w:val="24"/>
              </w:rPr>
              <m:t>-4</m:t>
            </m:r>
          </m:sup>
        </m:sSup>
      </m:oMath>
      <w:r w:rsidRPr="006E694E">
        <w:rPr>
          <w:rFonts w:ascii="Times New Roman" w:eastAsia="SimSun" w:hAnsi="Times New Roman" w:cs="Times New Roman"/>
          <w:sz w:val="24"/>
          <w:szCs w:val="24"/>
        </w:rPr>
        <w:t xml:space="preserve"> and </w:t>
      </w:r>
      <m:oMath>
        <m:r>
          <w:rPr>
            <w:rFonts w:ascii="Cambria Math" w:eastAsia="SimSun" w:hAnsi="Cambria Math" w:cs="Times New Roman"/>
            <w:sz w:val="24"/>
            <w:szCs w:val="24"/>
          </w:rPr>
          <m:t>β=1</m:t>
        </m:r>
      </m:oMath>
      <w:r w:rsidRPr="006E694E">
        <w:rPr>
          <w:rFonts w:ascii="Times New Roman" w:eastAsia="SimSun" w:hAnsi="Times New Roman" w:cs="Times New Roman"/>
          <w:sz w:val="24"/>
          <w:szCs w:val="24"/>
        </w:rPr>
        <w:t>.</w:t>
      </w:r>
    </w:p>
    <w:p w14:paraId="46C32118" w14:textId="77777777" w:rsidR="00133DD7" w:rsidRPr="006E694E" w:rsidRDefault="00133DD7" w:rsidP="00FD5273">
      <w:pPr>
        <w:spacing w:after="0" w:line="360" w:lineRule="auto"/>
        <w:jc w:val="both"/>
        <w:rPr>
          <w:rFonts w:ascii="Times New Roman" w:hAnsi="Times New Roman" w:cs="Times New Roman"/>
          <w:sz w:val="24"/>
          <w:szCs w:val="24"/>
        </w:rPr>
      </w:pPr>
    </w:p>
    <w:tbl>
      <w:tblPr>
        <w:tblStyle w:val="TableGrid2"/>
        <w:tblW w:w="948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8"/>
        <w:gridCol w:w="3096"/>
        <w:gridCol w:w="3096"/>
        <w:gridCol w:w="3096"/>
      </w:tblGrid>
      <w:tr w:rsidR="006E694E" w:rsidRPr="006E694E" w14:paraId="2A9CAA24" w14:textId="77777777" w:rsidTr="003E6F79">
        <w:trPr>
          <w:cantSplit/>
          <w:trHeight w:val="198"/>
          <w:jc w:val="center"/>
        </w:trPr>
        <w:tc>
          <w:tcPr>
            <w:tcW w:w="537" w:type="dxa"/>
            <w:textDirection w:val="btLr"/>
            <w:vAlign w:val="center"/>
          </w:tcPr>
          <w:p w14:paraId="46D96A03" w14:textId="3B346D4B" w:rsidR="00133DD7" w:rsidRPr="006E694E" w:rsidRDefault="00722787" w:rsidP="00FD5273">
            <w:pPr>
              <w:spacing w:after="0" w:line="360" w:lineRule="auto"/>
              <w:ind w:left="113" w:right="113"/>
              <w:jc w:val="center"/>
              <w:rPr>
                <w:rFonts w:ascii="Times New Roman" w:eastAsia="SimSun" w:hAnsi="Times New Roman" w:cs="Times New Roman"/>
                <w:i/>
                <w:kern w:val="0"/>
                <w:sz w:val="24"/>
                <w:szCs w:val="24"/>
                <w14:ligatures w14:val="none"/>
              </w:rPr>
            </w:pPr>
            <w:r w:rsidRPr="006E694E">
              <w:rPr>
                <w:rFonts w:ascii="Times New Roman" w:eastAsia="SimSun" w:hAnsi="Times New Roman" w:cs="Times New Roman"/>
                <w:i/>
                <w:kern w:val="0"/>
                <w:sz w:val="24"/>
                <w:szCs w:val="24"/>
                <w14:ligatures w14:val="none"/>
              </w:rPr>
              <w:t>R</w:t>
            </w:r>
            <w:r w:rsidR="000B1AFE" w:rsidRPr="006E694E">
              <w:rPr>
                <w:rFonts w:ascii="Times New Roman" w:eastAsia="SimSun" w:hAnsi="Times New Roman" w:cs="Times New Roman"/>
                <w:i/>
                <w:kern w:val="0"/>
                <w:sz w:val="24"/>
                <w:szCs w:val="24"/>
                <w14:ligatures w14:val="none"/>
              </w:rPr>
              <w:t>a</w:t>
            </w:r>
          </w:p>
        </w:tc>
        <w:tc>
          <w:tcPr>
            <w:tcW w:w="2982" w:type="dxa"/>
            <w:vAlign w:val="center"/>
          </w:tcPr>
          <w:p w14:paraId="1DC4DC32" w14:textId="77777777" w:rsidR="00133DD7" w:rsidRPr="006E694E" w:rsidRDefault="000B1AFE" w:rsidP="00FD5273">
            <w:pPr>
              <w:spacing w:after="0" w:line="360" w:lineRule="auto"/>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kern w:val="0"/>
                <w:sz w:val="24"/>
                <w:szCs w:val="24"/>
                <w14:ligatures w14:val="none"/>
              </w:rPr>
              <w:t>Streamlines</w:t>
            </w:r>
          </w:p>
        </w:tc>
        <w:tc>
          <w:tcPr>
            <w:tcW w:w="2982" w:type="dxa"/>
            <w:vAlign w:val="center"/>
          </w:tcPr>
          <w:p w14:paraId="24401B3E" w14:textId="77777777" w:rsidR="00133DD7" w:rsidRPr="006E694E" w:rsidRDefault="000B1AFE" w:rsidP="00FD5273">
            <w:pPr>
              <w:spacing w:after="0" w:line="360" w:lineRule="auto"/>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kern w:val="0"/>
                <w:sz w:val="24"/>
                <w:szCs w:val="24"/>
                <w14:ligatures w14:val="none"/>
              </w:rPr>
              <w:t>Isotherms</w:t>
            </w:r>
          </w:p>
        </w:tc>
        <w:tc>
          <w:tcPr>
            <w:tcW w:w="2982" w:type="dxa"/>
            <w:vAlign w:val="center"/>
          </w:tcPr>
          <w:p w14:paraId="4A61F263" w14:textId="77777777" w:rsidR="00133DD7" w:rsidRPr="006E694E" w:rsidRDefault="000B1AFE" w:rsidP="00FD5273">
            <w:pPr>
              <w:spacing w:after="0" w:line="360" w:lineRule="auto"/>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kern w:val="0"/>
                <w:sz w:val="24"/>
                <w:szCs w:val="24"/>
                <w14:ligatures w14:val="none"/>
              </w:rPr>
              <w:t>Isoconcentrations</w:t>
            </w:r>
          </w:p>
        </w:tc>
      </w:tr>
      <w:tr w:rsidR="006E694E" w:rsidRPr="006E694E" w14:paraId="50629A52" w14:textId="77777777" w:rsidTr="003E6F79">
        <w:trPr>
          <w:cantSplit/>
          <w:trHeight w:val="1199"/>
          <w:jc w:val="center"/>
        </w:trPr>
        <w:tc>
          <w:tcPr>
            <w:tcW w:w="537" w:type="dxa"/>
            <w:textDirection w:val="btLr"/>
            <w:vAlign w:val="center"/>
          </w:tcPr>
          <w:p w14:paraId="5737E950" w14:textId="77777777" w:rsidR="00133DD7" w:rsidRPr="006E694E" w:rsidRDefault="000B1AFE" w:rsidP="00FD5273">
            <w:pPr>
              <w:spacing w:after="0" w:line="360" w:lineRule="auto"/>
              <w:ind w:left="113" w:right="113"/>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kern w:val="0"/>
                <w:sz w:val="24"/>
                <w:szCs w:val="24"/>
                <w14:ligatures w14:val="none"/>
              </w:rPr>
              <w:t>(a)</w:t>
            </w:r>
          </w:p>
        </w:tc>
        <w:tc>
          <w:tcPr>
            <w:tcW w:w="2982" w:type="dxa"/>
            <w:vAlign w:val="center"/>
          </w:tcPr>
          <w:p w14:paraId="16FE91C9" w14:textId="77777777" w:rsidR="00133DD7" w:rsidRPr="006E694E" w:rsidRDefault="000B1AFE" w:rsidP="00FD5273">
            <w:pPr>
              <w:spacing w:after="0" w:line="360" w:lineRule="auto"/>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noProof/>
                <w:kern w:val="0"/>
                <w:sz w:val="24"/>
                <w:szCs w:val="24"/>
                <w14:ligatures w14:val="none"/>
              </w:rPr>
              <w:drawing>
                <wp:inline distT="0" distB="0" distL="0" distR="0" wp14:anchorId="5E0CE514" wp14:editId="2FBD1DAA">
                  <wp:extent cx="1828800" cy="1828800"/>
                  <wp:effectExtent l="0" t="0" r="0" b="0"/>
                  <wp:docPr id="7" name="Picture 7"/>
                  <wp:cNvGraphicFramePr/>
                  <a:graphic xmlns:a="http://schemas.openxmlformats.org/drawingml/2006/main">
                    <a:graphicData uri="http://schemas.openxmlformats.org/drawingml/2006/picture">
                      <pic:pic xmlns:pic="http://schemas.openxmlformats.org/drawingml/2006/picture">
                        <pic:nvPicPr>
                          <pic:cNvPr id="7" name="Picture 7"/>
                          <pic:cNvPicPr preferRelativeResize="0"/>
                        </pic:nvPicPr>
                        <pic:blipFill>
                          <a:blip r:embed="rId199" cstate="print">
                            <a:extLst>
                              <a:ext uri="{28A0092B-C50C-407E-A947-70E740481C1C}">
                                <a14:useLocalDpi xmlns:a14="http://schemas.microsoft.com/office/drawing/2010/main" val="0"/>
                              </a:ext>
                            </a:extLst>
                          </a:blip>
                          <a:srcRect l="15145" r="15413"/>
                          <a:stretch>
                            <a:fillRect/>
                          </a:stretch>
                        </pic:blipFill>
                        <pic:spPr>
                          <a:xfrm>
                            <a:off x="0" y="0"/>
                            <a:ext cx="1828800" cy="1828800"/>
                          </a:xfrm>
                          <a:prstGeom prst="rect">
                            <a:avLst/>
                          </a:prstGeom>
                          <a:ln>
                            <a:noFill/>
                          </a:ln>
                        </pic:spPr>
                      </pic:pic>
                    </a:graphicData>
                  </a:graphic>
                </wp:inline>
              </w:drawing>
            </w:r>
          </w:p>
        </w:tc>
        <w:tc>
          <w:tcPr>
            <w:tcW w:w="2982" w:type="dxa"/>
            <w:vAlign w:val="center"/>
          </w:tcPr>
          <w:p w14:paraId="3F2B78D4" w14:textId="77777777" w:rsidR="00133DD7" w:rsidRPr="006E694E" w:rsidRDefault="000B1AFE" w:rsidP="00FD5273">
            <w:pPr>
              <w:spacing w:after="0" w:line="360" w:lineRule="auto"/>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noProof/>
                <w:kern w:val="0"/>
                <w:sz w:val="24"/>
                <w:szCs w:val="24"/>
                <w14:ligatures w14:val="none"/>
              </w:rPr>
              <w:drawing>
                <wp:inline distT="0" distB="0" distL="0" distR="0" wp14:anchorId="0527BDBB" wp14:editId="60A66089">
                  <wp:extent cx="1828800" cy="1828800"/>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referRelativeResize="0"/>
                        </pic:nvPicPr>
                        <pic:blipFill>
                          <a:blip r:embed="rId200" cstate="print">
                            <a:extLst>
                              <a:ext uri="{28A0092B-C50C-407E-A947-70E740481C1C}">
                                <a14:useLocalDpi xmlns:a14="http://schemas.microsoft.com/office/drawing/2010/main" val="0"/>
                              </a:ext>
                            </a:extLst>
                          </a:blip>
                          <a:srcRect l="15292" r="15885"/>
                          <a:stretch>
                            <a:fillRect/>
                          </a:stretch>
                        </pic:blipFill>
                        <pic:spPr>
                          <a:xfrm flipV="1">
                            <a:off x="0" y="0"/>
                            <a:ext cx="1828800" cy="1828800"/>
                          </a:xfrm>
                          <a:prstGeom prst="rect">
                            <a:avLst/>
                          </a:prstGeom>
                          <a:ln>
                            <a:noFill/>
                          </a:ln>
                        </pic:spPr>
                      </pic:pic>
                    </a:graphicData>
                  </a:graphic>
                </wp:inline>
              </w:drawing>
            </w:r>
          </w:p>
        </w:tc>
        <w:tc>
          <w:tcPr>
            <w:tcW w:w="2982" w:type="dxa"/>
            <w:vAlign w:val="center"/>
          </w:tcPr>
          <w:p w14:paraId="01C72853" w14:textId="77777777" w:rsidR="00133DD7" w:rsidRPr="006E694E" w:rsidRDefault="000B1AFE" w:rsidP="00FD5273">
            <w:pPr>
              <w:spacing w:after="0" w:line="360" w:lineRule="auto"/>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noProof/>
                <w:kern w:val="0"/>
                <w:sz w:val="24"/>
                <w:szCs w:val="24"/>
                <w14:ligatures w14:val="none"/>
              </w:rPr>
              <w:drawing>
                <wp:inline distT="0" distB="0" distL="0" distR="0" wp14:anchorId="69D24B0C" wp14:editId="4395FF0C">
                  <wp:extent cx="1828800" cy="1828800"/>
                  <wp:effectExtent l="0" t="0" r="0" b="0"/>
                  <wp:docPr id="13" name="Picture 13"/>
                  <wp:cNvGraphicFramePr/>
                  <a:graphic xmlns:a="http://schemas.openxmlformats.org/drawingml/2006/main">
                    <a:graphicData uri="http://schemas.openxmlformats.org/drawingml/2006/picture">
                      <pic:pic xmlns:pic="http://schemas.openxmlformats.org/drawingml/2006/picture">
                        <pic:nvPicPr>
                          <pic:cNvPr id="13" name="Picture 13"/>
                          <pic:cNvPicPr preferRelativeResize="0"/>
                        </pic:nvPicPr>
                        <pic:blipFill>
                          <a:blip r:embed="rId201" cstate="print">
                            <a:extLst>
                              <a:ext uri="{28A0092B-C50C-407E-A947-70E740481C1C}">
                                <a14:useLocalDpi xmlns:a14="http://schemas.microsoft.com/office/drawing/2010/main" val="0"/>
                              </a:ext>
                            </a:extLst>
                          </a:blip>
                          <a:srcRect l="15759" r="16604"/>
                          <a:stretch>
                            <a:fillRect/>
                          </a:stretch>
                        </pic:blipFill>
                        <pic:spPr>
                          <a:xfrm>
                            <a:off x="0" y="0"/>
                            <a:ext cx="1828800" cy="1828800"/>
                          </a:xfrm>
                          <a:prstGeom prst="rect">
                            <a:avLst/>
                          </a:prstGeom>
                          <a:ln>
                            <a:noFill/>
                          </a:ln>
                        </pic:spPr>
                      </pic:pic>
                    </a:graphicData>
                  </a:graphic>
                </wp:inline>
              </w:drawing>
            </w:r>
          </w:p>
        </w:tc>
      </w:tr>
      <w:tr w:rsidR="006E694E" w:rsidRPr="006E694E" w14:paraId="55B42DAD" w14:textId="77777777" w:rsidTr="003E6F79">
        <w:trPr>
          <w:cantSplit/>
          <w:trHeight w:val="1199"/>
          <w:jc w:val="center"/>
        </w:trPr>
        <w:tc>
          <w:tcPr>
            <w:tcW w:w="537" w:type="dxa"/>
            <w:textDirection w:val="btLr"/>
            <w:vAlign w:val="center"/>
          </w:tcPr>
          <w:p w14:paraId="71C70F09" w14:textId="77777777" w:rsidR="00133DD7" w:rsidRPr="006E694E" w:rsidRDefault="000B1AFE" w:rsidP="00FD5273">
            <w:pPr>
              <w:spacing w:after="0" w:line="360" w:lineRule="auto"/>
              <w:ind w:left="113" w:right="113"/>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kern w:val="0"/>
                <w:sz w:val="24"/>
                <w:szCs w:val="24"/>
                <w14:ligatures w14:val="none"/>
              </w:rPr>
              <w:lastRenderedPageBreak/>
              <w:t>(b)</w:t>
            </w:r>
          </w:p>
        </w:tc>
        <w:tc>
          <w:tcPr>
            <w:tcW w:w="2982" w:type="dxa"/>
            <w:vAlign w:val="center"/>
          </w:tcPr>
          <w:p w14:paraId="7C98B58A" w14:textId="77777777" w:rsidR="00133DD7" w:rsidRPr="006E694E" w:rsidRDefault="000B1AFE" w:rsidP="00FD5273">
            <w:pPr>
              <w:spacing w:after="0" w:line="360" w:lineRule="auto"/>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noProof/>
                <w:kern w:val="0"/>
                <w:sz w:val="24"/>
                <w:szCs w:val="24"/>
                <w14:ligatures w14:val="none"/>
              </w:rPr>
              <w:drawing>
                <wp:inline distT="0" distB="0" distL="0" distR="0" wp14:anchorId="6C665A94" wp14:editId="2DADDD32">
                  <wp:extent cx="1828800" cy="1828800"/>
                  <wp:effectExtent l="0" t="0" r="0" b="0"/>
                  <wp:docPr id="8" name="Picture 8"/>
                  <wp:cNvGraphicFramePr/>
                  <a:graphic xmlns:a="http://schemas.openxmlformats.org/drawingml/2006/main">
                    <a:graphicData uri="http://schemas.openxmlformats.org/drawingml/2006/picture">
                      <pic:pic xmlns:pic="http://schemas.openxmlformats.org/drawingml/2006/picture">
                        <pic:nvPicPr>
                          <pic:cNvPr id="8" name="Picture 8"/>
                          <pic:cNvPicPr preferRelativeResize="0"/>
                        </pic:nvPicPr>
                        <pic:blipFill>
                          <a:blip r:embed="rId202" cstate="print">
                            <a:extLst>
                              <a:ext uri="{28A0092B-C50C-407E-A947-70E740481C1C}">
                                <a14:useLocalDpi xmlns:a14="http://schemas.microsoft.com/office/drawing/2010/main" val="0"/>
                              </a:ext>
                            </a:extLst>
                          </a:blip>
                          <a:srcRect l="15538" r="15822"/>
                          <a:stretch>
                            <a:fillRect/>
                          </a:stretch>
                        </pic:blipFill>
                        <pic:spPr>
                          <a:xfrm>
                            <a:off x="0" y="0"/>
                            <a:ext cx="1828800" cy="1828800"/>
                          </a:xfrm>
                          <a:prstGeom prst="rect">
                            <a:avLst/>
                          </a:prstGeom>
                          <a:ln>
                            <a:noFill/>
                          </a:ln>
                        </pic:spPr>
                      </pic:pic>
                    </a:graphicData>
                  </a:graphic>
                </wp:inline>
              </w:drawing>
            </w:r>
          </w:p>
        </w:tc>
        <w:tc>
          <w:tcPr>
            <w:tcW w:w="2982" w:type="dxa"/>
            <w:vAlign w:val="center"/>
          </w:tcPr>
          <w:p w14:paraId="09797748" w14:textId="77777777" w:rsidR="00133DD7" w:rsidRPr="006E694E" w:rsidRDefault="000B1AFE" w:rsidP="00FD5273">
            <w:pPr>
              <w:spacing w:after="0" w:line="360" w:lineRule="auto"/>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noProof/>
                <w:kern w:val="0"/>
                <w:sz w:val="24"/>
                <w:szCs w:val="24"/>
                <w14:ligatures w14:val="none"/>
              </w:rPr>
              <w:drawing>
                <wp:inline distT="0" distB="0" distL="0" distR="0" wp14:anchorId="020BA3B4" wp14:editId="1393F062">
                  <wp:extent cx="1828800" cy="1828800"/>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referRelativeResize="0"/>
                        </pic:nvPicPr>
                        <pic:blipFill>
                          <a:blip r:embed="rId203" cstate="print">
                            <a:extLst>
                              <a:ext uri="{28A0092B-C50C-407E-A947-70E740481C1C}">
                                <a14:useLocalDpi xmlns:a14="http://schemas.microsoft.com/office/drawing/2010/main" val="0"/>
                              </a:ext>
                            </a:extLst>
                          </a:blip>
                          <a:srcRect l="16192" r="16173"/>
                          <a:stretch>
                            <a:fillRect/>
                          </a:stretch>
                        </pic:blipFill>
                        <pic:spPr>
                          <a:xfrm>
                            <a:off x="0" y="0"/>
                            <a:ext cx="1828800" cy="1828800"/>
                          </a:xfrm>
                          <a:prstGeom prst="rect">
                            <a:avLst/>
                          </a:prstGeom>
                          <a:ln>
                            <a:noFill/>
                          </a:ln>
                        </pic:spPr>
                      </pic:pic>
                    </a:graphicData>
                  </a:graphic>
                </wp:inline>
              </w:drawing>
            </w:r>
          </w:p>
        </w:tc>
        <w:tc>
          <w:tcPr>
            <w:tcW w:w="2982" w:type="dxa"/>
            <w:vAlign w:val="center"/>
          </w:tcPr>
          <w:p w14:paraId="13E1BA49" w14:textId="77777777" w:rsidR="00133DD7" w:rsidRPr="006E694E" w:rsidRDefault="000B1AFE" w:rsidP="00FD5273">
            <w:pPr>
              <w:spacing w:after="0" w:line="360" w:lineRule="auto"/>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noProof/>
                <w:kern w:val="0"/>
                <w:sz w:val="24"/>
                <w:szCs w:val="24"/>
                <w14:ligatures w14:val="none"/>
              </w:rPr>
              <w:drawing>
                <wp:inline distT="0" distB="0" distL="0" distR="0" wp14:anchorId="2D7997BA" wp14:editId="2CBE86EC">
                  <wp:extent cx="1828800" cy="1828800"/>
                  <wp:effectExtent l="0" t="0" r="0" b="0"/>
                  <wp:docPr id="14" name="Picture 14"/>
                  <wp:cNvGraphicFramePr/>
                  <a:graphic xmlns:a="http://schemas.openxmlformats.org/drawingml/2006/main">
                    <a:graphicData uri="http://schemas.openxmlformats.org/drawingml/2006/picture">
                      <pic:pic xmlns:pic="http://schemas.openxmlformats.org/drawingml/2006/picture">
                        <pic:nvPicPr>
                          <pic:cNvPr id="14" name="Picture 14"/>
                          <pic:cNvPicPr preferRelativeResize="0"/>
                        </pic:nvPicPr>
                        <pic:blipFill>
                          <a:blip r:embed="rId204" cstate="print">
                            <a:extLst>
                              <a:ext uri="{28A0092B-C50C-407E-A947-70E740481C1C}">
                                <a14:useLocalDpi xmlns:a14="http://schemas.microsoft.com/office/drawing/2010/main" val="0"/>
                              </a:ext>
                            </a:extLst>
                          </a:blip>
                          <a:srcRect l="15598" r="16191"/>
                          <a:stretch>
                            <a:fillRect/>
                          </a:stretch>
                        </pic:blipFill>
                        <pic:spPr>
                          <a:xfrm>
                            <a:off x="0" y="0"/>
                            <a:ext cx="1828800" cy="1828800"/>
                          </a:xfrm>
                          <a:prstGeom prst="rect">
                            <a:avLst/>
                          </a:prstGeom>
                          <a:ln>
                            <a:noFill/>
                          </a:ln>
                        </pic:spPr>
                      </pic:pic>
                    </a:graphicData>
                  </a:graphic>
                </wp:inline>
              </w:drawing>
            </w:r>
          </w:p>
        </w:tc>
      </w:tr>
      <w:tr w:rsidR="006E694E" w:rsidRPr="006E694E" w14:paraId="7761073E" w14:textId="77777777" w:rsidTr="003E6F79">
        <w:trPr>
          <w:cantSplit/>
          <w:trHeight w:val="1199"/>
          <w:jc w:val="center"/>
        </w:trPr>
        <w:tc>
          <w:tcPr>
            <w:tcW w:w="537" w:type="dxa"/>
            <w:textDirection w:val="btLr"/>
            <w:vAlign w:val="center"/>
          </w:tcPr>
          <w:p w14:paraId="7C4937A9" w14:textId="77777777" w:rsidR="00133DD7" w:rsidRPr="006E694E" w:rsidRDefault="000B1AFE" w:rsidP="00FD5273">
            <w:pPr>
              <w:spacing w:after="0" w:line="360" w:lineRule="auto"/>
              <w:ind w:left="113" w:right="113"/>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kern w:val="0"/>
                <w:sz w:val="24"/>
                <w:szCs w:val="24"/>
                <w14:ligatures w14:val="none"/>
              </w:rPr>
              <w:t>(c)</w:t>
            </w:r>
          </w:p>
        </w:tc>
        <w:tc>
          <w:tcPr>
            <w:tcW w:w="2982" w:type="dxa"/>
            <w:vAlign w:val="center"/>
          </w:tcPr>
          <w:p w14:paraId="1FE94B3A" w14:textId="77777777" w:rsidR="00133DD7" w:rsidRPr="006E694E" w:rsidRDefault="000B1AFE" w:rsidP="00FD5273">
            <w:pPr>
              <w:spacing w:after="0" w:line="360" w:lineRule="auto"/>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noProof/>
                <w:kern w:val="0"/>
                <w:sz w:val="24"/>
                <w:szCs w:val="24"/>
                <w14:ligatures w14:val="none"/>
              </w:rPr>
              <w:drawing>
                <wp:inline distT="0" distB="0" distL="0" distR="0" wp14:anchorId="244AE919" wp14:editId="68DD23FE">
                  <wp:extent cx="1828800" cy="1828800"/>
                  <wp:effectExtent l="0" t="0" r="0" b="0"/>
                  <wp:docPr id="6" name="Picture 6"/>
                  <wp:cNvGraphicFramePr/>
                  <a:graphic xmlns:a="http://schemas.openxmlformats.org/drawingml/2006/main">
                    <a:graphicData uri="http://schemas.openxmlformats.org/drawingml/2006/picture">
                      <pic:pic xmlns:pic="http://schemas.openxmlformats.org/drawingml/2006/picture">
                        <pic:nvPicPr>
                          <pic:cNvPr id="6" name="Picture 6"/>
                          <pic:cNvPicPr preferRelativeResize="0"/>
                        </pic:nvPicPr>
                        <pic:blipFill>
                          <a:blip r:embed="rId205" cstate="print">
                            <a:extLst>
                              <a:ext uri="{28A0092B-C50C-407E-A947-70E740481C1C}">
                                <a14:useLocalDpi xmlns:a14="http://schemas.microsoft.com/office/drawing/2010/main" val="0"/>
                              </a:ext>
                            </a:extLst>
                          </a:blip>
                          <a:srcRect l="15700" r="15669"/>
                          <a:stretch>
                            <a:fillRect/>
                          </a:stretch>
                        </pic:blipFill>
                        <pic:spPr>
                          <a:xfrm>
                            <a:off x="0" y="0"/>
                            <a:ext cx="1828800" cy="1828800"/>
                          </a:xfrm>
                          <a:prstGeom prst="rect">
                            <a:avLst/>
                          </a:prstGeom>
                          <a:ln>
                            <a:noFill/>
                          </a:ln>
                        </pic:spPr>
                      </pic:pic>
                    </a:graphicData>
                  </a:graphic>
                </wp:inline>
              </w:drawing>
            </w:r>
          </w:p>
        </w:tc>
        <w:tc>
          <w:tcPr>
            <w:tcW w:w="2982" w:type="dxa"/>
            <w:vAlign w:val="center"/>
          </w:tcPr>
          <w:p w14:paraId="53F7BB39" w14:textId="77777777" w:rsidR="00133DD7" w:rsidRPr="006E694E" w:rsidRDefault="000B1AFE" w:rsidP="00FD5273">
            <w:pPr>
              <w:spacing w:after="0" w:line="360" w:lineRule="auto"/>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noProof/>
                <w:kern w:val="0"/>
                <w:sz w:val="24"/>
                <w:szCs w:val="24"/>
                <w14:ligatures w14:val="none"/>
              </w:rPr>
              <w:drawing>
                <wp:inline distT="0" distB="0" distL="0" distR="0" wp14:anchorId="06BAC528" wp14:editId="462A4900">
                  <wp:extent cx="1828800" cy="1828800"/>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referRelativeResize="0"/>
                        </pic:nvPicPr>
                        <pic:blipFill>
                          <a:blip r:embed="rId206" cstate="print">
                            <a:extLst>
                              <a:ext uri="{28A0092B-C50C-407E-A947-70E740481C1C}">
                                <a14:useLocalDpi xmlns:a14="http://schemas.microsoft.com/office/drawing/2010/main" val="0"/>
                              </a:ext>
                            </a:extLst>
                          </a:blip>
                          <a:srcRect l="15696" r="15308"/>
                          <a:stretch>
                            <a:fillRect/>
                          </a:stretch>
                        </pic:blipFill>
                        <pic:spPr>
                          <a:xfrm>
                            <a:off x="0" y="0"/>
                            <a:ext cx="1828800" cy="1828800"/>
                          </a:xfrm>
                          <a:prstGeom prst="rect">
                            <a:avLst/>
                          </a:prstGeom>
                          <a:ln>
                            <a:noFill/>
                          </a:ln>
                        </pic:spPr>
                      </pic:pic>
                    </a:graphicData>
                  </a:graphic>
                </wp:inline>
              </w:drawing>
            </w:r>
          </w:p>
        </w:tc>
        <w:tc>
          <w:tcPr>
            <w:tcW w:w="2982" w:type="dxa"/>
            <w:vAlign w:val="center"/>
          </w:tcPr>
          <w:p w14:paraId="61D65AAA" w14:textId="77777777" w:rsidR="00133DD7" w:rsidRPr="006E694E" w:rsidRDefault="000B1AFE" w:rsidP="00FD5273">
            <w:pPr>
              <w:spacing w:after="0" w:line="360" w:lineRule="auto"/>
              <w:jc w:val="center"/>
              <w:rPr>
                <w:rFonts w:ascii="Times New Roman" w:eastAsia="SimSun" w:hAnsi="Times New Roman" w:cs="Times New Roman"/>
                <w:kern w:val="0"/>
                <w:sz w:val="24"/>
                <w:szCs w:val="24"/>
                <w14:ligatures w14:val="none"/>
              </w:rPr>
            </w:pPr>
            <w:r w:rsidRPr="006E694E">
              <w:rPr>
                <w:rFonts w:ascii="Times New Roman" w:eastAsia="SimSun" w:hAnsi="Times New Roman" w:cs="Times New Roman"/>
                <w:noProof/>
                <w:kern w:val="0"/>
                <w:sz w:val="24"/>
                <w:szCs w:val="24"/>
                <w14:ligatures w14:val="none"/>
              </w:rPr>
              <w:drawing>
                <wp:inline distT="0" distB="0" distL="0" distR="0" wp14:anchorId="5F3F6B0D" wp14:editId="1EFABAB3">
                  <wp:extent cx="1828800" cy="1828800"/>
                  <wp:effectExtent l="0" t="0" r="0" b="0"/>
                  <wp:docPr id="16" name="Picture 16"/>
                  <wp:cNvGraphicFramePr/>
                  <a:graphic xmlns:a="http://schemas.openxmlformats.org/drawingml/2006/main">
                    <a:graphicData uri="http://schemas.openxmlformats.org/drawingml/2006/picture">
                      <pic:pic xmlns:pic="http://schemas.openxmlformats.org/drawingml/2006/picture">
                        <pic:nvPicPr>
                          <pic:cNvPr id="16" name="Picture 16"/>
                          <pic:cNvPicPr preferRelativeResize="0"/>
                        </pic:nvPicPr>
                        <pic:blipFill>
                          <a:blip r:embed="rId207" cstate="print">
                            <a:extLst>
                              <a:ext uri="{28A0092B-C50C-407E-A947-70E740481C1C}">
                                <a14:useLocalDpi xmlns:a14="http://schemas.microsoft.com/office/drawing/2010/main" val="0"/>
                              </a:ext>
                            </a:extLst>
                          </a:blip>
                          <a:srcRect l="16392" r="16351"/>
                          <a:stretch>
                            <a:fillRect/>
                          </a:stretch>
                        </pic:blipFill>
                        <pic:spPr>
                          <a:xfrm>
                            <a:off x="0" y="0"/>
                            <a:ext cx="1828800" cy="1828800"/>
                          </a:xfrm>
                          <a:prstGeom prst="rect">
                            <a:avLst/>
                          </a:prstGeom>
                          <a:ln>
                            <a:noFill/>
                          </a:ln>
                        </pic:spPr>
                      </pic:pic>
                    </a:graphicData>
                  </a:graphic>
                </wp:inline>
              </w:drawing>
            </w:r>
          </w:p>
        </w:tc>
      </w:tr>
    </w:tbl>
    <w:p w14:paraId="605FCD68" w14:textId="4BAB0EBA" w:rsidR="00133DD7" w:rsidRPr="006E694E" w:rsidRDefault="000B1AFE" w:rsidP="00FD5273">
      <w:pPr>
        <w:spacing w:after="0" w:line="360" w:lineRule="auto"/>
        <w:jc w:val="both"/>
        <w:rPr>
          <w:rFonts w:ascii="Times New Roman" w:eastAsia="SimSun" w:hAnsi="Times New Roman" w:cs="Times New Roman"/>
          <w:sz w:val="24"/>
          <w:szCs w:val="24"/>
          <w:lang w:eastAsia="zh-CN"/>
        </w:rPr>
      </w:pPr>
      <w:r w:rsidRPr="006E694E">
        <w:rPr>
          <w:rFonts w:ascii="Times New Roman" w:eastAsia="SimSun" w:hAnsi="Times New Roman" w:cs="Times New Roman"/>
          <w:b/>
          <w:bCs/>
          <w:sz w:val="24"/>
          <w:szCs w:val="24"/>
          <w:lang w:eastAsia="zh-CN"/>
        </w:rPr>
        <w:t xml:space="preserve">Fig. </w:t>
      </w:r>
      <w:r w:rsidR="00DB73BD" w:rsidRPr="006E694E">
        <w:rPr>
          <w:rFonts w:ascii="Times New Roman" w:eastAsia="SimSun" w:hAnsi="Times New Roman" w:cs="Times New Roman"/>
          <w:b/>
          <w:bCs/>
          <w:sz w:val="24"/>
          <w:szCs w:val="24"/>
          <w:lang w:eastAsia="zh-CN"/>
        </w:rPr>
        <w:t>8</w:t>
      </w:r>
      <w:r w:rsidRPr="006E694E">
        <w:rPr>
          <w:rFonts w:ascii="Times New Roman" w:eastAsia="SimSun" w:hAnsi="Times New Roman" w:cs="Times New Roman"/>
          <w:b/>
          <w:bCs/>
          <w:sz w:val="24"/>
          <w:szCs w:val="24"/>
          <w:lang w:eastAsia="zh-CN"/>
        </w:rPr>
        <w:t>.</w:t>
      </w:r>
      <w:r w:rsidRPr="006E694E">
        <w:rPr>
          <w:rFonts w:ascii="Times New Roman" w:eastAsia="SimSun" w:hAnsi="Times New Roman" w:cs="Times New Roman"/>
          <w:sz w:val="24"/>
          <w:szCs w:val="24"/>
          <w:lang w:eastAsia="zh-CN"/>
        </w:rPr>
        <w:t xml:space="preserve"> Effects of </w:t>
      </w:r>
      <w:r w:rsidRPr="006E694E">
        <w:rPr>
          <w:rFonts w:ascii="Times New Roman" w:eastAsia="SimSun" w:hAnsi="Times New Roman" w:cs="Times New Roman"/>
          <w:i/>
          <w:sz w:val="24"/>
          <w:szCs w:val="24"/>
          <w:lang w:eastAsia="zh-CN"/>
        </w:rPr>
        <w:t>Ra</w:t>
      </w:r>
      <w:r w:rsidRPr="006E694E">
        <w:rPr>
          <w:rFonts w:ascii="Times New Roman" w:eastAsia="SimSun" w:hAnsi="Times New Roman" w:cs="Times New Roman"/>
          <w:sz w:val="24"/>
          <w:szCs w:val="24"/>
          <w:lang w:eastAsia="zh-CN"/>
        </w:rPr>
        <w:t xml:space="preserve"> on streamlines, isotherms and isocontrations (a)10</w:t>
      </w:r>
      <w:r w:rsidRPr="006E694E">
        <w:rPr>
          <w:rFonts w:ascii="Times New Roman" w:eastAsia="SimSun" w:hAnsi="Times New Roman" w:cs="Times New Roman"/>
          <w:sz w:val="24"/>
          <w:szCs w:val="24"/>
          <w:vertAlign w:val="superscript"/>
          <w:lang w:eastAsia="zh-CN"/>
        </w:rPr>
        <w:t>4</w:t>
      </w:r>
      <w:r w:rsidRPr="006E694E">
        <w:rPr>
          <w:rFonts w:ascii="Times New Roman" w:eastAsia="SimSun" w:hAnsi="Times New Roman" w:cs="Times New Roman"/>
          <w:sz w:val="24"/>
          <w:szCs w:val="24"/>
          <w:lang w:eastAsia="zh-CN"/>
        </w:rPr>
        <w:t>, (b)10</w:t>
      </w:r>
      <w:r w:rsidRPr="006E694E">
        <w:rPr>
          <w:rFonts w:ascii="Times New Roman" w:eastAsia="SimSun" w:hAnsi="Times New Roman" w:cs="Times New Roman"/>
          <w:sz w:val="24"/>
          <w:szCs w:val="24"/>
          <w:vertAlign w:val="superscript"/>
          <w:lang w:eastAsia="zh-CN"/>
        </w:rPr>
        <w:t>5</w:t>
      </w:r>
      <w:r w:rsidRPr="006E694E">
        <w:rPr>
          <w:rFonts w:ascii="Times New Roman" w:eastAsia="SimSun" w:hAnsi="Times New Roman" w:cs="Times New Roman"/>
          <w:sz w:val="24"/>
          <w:szCs w:val="24"/>
          <w:lang w:eastAsia="zh-CN"/>
        </w:rPr>
        <w:t xml:space="preserve"> and (c)10</w:t>
      </w:r>
      <w:r w:rsidRPr="006E694E">
        <w:rPr>
          <w:rFonts w:ascii="Times New Roman" w:eastAsia="SimSun" w:hAnsi="Times New Roman" w:cs="Times New Roman"/>
          <w:sz w:val="24"/>
          <w:szCs w:val="24"/>
          <w:vertAlign w:val="superscript"/>
          <w:lang w:eastAsia="zh-CN"/>
        </w:rPr>
        <w:t>6</w:t>
      </w:r>
      <w:r w:rsidRPr="006E694E">
        <w:rPr>
          <w:rFonts w:ascii="Times New Roman" w:eastAsia="SimSun" w:hAnsi="Times New Roman" w:cs="Times New Roman"/>
          <w:sz w:val="24"/>
          <w:szCs w:val="24"/>
          <w:lang w:eastAsia="zh-CN"/>
        </w:rPr>
        <w:t>.</w:t>
      </w:r>
    </w:p>
    <w:p w14:paraId="2D10B94C" w14:textId="77777777" w:rsidR="00DB73BD" w:rsidRPr="006E694E" w:rsidRDefault="00DB73BD" w:rsidP="00FD5273">
      <w:pPr>
        <w:spacing w:after="0" w:line="360" w:lineRule="auto"/>
        <w:jc w:val="both"/>
        <w:rPr>
          <w:rFonts w:ascii="Times New Roman" w:eastAsia="SimSun" w:hAnsi="Times New Roman" w:cs="Times New Roman"/>
          <w:sz w:val="24"/>
          <w:szCs w:val="24"/>
          <w:lang w:eastAsia="zh-CN"/>
        </w:rPr>
      </w:pPr>
    </w:p>
    <w:p w14:paraId="56580099" w14:textId="30B0F159" w:rsidR="00133DD7" w:rsidRPr="006E694E" w:rsidRDefault="000B1AFE" w:rsidP="00FD5273">
      <w:pPr>
        <w:spacing w:after="0" w:line="360" w:lineRule="auto"/>
        <w:jc w:val="both"/>
        <w:rPr>
          <w:rFonts w:ascii="Times New Roman" w:eastAsia="SimSun" w:hAnsi="Times New Roman" w:cs="Times New Roman"/>
          <w:sz w:val="24"/>
          <w:szCs w:val="24"/>
          <w:lang w:eastAsia="zh-CN"/>
        </w:rPr>
      </w:pPr>
      <w:r w:rsidRPr="006E694E">
        <w:rPr>
          <w:rFonts w:ascii="Times New Roman" w:eastAsia="SimSun" w:hAnsi="Times New Roman" w:cs="Times New Roman"/>
          <w:sz w:val="24"/>
          <w:szCs w:val="24"/>
          <w:lang w:eastAsia="zh-CN"/>
        </w:rPr>
        <w:t xml:space="preserve">The effects of the Rayleigh number on streamlines, isotherm, and iso concentration patterns at given parameter setting are illustrated graphically in </w:t>
      </w:r>
      <w:r w:rsidRPr="006E694E">
        <w:rPr>
          <w:rFonts w:ascii="Times New Roman" w:eastAsia="SimSun" w:hAnsi="Times New Roman" w:cs="Times New Roman"/>
          <w:b/>
          <w:bCs/>
          <w:sz w:val="24"/>
          <w:szCs w:val="24"/>
          <w:lang w:eastAsia="zh-CN"/>
        </w:rPr>
        <w:t>Figure</w:t>
      </w:r>
      <w:r w:rsidR="00CD5CB0" w:rsidRPr="006E694E">
        <w:rPr>
          <w:rFonts w:ascii="Times New Roman" w:eastAsia="SimSun" w:hAnsi="Times New Roman" w:cs="Times New Roman"/>
          <w:b/>
          <w:bCs/>
          <w:sz w:val="24"/>
          <w:szCs w:val="24"/>
          <w:lang w:eastAsia="zh-CN"/>
        </w:rPr>
        <w:t xml:space="preserve"> </w:t>
      </w:r>
      <w:r w:rsidR="00DB73BD" w:rsidRPr="006E694E">
        <w:rPr>
          <w:rFonts w:ascii="Times New Roman" w:eastAsia="SimSun" w:hAnsi="Times New Roman" w:cs="Times New Roman"/>
          <w:b/>
          <w:bCs/>
          <w:sz w:val="24"/>
          <w:szCs w:val="24"/>
          <w:lang w:eastAsia="zh-CN"/>
        </w:rPr>
        <w:t>8</w:t>
      </w:r>
      <w:r w:rsidRPr="006E694E">
        <w:rPr>
          <w:rFonts w:ascii="Times New Roman" w:eastAsia="SimSun" w:hAnsi="Times New Roman" w:cs="Times New Roman"/>
          <w:sz w:val="24"/>
          <w:szCs w:val="24"/>
          <w:lang w:eastAsia="zh-CN"/>
        </w:rPr>
        <w:t xml:space="preserve">. The Rayleigh number has a major influence in the dynamics </w:t>
      </w:r>
      <w:proofErr w:type="spellStart"/>
      <w:r w:rsidRPr="006E694E">
        <w:rPr>
          <w:rFonts w:ascii="Times New Roman" w:eastAsia="SimSun" w:hAnsi="Times New Roman" w:cs="Times New Roman"/>
          <w:sz w:val="24"/>
          <w:szCs w:val="24"/>
          <w:lang w:eastAsia="zh-CN"/>
        </w:rPr>
        <w:t>od</w:t>
      </w:r>
      <w:proofErr w:type="spellEnd"/>
      <w:r w:rsidRPr="006E694E">
        <w:rPr>
          <w:rFonts w:ascii="Times New Roman" w:eastAsia="SimSun" w:hAnsi="Times New Roman" w:cs="Times New Roman"/>
          <w:sz w:val="24"/>
          <w:szCs w:val="24"/>
          <w:lang w:eastAsia="zh-CN"/>
        </w:rPr>
        <w:t xml:space="preserve"> natural convection phenomena. Natural convection occurs when temperature fluctuates occurs in a fluid medium because they cause changes in density. A rising flow driven by buoyancy forces results from the fluid’s decreasing density as temperature rises, at a Rayleigh number (Ra) of 104, viscous forces are more common than buoyant and Lorentz forces, which prevents the flow from starting. One interesting finding is that the fluid around the circular cylinder heats up and moves towards the colder rectangular block.  Rising along the circular cylinders, resulting in the creation of recirculation zones. High Rayleigh numbers (Ra) cause a discernible suppression of convection in the vicinity of insulated boundaries. At Ra=10</w:t>
      </w:r>
      <w:r w:rsidRPr="006E694E">
        <w:rPr>
          <w:rFonts w:ascii="Times New Roman" w:eastAsia="SimSun" w:hAnsi="Times New Roman" w:cs="Times New Roman"/>
          <w:sz w:val="24"/>
          <w:szCs w:val="24"/>
          <w:vertAlign w:val="superscript"/>
          <w:lang w:eastAsia="zh-CN"/>
        </w:rPr>
        <w:t>4</w:t>
      </w:r>
      <w:r w:rsidRPr="006E694E">
        <w:rPr>
          <w:rFonts w:ascii="Times New Roman" w:eastAsia="SimSun" w:hAnsi="Times New Roman" w:cs="Times New Roman"/>
          <w:sz w:val="24"/>
          <w:szCs w:val="24"/>
          <w:lang w:eastAsia="zh-CN"/>
        </w:rPr>
        <w:t>, circulation cells are dispersed equally throughout the enclosures. A further increase in the Rayleigh number to Ra=10</w:t>
      </w:r>
      <w:r w:rsidRPr="006E694E">
        <w:rPr>
          <w:rFonts w:ascii="Times New Roman" w:eastAsia="SimSun" w:hAnsi="Times New Roman" w:cs="Times New Roman"/>
          <w:sz w:val="24"/>
          <w:szCs w:val="24"/>
          <w:vertAlign w:val="superscript"/>
          <w:lang w:eastAsia="zh-CN"/>
        </w:rPr>
        <w:t>5</w:t>
      </w:r>
      <w:r w:rsidRPr="006E694E">
        <w:rPr>
          <w:rFonts w:ascii="Times New Roman" w:eastAsia="SimSun" w:hAnsi="Times New Roman" w:cs="Times New Roman"/>
          <w:sz w:val="24"/>
          <w:szCs w:val="24"/>
          <w:lang w:eastAsia="zh-CN"/>
        </w:rPr>
        <w:t xml:space="preserve"> causes the circulation cells to concentrate near the bottom of the enclosure. This concentration is explained by increased convective effects resulting from increased buoyant forces. The impact of the Rayleigh number on the rate of heat transfer is made evident by looking at the iso thermal contours in </w:t>
      </w:r>
      <w:r w:rsidRPr="006E694E">
        <w:rPr>
          <w:rFonts w:ascii="Times New Roman" w:eastAsia="SimSun" w:hAnsi="Times New Roman" w:cs="Times New Roman"/>
          <w:b/>
          <w:bCs/>
          <w:sz w:val="24"/>
          <w:szCs w:val="24"/>
          <w:lang w:eastAsia="zh-CN"/>
        </w:rPr>
        <w:t xml:space="preserve">Figure </w:t>
      </w:r>
      <w:r w:rsidR="00DB73BD" w:rsidRPr="006E694E">
        <w:rPr>
          <w:rFonts w:ascii="Times New Roman" w:eastAsia="SimSun" w:hAnsi="Times New Roman" w:cs="Times New Roman"/>
          <w:b/>
          <w:bCs/>
          <w:sz w:val="24"/>
          <w:szCs w:val="24"/>
          <w:lang w:eastAsia="zh-CN"/>
        </w:rPr>
        <w:t>7</w:t>
      </w:r>
      <w:r w:rsidRPr="006E694E">
        <w:rPr>
          <w:rFonts w:ascii="Times New Roman" w:eastAsia="SimSun" w:hAnsi="Times New Roman" w:cs="Times New Roman"/>
          <w:sz w:val="24"/>
          <w:szCs w:val="24"/>
          <w:lang w:eastAsia="zh-CN"/>
        </w:rPr>
        <w:t xml:space="preserve"> (a, b and c).</w:t>
      </w:r>
    </w:p>
    <w:tbl>
      <w:tblPr>
        <w:tblStyle w:val="TableGrid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48"/>
        <w:gridCol w:w="2880"/>
        <w:gridCol w:w="3024"/>
        <w:gridCol w:w="3024"/>
      </w:tblGrid>
      <w:tr w:rsidR="006E694E" w:rsidRPr="006E694E" w14:paraId="5678B644" w14:textId="77777777" w:rsidTr="003E6F79">
        <w:trPr>
          <w:trHeight w:val="255"/>
        </w:trPr>
        <w:tc>
          <w:tcPr>
            <w:tcW w:w="648" w:type="dxa"/>
          </w:tcPr>
          <w:p w14:paraId="091BC40E" w14:textId="77777777" w:rsidR="00133DD7" w:rsidRPr="006E694E" w:rsidRDefault="000B1AFE" w:rsidP="006A7A45">
            <w:pPr>
              <w:spacing w:after="0" w:line="276" w:lineRule="auto"/>
              <w:jc w:val="both"/>
              <w:rPr>
                <w:rFonts w:ascii="Times New Roman" w:eastAsia="SimSun" w:hAnsi="Times New Roman" w:cs="Times New Roman"/>
                <w:i/>
                <w:kern w:val="0"/>
                <w:sz w:val="24"/>
                <w:szCs w:val="24"/>
                <w14:ligatures w14:val="none"/>
              </w:rPr>
            </w:pPr>
            <w:r w:rsidRPr="006E694E">
              <w:rPr>
                <w:rFonts w:ascii="Times New Roman" w:eastAsia="SimSun" w:hAnsi="Times New Roman" w:cs="Times New Roman"/>
                <w:i/>
                <w:kern w:val="0"/>
                <w:sz w:val="24"/>
                <w:szCs w:val="24"/>
                <w14:ligatures w14:val="none"/>
              </w:rPr>
              <w:lastRenderedPageBreak/>
              <w:t>Le</w:t>
            </w:r>
          </w:p>
        </w:tc>
        <w:tc>
          <w:tcPr>
            <w:tcW w:w="2880" w:type="dxa"/>
            <w:vAlign w:val="center"/>
          </w:tcPr>
          <w:p w14:paraId="093CF1BB" w14:textId="77777777" w:rsidR="00133DD7" w:rsidRPr="006E694E" w:rsidRDefault="000B1AFE" w:rsidP="006A7A45">
            <w:pPr>
              <w:spacing w:after="0" w:line="276" w:lineRule="auto"/>
              <w:jc w:val="both"/>
              <w:rPr>
                <w:rFonts w:ascii="Times New Roman" w:eastAsia="SimSun" w:hAnsi="Times New Roman" w:cs="Times New Roman"/>
                <w:kern w:val="0"/>
                <w:sz w:val="24"/>
                <w:szCs w:val="24"/>
                <w14:ligatures w14:val="none"/>
              </w:rPr>
            </w:pPr>
            <w:r w:rsidRPr="006E694E">
              <w:rPr>
                <w:rFonts w:ascii="Times New Roman" w:eastAsia="SimSun" w:hAnsi="Times New Roman" w:cs="Times New Roman"/>
                <w:kern w:val="0"/>
                <w:sz w:val="24"/>
                <w:szCs w:val="24"/>
                <w14:ligatures w14:val="none"/>
              </w:rPr>
              <w:t>Streamlines</w:t>
            </w:r>
          </w:p>
        </w:tc>
        <w:tc>
          <w:tcPr>
            <w:tcW w:w="3024" w:type="dxa"/>
            <w:vAlign w:val="center"/>
          </w:tcPr>
          <w:p w14:paraId="02123F98" w14:textId="77777777" w:rsidR="00133DD7" w:rsidRPr="006E694E" w:rsidRDefault="000B1AFE" w:rsidP="006A7A45">
            <w:pPr>
              <w:spacing w:after="0" w:line="276" w:lineRule="auto"/>
              <w:jc w:val="both"/>
              <w:rPr>
                <w:rFonts w:ascii="Times New Roman" w:eastAsia="SimSun" w:hAnsi="Times New Roman" w:cs="Times New Roman"/>
                <w:kern w:val="0"/>
                <w:sz w:val="24"/>
                <w:szCs w:val="24"/>
                <w14:ligatures w14:val="none"/>
              </w:rPr>
            </w:pPr>
            <w:r w:rsidRPr="006E694E">
              <w:rPr>
                <w:rFonts w:ascii="Times New Roman" w:eastAsia="SimSun" w:hAnsi="Times New Roman" w:cs="Times New Roman"/>
                <w:kern w:val="0"/>
                <w:sz w:val="24"/>
                <w:szCs w:val="24"/>
                <w14:ligatures w14:val="none"/>
              </w:rPr>
              <w:t>Isotherms</w:t>
            </w:r>
          </w:p>
        </w:tc>
        <w:tc>
          <w:tcPr>
            <w:tcW w:w="3024" w:type="dxa"/>
            <w:vAlign w:val="center"/>
          </w:tcPr>
          <w:p w14:paraId="111E6797" w14:textId="77777777" w:rsidR="00133DD7" w:rsidRPr="006E694E" w:rsidRDefault="000B1AFE" w:rsidP="006A7A45">
            <w:pPr>
              <w:spacing w:after="0" w:line="276" w:lineRule="auto"/>
              <w:jc w:val="both"/>
              <w:rPr>
                <w:rFonts w:ascii="Times New Roman" w:eastAsia="SimSun" w:hAnsi="Times New Roman" w:cs="Times New Roman"/>
                <w:kern w:val="0"/>
                <w:sz w:val="24"/>
                <w:szCs w:val="24"/>
                <w14:ligatures w14:val="none"/>
              </w:rPr>
            </w:pPr>
            <w:r w:rsidRPr="006E694E">
              <w:rPr>
                <w:rFonts w:ascii="Times New Roman" w:eastAsia="SimSun" w:hAnsi="Times New Roman" w:cs="Times New Roman"/>
                <w:kern w:val="0"/>
                <w:sz w:val="24"/>
                <w:szCs w:val="24"/>
                <w14:ligatures w14:val="none"/>
              </w:rPr>
              <w:t>Isoconcentrations</w:t>
            </w:r>
          </w:p>
        </w:tc>
      </w:tr>
      <w:tr w:rsidR="006E694E" w:rsidRPr="006E694E" w14:paraId="61409330" w14:textId="77777777" w:rsidTr="003E6F79">
        <w:trPr>
          <w:trHeight w:val="246"/>
        </w:trPr>
        <w:tc>
          <w:tcPr>
            <w:tcW w:w="648" w:type="dxa"/>
          </w:tcPr>
          <w:p w14:paraId="6FF53833" w14:textId="77777777" w:rsidR="00133DD7" w:rsidRPr="006E694E" w:rsidRDefault="000B1AFE" w:rsidP="006A7A45">
            <w:pPr>
              <w:spacing w:after="0" w:line="276" w:lineRule="auto"/>
              <w:jc w:val="both"/>
              <w:rPr>
                <w:rFonts w:ascii="Times New Roman" w:eastAsia="SimSun" w:hAnsi="Times New Roman" w:cs="Times New Roman"/>
                <w:kern w:val="0"/>
                <w:sz w:val="24"/>
                <w:szCs w:val="24"/>
                <w14:ligatures w14:val="none"/>
              </w:rPr>
            </w:pPr>
            <w:r w:rsidRPr="006E694E">
              <w:rPr>
                <w:rFonts w:ascii="Times New Roman" w:eastAsia="SimSun" w:hAnsi="Times New Roman" w:cs="Times New Roman"/>
                <w:kern w:val="0"/>
                <w:sz w:val="24"/>
                <w:szCs w:val="24"/>
                <w14:ligatures w14:val="none"/>
              </w:rPr>
              <w:t>(a)</w:t>
            </w:r>
          </w:p>
        </w:tc>
        <w:tc>
          <w:tcPr>
            <w:tcW w:w="2880" w:type="dxa"/>
          </w:tcPr>
          <w:p w14:paraId="2D79F324" w14:textId="77777777" w:rsidR="00133DD7" w:rsidRPr="006E694E" w:rsidRDefault="000B1AFE" w:rsidP="006A7A45">
            <w:pPr>
              <w:spacing w:after="0" w:line="276" w:lineRule="auto"/>
              <w:jc w:val="both"/>
              <w:rPr>
                <w:rFonts w:ascii="Times New Roman" w:eastAsia="SimSun" w:hAnsi="Times New Roman" w:cs="Times New Roman"/>
                <w:kern w:val="0"/>
                <w:sz w:val="24"/>
                <w:szCs w:val="24"/>
                <w14:ligatures w14:val="none"/>
              </w:rPr>
            </w:pPr>
            <w:r w:rsidRPr="006E694E">
              <w:rPr>
                <w:rFonts w:ascii="Times New Roman" w:eastAsia="SimSun" w:hAnsi="Times New Roman" w:cs="Times New Roman"/>
                <w:noProof/>
                <w:kern w:val="0"/>
                <w:sz w:val="24"/>
                <w:szCs w:val="24"/>
                <w14:ligatures w14:val="none"/>
              </w:rPr>
              <w:drawing>
                <wp:inline distT="0" distB="0" distL="0" distR="0" wp14:anchorId="13D92ADD" wp14:editId="0D4E1EDB">
                  <wp:extent cx="1828800" cy="1828800"/>
                  <wp:effectExtent l="0" t="0" r="0" b="0"/>
                  <wp:docPr id="17" name="Picture 17"/>
                  <wp:cNvGraphicFramePr/>
                  <a:graphic xmlns:a="http://schemas.openxmlformats.org/drawingml/2006/main">
                    <a:graphicData uri="http://schemas.openxmlformats.org/drawingml/2006/picture">
                      <pic:pic xmlns:pic="http://schemas.openxmlformats.org/drawingml/2006/picture">
                        <pic:nvPicPr>
                          <pic:cNvPr id="17" name="Picture 17"/>
                          <pic:cNvPicPr preferRelativeResize="0"/>
                        </pic:nvPicPr>
                        <pic:blipFill>
                          <a:blip r:embed="rId208" cstate="print">
                            <a:extLst>
                              <a:ext uri="{28A0092B-C50C-407E-A947-70E740481C1C}">
                                <a14:useLocalDpi xmlns:a14="http://schemas.microsoft.com/office/drawing/2010/main" val="0"/>
                              </a:ext>
                            </a:extLst>
                          </a:blip>
                          <a:srcRect l="15299" r="15959"/>
                          <a:stretch>
                            <a:fillRect/>
                          </a:stretch>
                        </pic:blipFill>
                        <pic:spPr>
                          <a:xfrm>
                            <a:off x="0" y="0"/>
                            <a:ext cx="1828800" cy="1828800"/>
                          </a:xfrm>
                          <a:prstGeom prst="rect">
                            <a:avLst/>
                          </a:prstGeom>
                          <a:ln>
                            <a:noFill/>
                          </a:ln>
                        </pic:spPr>
                      </pic:pic>
                    </a:graphicData>
                  </a:graphic>
                </wp:inline>
              </w:drawing>
            </w:r>
          </w:p>
        </w:tc>
        <w:tc>
          <w:tcPr>
            <w:tcW w:w="3024" w:type="dxa"/>
          </w:tcPr>
          <w:p w14:paraId="3A71743C" w14:textId="77777777" w:rsidR="00133DD7" w:rsidRPr="006E694E" w:rsidRDefault="000B1AFE" w:rsidP="006A7A45">
            <w:pPr>
              <w:spacing w:after="0" w:line="276" w:lineRule="auto"/>
              <w:jc w:val="both"/>
              <w:rPr>
                <w:rFonts w:ascii="Times New Roman" w:eastAsia="SimSun" w:hAnsi="Times New Roman" w:cs="Times New Roman"/>
                <w:kern w:val="0"/>
                <w:sz w:val="24"/>
                <w:szCs w:val="24"/>
                <w14:ligatures w14:val="none"/>
              </w:rPr>
            </w:pPr>
            <w:r w:rsidRPr="006E694E">
              <w:rPr>
                <w:rFonts w:ascii="Times New Roman" w:eastAsia="SimSun" w:hAnsi="Times New Roman" w:cs="Times New Roman"/>
                <w:noProof/>
                <w:kern w:val="0"/>
                <w:sz w:val="24"/>
                <w:szCs w:val="24"/>
                <w14:ligatures w14:val="none"/>
              </w:rPr>
              <w:drawing>
                <wp:inline distT="0" distB="0" distL="0" distR="0" wp14:anchorId="09025E60" wp14:editId="3AEB3FCC">
                  <wp:extent cx="1828800" cy="1828800"/>
                  <wp:effectExtent l="0" t="0" r="0" b="0"/>
                  <wp:docPr id="40" name="Picture 40"/>
                  <wp:cNvGraphicFramePr/>
                  <a:graphic xmlns:a="http://schemas.openxmlformats.org/drawingml/2006/main">
                    <a:graphicData uri="http://schemas.openxmlformats.org/drawingml/2006/picture">
                      <pic:pic xmlns:pic="http://schemas.openxmlformats.org/drawingml/2006/picture">
                        <pic:nvPicPr>
                          <pic:cNvPr id="40" name="Picture 40"/>
                          <pic:cNvPicPr preferRelativeResize="0"/>
                        </pic:nvPicPr>
                        <pic:blipFill>
                          <a:blip r:embed="rId209" cstate="print">
                            <a:extLst>
                              <a:ext uri="{28A0092B-C50C-407E-A947-70E740481C1C}">
                                <a14:useLocalDpi xmlns:a14="http://schemas.microsoft.com/office/drawing/2010/main" val="0"/>
                              </a:ext>
                            </a:extLst>
                          </a:blip>
                          <a:srcRect l="15779"/>
                          <a:stretch>
                            <a:fillRect/>
                          </a:stretch>
                        </pic:blipFill>
                        <pic:spPr>
                          <a:xfrm>
                            <a:off x="0" y="0"/>
                            <a:ext cx="1828800" cy="1828800"/>
                          </a:xfrm>
                          <a:prstGeom prst="rect">
                            <a:avLst/>
                          </a:prstGeom>
                          <a:ln>
                            <a:noFill/>
                          </a:ln>
                        </pic:spPr>
                      </pic:pic>
                    </a:graphicData>
                  </a:graphic>
                </wp:inline>
              </w:drawing>
            </w:r>
          </w:p>
        </w:tc>
        <w:tc>
          <w:tcPr>
            <w:tcW w:w="3024" w:type="dxa"/>
          </w:tcPr>
          <w:p w14:paraId="2D84F891" w14:textId="77777777" w:rsidR="00133DD7" w:rsidRPr="006E694E" w:rsidRDefault="000B1AFE" w:rsidP="006A7A45">
            <w:pPr>
              <w:spacing w:after="0" w:line="276" w:lineRule="auto"/>
              <w:jc w:val="both"/>
              <w:rPr>
                <w:rFonts w:ascii="Times New Roman" w:eastAsia="SimSun" w:hAnsi="Times New Roman" w:cs="Times New Roman"/>
                <w:kern w:val="0"/>
                <w:sz w:val="24"/>
                <w:szCs w:val="24"/>
                <w14:ligatures w14:val="none"/>
              </w:rPr>
            </w:pPr>
            <w:r w:rsidRPr="006E694E">
              <w:rPr>
                <w:rFonts w:ascii="Times New Roman" w:eastAsia="SimSun" w:hAnsi="Times New Roman" w:cs="Times New Roman"/>
                <w:noProof/>
                <w:kern w:val="0"/>
                <w:sz w:val="24"/>
                <w:szCs w:val="24"/>
                <w14:ligatures w14:val="none"/>
              </w:rPr>
              <w:drawing>
                <wp:inline distT="0" distB="0" distL="0" distR="0" wp14:anchorId="6DFB546A" wp14:editId="5DE26882">
                  <wp:extent cx="1828800" cy="1828800"/>
                  <wp:effectExtent l="0" t="0" r="0" b="0"/>
                  <wp:docPr id="43" name="Picture 43"/>
                  <wp:cNvGraphicFramePr/>
                  <a:graphic xmlns:a="http://schemas.openxmlformats.org/drawingml/2006/main">
                    <a:graphicData uri="http://schemas.openxmlformats.org/drawingml/2006/picture">
                      <pic:pic xmlns:pic="http://schemas.openxmlformats.org/drawingml/2006/picture">
                        <pic:nvPicPr>
                          <pic:cNvPr id="43" name="Picture 43"/>
                          <pic:cNvPicPr preferRelativeResize="0"/>
                        </pic:nvPicPr>
                        <pic:blipFill>
                          <a:blip r:embed="rId210" cstate="print">
                            <a:extLst>
                              <a:ext uri="{28A0092B-C50C-407E-A947-70E740481C1C}">
                                <a14:useLocalDpi xmlns:a14="http://schemas.microsoft.com/office/drawing/2010/main" val="0"/>
                              </a:ext>
                            </a:extLst>
                          </a:blip>
                          <a:srcRect l="16243" r="16206"/>
                          <a:stretch>
                            <a:fillRect/>
                          </a:stretch>
                        </pic:blipFill>
                        <pic:spPr>
                          <a:xfrm>
                            <a:off x="0" y="0"/>
                            <a:ext cx="1828800" cy="1828800"/>
                          </a:xfrm>
                          <a:prstGeom prst="rect">
                            <a:avLst/>
                          </a:prstGeom>
                          <a:ln>
                            <a:noFill/>
                          </a:ln>
                        </pic:spPr>
                      </pic:pic>
                    </a:graphicData>
                  </a:graphic>
                </wp:inline>
              </w:drawing>
            </w:r>
          </w:p>
        </w:tc>
      </w:tr>
      <w:tr w:rsidR="006E694E" w:rsidRPr="006E694E" w14:paraId="13A044D5" w14:textId="77777777" w:rsidTr="003E6F79">
        <w:trPr>
          <w:trHeight w:val="255"/>
        </w:trPr>
        <w:tc>
          <w:tcPr>
            <w:tcW w:w="648" w:type="dxa"/>
          </w:tcPr>
          <w:p w14:paraId="055B8157" w14:textId="77777777" w:rsidR="00133DD7" w:rsidRPr="006E694E" w:rsidRDefault="000B1AFE" w:rsidP="006A7A45">
            <w:pPr>
              <w:spacing w:after="0" w:line="276" w:lineRule="auto"/>
              <w:jc w:val="both"/>
              <w:rPr>
                <w:rFonts w:ascii="Times New Roman" w:eastAsia="SimSun" w:hAnsi="Times New Roman" w:cs="Times New Roman"/>
                <w:kern w:val="0"/>
                <w:sz w:val="24"/>
                <w:szCs w:val="24"/>
                <w14:ligatures w14:val="none"/>
              </w:rPr>
            </w:pPr>
            <w:r w:rsidRPr="006E694E">
              <w:rPr>
                <w:rFonts w:ascii="Times New Roman" w:eastAsia="SimSun" w:hAnsi="Times New Roman" w:cs="Times New Roman"/>
                <w:kern w:val="0"/>
                <w:sz w:val="24"/>
                <w:szCs w:val="24"/>
                <w14:ligatures w14:val="none"/>
              </w:rPr>
              <w:t>(b)</w:t>
            </w:r>
          </w:p>
        </w:tc>
        <w:tc>
          <w:tcPr>
            <w:tcW w:w="2880" w:type="dxa"/>
          </w:tcPr>
          <w:p w14:paraId="227DA579" w14:textId="77777777" w:rsidR="00133DD7" w:rsidRPr="006E694E" w:rsidRDefault="000B1AFE" w:rsidP="006A7A45">
            <w:pPr>
              <w:spacing w:after="0" w:line="276" w:lineRule="auto"/>
              <w:jc w:val="both"/>
              <w:rPr>
                <w:rFonts w:ascii="Times New Roman" w:eastAsia="SimSun" w:hAnsi="Times New Roman" w:cs="Times New Roman"/>
                <w:kern w:val="0"/>
                <w:sz w:val="24"/>
                <w:szCs w:val="24"/>
                <w14:ligatures w14:val="none"/>
              </w:rPr>
            </w:pPr>
            <w:r w:rsidRPr="006E694E">
              <w:rPr>
                <w:rFonts w:ascii="Times New Roman" w:eastAsia="SimSun" w:hAnsi="Times New Roman" w:cs="Times New Roman"/>
                <w:noProof/>
                <w:kern w:val="0"/>
                <w:sz w:val="24"/>
                <w:szCs w:val="24"/>
                <w14:ligatures w14:val="none"/>
              </w:rPr>
              <w:drawing>
                <wp:inline distT="0" distB="0" distL="0" distR="0" wp14:anchorId="51D022C2" wp14:editId="38D25D05">
                  <wp:extent cx="1828800" cy="1828800"/>
                  <wp:effectExtent l="0" t="0" r="0" b="0"/>
                  <wp:docPr id="38" name="Picture 38"/>
                  <wp:cNvGraphicFramePr/>
                  <a:graphic xmlns:a="http://schemas.openxmlformats.org/drawingml/2006/main">
                    <a:graphicData uri="http://schemas.openxmlformats.org/drawingml/2006/picture">
                      <pic:pic xmlns:pic="http://schemas.openxmlformats.org/drawingml/2006/picture">
                        <pic:nvPicPr>
                          <pic:cNvPr id="38" name="Picture 38"/>
                          <pic:cNvPicPr preferRelativeResize="0"/>
                        </pic:nvPicPr>
                        <pic:blipFill>
                          <a:blip r:embed="rId211" cstate="print">
                            <a:extLst>
                              <a:ext uri="{28A0092B-C50C-407E-A947-70E740481C1C}">
                                <a14:useLocalDpi xmlns:a14="http://schemas.microsoft.com/office/drawing/2010/main" val="0"/>
                              </a:ext>
                            </a:extLst>
                          </a:blip>
                          <a:srcRect l="16061" r="15727"/>
                          <a:stretch>
                            <a:fillRect/>
                          </a:stretch>
                        </pic:blipFill>
                        <pic:spPr>
                          <a:xfrm>
                            <a:off x="0" y="0"/>
                            <a:ext cx="1828800" cy="1828800"/>
                          </a:xfrm>
                          <a:prstGeom prst="rect">
                            <a:avLst/>
                          </a:prstGeom>
                          <a:ln>
                            <a:noFill/>
                          </a:ln>
                        </pic:spPr>
                      </pic:pic>
                    </a:graphicData>
                  </a:graphic>
                </wp:inline>
              </w:drawing>
            </w:r>
          </w:p>
        </w:tc>
        <w:tc>
          <w:tcPr>
            <w:tcW w:w="3024" w:type="dxa"/>
          </w:tcPr>
          <w:p w14:paraId="4941D5A5" w14:textId="77777777" w:rsidR="00133DD7" w:rsidRPr="006E694E" w:rsidRDefault="000B1AFE" w:rsidP="006A7A45">
            <w:pPr>
              <w:spacing w:after="0" w:line="276" w:lineRule="auto"/>
              <w:jc w:val="both"/>
              <w:rPr>
                <w:rFonts w:ascii="Times New Roman" w:eastAsia="SimSun" w:hAnsi="Times New Roman" w:cs="Times New Roman"/>
                <w:kern w:val="0"/>
                <w:sz w:val="24"/>
                <w:szCs w:val="24"/>
                <w14:ligatures w14:val="none"/>
              </w:rPr>
            </w:pPr>
            <w:r w:rsidRPr="006E694E">
              <w:rPr>
                <w:rFonts w:ascii="Times New Roman" w:eastAsia="SimSun" w:hAnsi="Times New Roman" w:cs="Times New Roman"/>
                <w:noProof/>
                <w:kern w:val="0"/>
                <w:sz w:val="24"/>
                <w:szCs w:val="24"/>
                <w14:ligatures w14:val="none"/>
              </w:rPr>
              <w:drawing>
                <wp:inline distT="0" distB="0" distL="0" distR="0" wp14:anchorId="79475BE9" wp14:editId="419DE458">
                  <wp:extent cx="1828800" cy="1828800"/>
                  <wp:effectExtent l="0" t="0" r="0" b="0"/>
                  <wp:docPr id="41" name="Picture 41"/>
                  <wp:cNvGraphicFramePr/>
                  <a:graphic xmlns:a="http://schemas.openxmlformats.org/drawingml/2006/main">
                    <a:graphicData uri="http://schemas.openxmlformats.org/drawingml/2006/picture">
                      <pic:pic xmlns:pic="http://schemas.openxmlformats.org/drawingml/2006/picture">
                        <pic:nvPicPr>
                          <pic:cNvPr id="41" name="Picture 41"/>
                          <pic:cNvPicPr preferRelativeResize="0"/>
                        </pic:nvPicPr>
                        <pic:blipFill>
                          <a:blip r:embed="rId212" cstate="print">
                            <a:extLst>
                              <a:ext uri="{28A0092B-C50C-407E-A947-70E740481C1C}">
                                <a14:useLocalDpi xmlns:a14="http://schemas.microsoft.com/office/drawing/2010/main" val="0"/>
                              </a:ext>
                            </a:extLst>
                          </a:blip>
                          <a:srcRect l="15083" r="15986"/>
                          <a:stretch>
                            <a:fillRect/>
                          </a:stretch>
                        </pic:blipFill>
                        <pic:spPr>
                          <a:xfrm>
                            <a:off x="0" y="0"/>
                            <a:ext cx="1828800" cy="1828800"/>
                          </a:xfrm>
                          <a:prstGeom prst="rect">
                            <a:avLst/>
                          </a:prstGeom>
                          <a:ln>
                            <a:noFill/>
                          </a:ln>
                        </pic:spPr>
                      </pic:pic>
                    </a:graphicData>
                  </a:graphic>
                </wp:inline>
              </w:drawing>
            </w:r>
          </w:p>
        </w:tc>
        <w:tc>
          <w:tcPr>
            <w:tcW w:w="3024" w:type="dxa"/>
          </w:tcPr>
          <w:p w14:paraId="7DADE7BD" w14:textId="77777777" w:rsidR="00133DD7" w:rsidRPr="006E694E" w:rsidRDefault="000B1AFE" w:rsidP="006A7A45">
            <w:pPr>
              <w:spacing w:after="0" w:line="276" w:lineRule="auto"/>
              <w:jc w:val="both"/>
              <w:rPr>
                <w:rFonts w:ascii="Times New Roman" w:eastAsia="SimSun" w:hAnsi="Times New Roman" w:cs="Times New Roman"/>
                <w:kern w:val="0"/>
                <w:sz w:val="24"/>
                <w:szCs w:val="24"/>
                <w14:ligatures w14:val="none"/>
              </w:rPr>
            </w:pPr>
            <w:r w:rsidRPr="006E694E">
              <w:rPr>
                <w:rFonts w:ascii="Times New Roman" w:eastAsia="SimSun" w:hAnsi="Times New Roman" w:cs="Times New Roman"/>
                <w:noProof/>
                <w:kern w:val="0"/>
                <w:sz w:val="24"/>
                <w:szCs w:val="24"/>
                <w14:ligatures w14:val="none"/>
              </w:rPr>
              <w:drawing>
                <wp:inline distT="0" distB="0" distL="0" distR="0" wp14:anchorId="614DD09E" wp14:editId="014936A3">
                  <wp:extent cx="1828800" cy="1828800"/>
                  <wp:effectExtent l="0" t="0" r="0" b="0"/>
                  <wp:docPr id="44" name="Picture 44"/>
                  <wp:cNvGraphicFramePr/>
                  <a:graphic xmlns:a="http://schemas.openxmlformats.org/drawingml/2006/main">
                    <a:graphicData uri="http://schemas.openxmlformats.org/drawingml/2006/picture">
                      <pic:pic xmlns:pic="http://schemas.openxmlformats.org/drawingml/2006/picture">
                        <pic:nvPicPr>
                          <pic:cNvPr id="44" name="Picture 44"/>
                          <pic:cNvPicPr preferRelativeResize="0"/>
                        </pic:nvPicPr>
                        <pic:blipFill>
                          <a:blip r:embed="rId213" cstate="print">
                            <a:extLst>
                              <a:ext uri="{28A0092B-C50C-407E-A947-70E740481C1C}">
                                <a14:useLocalDpi xmlns:a14="http://schemas.microsoft.com/office/drawing/2010/main" val="0"/>
                              </a:ext>
                            </a:extLst>
                          </a:blip>
                          <a:srcRect l="15083" r="16682"/>
                          <a:stretch>
                            <a:fillRect/>
                          </a:stretch>
                        </pic:blipFill>
                        <pic:spPr>
                          <a:xfrm>
                            <a:off x="0" y="0"/>
                            <a:ext cx="1828800" cy="1828800"/>
                          </a:xfrm>
                          <a:prstGeom prst="rect">
                            <a:avLst/>
                          </a:prstGeom>
                          <a:ln>
                            <a:noFill/>
                          </a:ln>
                        </pic:spPr>
                      </pic:pic>
                    </a:graphicData>
                  </a:graphic>
                </wp:inline>
              </w:drawing>
            </w:r>
          </w:p>
        </w:tc>
      </w:tr>
      <w:tr w:rsidR="006E694E" w:rsidRPr="006E694E" w14:paraId="2C7FD4E7" w14:textId="77777777" w:rsidTr="003E6F79">
        <w:trPr>
          <w:trHeight w:val="246"/>
        </w:trPr>
        <w:tc>
          <w:tcPr>
            <w:tcW w:w="648" w:type="dxa"/>
          </w:tcPr>
          <w:p w14:paraId="067D6CEF" w14:textId="77777777" w:rsidR="00133DD7" w:rsidRPr="006E694E" w:rsidRDefault="000B1AFE" w:rsidP="006A7A45">
            <w:pPr>
              <w:spacing w:after="0" w:line="276" w:lineRule="auto"/>
              <w:jc w:val="both"/>
              <w:rPr>
                <w:rFonts w:ascii="Times New Roman" w:eastAsia="SimSun" w:hAnsi="Times New Roman" w:cs="Times New Roman"/>
                <w:kern w:val="0"/>
                <w:sz w:val="24"/>
                <w:szCs w:val="24"/>
                <w14:ligatures w14:val="none"/>
              </w:rPr>
            </w:pPr>
            <w:r w:rsidRPr="006E694E">
              <w:rPr>
                <w:rFonts w:ascii="Times New Roman" w:eastAsia="SimSun" w:hAnsi="Times New Roman" w:cs="Times New Roman"/>
                <w:kern w:val="0"/>
                <w:sz w:val="24"/>
                <w:szCs w:val="24"/>
                <w14:ligatures w14:val="none"/>
              </w:rPr>
              <w:t>(c)</w:t>
            </w:r>
          </w:p>
        </w:tc>
        <w:tc>
          <w:tcPr>
            <w:tcW w:w="2880" w:type="dxa"/>
          </w:tcPr>
          <w:p w14:paraId="14C8C03A" w14:textId="77777777" w:rsidR="00133DD7" w:rsidRPr="006E694E" w:rsidRDefault="000B1AFE" w:rsidP="006A7A45">
            <w:pPr>
              <w:spacing w:after="0" w:line="276" w:lineRule="auto"/>
              <w:jc w:val="both"/>
              <w:rPr>
                <w:rFonts w:ascii="Times New Roman" w:eastAsia="SimSun" w:hAnsi="Times New Roman" w:cs="Times New Roman"/>
                <w:kern w:val="0"/>
                <w:sz w:val="24"/>
                <w:szCs w:val="24"/>
                <w14:ligatures w14:val="none"/>
              </w:rPr>
            </w:pPr>
            <w:r w:rsidRPr="006E694E">
              <w:rPr>
                <w:rFonts w:ascii="Times New Roman" w:eastAsia="SimSun" w:hAnsi="Times New Roman" w:cs="Times New Roman"/>
                <w:noProof/>
                <w:kern w:val="0"/>
                <w:sz w:val="24"/>
                <w:szCs w:val="24"/>
                <w14:ligatures w14:val="none"/>
              </w:rPr>
              <w:drawing>
                <wp:inline distT="0" distB="0" distL="0" distR="0" wp14:anchorId="70C1BAA4" wp14:editId="532224F5">
                  <wp:extent cx="1828800" cy="1828800"/>
                  <wp:effectExtent l="0" t="0" r="0" b="0"/>
                  <wp:docPr id="39" name="Picture 39"/>
                  <wp:cNvGraphicFramePr/>
                  <a:graphic xmlns:a="http://schemas.openxmlformats.org/drawingml/2006/main">
                    <a:graphicData uri="http://schemas.openxmlformats.org/drawingml/2006/picture">
                      <pic:pic xmlns:pic="http://schemas.openxmlformats.org/drawingml/2006/picture">
                        <pic:nvPicPr>
                          <pic:cNvPr id="39" name="Picture 39"/>
                          <pic:cNvPicPr preferRelativeResize="0"/>
                        </pic:nvPicPr>
                        <pic:blipFill>
                          <a:blip r:embed="rId214" cstate="print">
                            <a:extLst>
                              <a:ext uri="{28A0092B-C50C-407E-A947-70E740481C1C}">
                                <a14:useLocalDpi xmlns:a14="http://schemas.microsoft.com/office/drawing/2010/main" val="0"/>
                              </a:ext>
                            </a:extLst>
                          </a:blip>
                          <a:srcRect l="16143" r="16078"/>
                          <a:stretch>
                            <a:fillRect/>
                          </a:stretch>
                        </pic:blipFill>
                        <pic:spPr>
                          <a:xfrm>
                            <a:off x="0" y="0"/>
                            <a:ext cx="1828800" cy="1828800"/>
                          </a:xfrm>
                          <a:prstGeom prst="rect">
                            <a:avLst/>
                          </a:prstGeom>
                          <a:ln>
                            <a:noFill/>
                          </a:ln>
                        </pic:spPr>
                      </pic:pic>
                    </a:graphicData>
                  </a:graphic>
                </wp:inline>
              </w:drawing>
            </w:r>
          </w:p>
        </w:tc>
        <w:tc>
          <w:tcPr>
            <w:tcW w:w="3024" w:type="dxa"/>
          </w:tcPr>
          <w:p w14:paraId="74833BC5" w14:textId="77777777" w:rsidR="00133DD7" w:rsidRPr="006E694E" w:rsidRDefault="000B1AFE" w:rsidP="006A7A45">
            <w:pPr>
              <w:spacing w:after="0" w:line="276" w:lineRule="auto"/>
              <w:jc w:val="both"/>
              <w:rPr>
                <w:rFonts w:ascii="Times New Roman" w:eastAsia="SimSun" w:hAnsi="Times New Roman" w:cs="Times New Roman"/>
                <w:kern w:val="0"/>
                <w:sz w:val="24"/>
                <w:szCs w:val="24"/>
                <w14:ligatures w14:val="none"/>
              </w:rPr>
            </w:pPr>
            <w:r w:rsidRPr="006E694E">
              <w:rPr>
                <w:rFonts w:ascii="Times New Roman" w:eastAsia="SimSun" w:hAnsi="Times New Roman" w:cs="Times New Roman"/>
                <w:noProof/>
                <w:kern w:val="0"/>
                <w:sz w:val="24"/>
                <w:szCs w:val="24"/>
                <w14:ligatures w14:val="none"/>
              </w:rPr>
              <w:drawing>
                <wp:inline distT="0" distB="0" distL="0" distR="0" wp14:anchorId="5FF0A84A" wp14:editId="2E74FE31">
                  <wp:extent cx="1828800" cy="1828800"/>
                  <wp:effectExtent l="0" t="0" r="0" b="0"/>
                  <wp:docPr id="42" name="Picture 42"/>
                  <wp:cNvGraphicFramePr/>
                  <a:graphic xmlns:a="http://schemas.openxmlformats.org/drawingml/2006/main">
                    <a:graphicData uri="http://schemas.openxmlformats.org/drawingml/2006/picture">
                      <pic:pic xmlns:pic="http://schemas.openxmlformats.org/drawingml/2006/picture">
                        <pic:nvPicPr>
                          <pic:cNvPr id="42" name="Picture 42"/>
                          <pic:cNvPicPr preferRelativeResize="0"/>
                        </pic:nvPicPr>
                        <pic:blipFill>
                          <a:blip r:embed="rId215" cstate="print">
                            <a:extLst>
                              <a:ext uri="{28A0092B-C50C-407E-A947-70E740481C1C}">
                                <a14:useLocalDpi xmlns:a14="http://schemas.microsoft.com/office/drawing/2010/main" val="0"/>
                              </a:ext>
                            </a:extLst>
                          </a:blip>
                          <a:srcRect l="16475" r="16221"/>
                          <a:stretch>
                            <a:fillRect/>
                          </a:stretch>
                        </pic:blipFill>
                        <pic:spPr>
                          <a:xfrm>
                            <a:off x="0" y="0"/>
                            <a:ext cx="1828800" cy="1828800"/>
                          </a:xfrm>
                          <a:prstGeom prst="rect">
                            <a:avLst/>
                          </a:prstGeom>
                          <a:ln>
                            <a:noFill/>
                          </a:ln>
                        </pic:spPr>
                      </pic:pic>
                    </a:graphicData>
                  </a:graphic>
                </wp:inline>
              </w:drawing>
            </w:r>
          </w:p>
        </w:tc>
        <w:tc>
          <w:tcPr>
            <w:tcW w:w="3024" w:type="dxa"/>
          </w:tcPr>
          <w:p w14:paraId="6998F870" w14:textId="77777777" w:rsidR="00133DD7" w:rsidRPr="006E694E" w:rsidRDefault="000B1AFE" w:rsidP="006A7A45">
            <w:pPr>
              <w:spacing w:after="0" w:line="276" w:lineRule="auto"/>
              <w:jc w:val="both"/>
              <w:rPr>
                <w:rFonts w:ascii="Times New Roman" w:eastAsia="SimSun" w:hAnsi="Times New Roman" w:cs="Times New Roman"/>
                <w:kern w:val="0"/>
                <w:sz w:val="24"/>
                <w:szCs w:val="24"/>
                <w14:ligatures w14:val="none"/>
              </w:rPr>
            </w:pPr>
            <w:r w:rsidRPr="006E694E">
              <w:rPr>
                <w:rFonts w:ascii="Times New Roman" w:eastAsia="SimSun" w:hAnsi="Times New Roman" w:cs="Times New Roman"/>
                <w:noProof/>
                <w:kern w:val="0"/>
                <w:sz w:val="24"/>
                <w:szCs w:val="24"/>
                <w14:ligatures w14:val="none"/>
              </w:rPr>
              <w:drawing>
                <wp:inline distT="0" distB="0" distL="0" distR="0" wp14:anchorId="59487970" wp14:editId="4C679D25">
                  <wp:extent cx="1828800" cy="1828800"/>
                  <wp:effectExtent l="0" t="0" r="0" b="0"/>
                  <wp:docPr id="45" name="Picture 45"/>
                  <wp:cNvGraphicFramePr/>
                  <a:graphic xmlns:a="http://schemas.openxmlformats.org/drawingml/2006/main">
                    <a:graphicData uri="http://schemas.openxmlformats.org/drawingml/2006/picture">
                      <pic:pic xmlns:pic="http://schemas.openxmlformats.org/drawingml/2006/picture">
                        <pic:nvPicPr>
                          <pic:cNvPr id="45" name="Picture 45"/>
                          <pic:cNvPicPr preferRelativeResize="0"/>
                        </pic:nvPicPr>
                        <pic:blipFill>
                          <a:blip r:embed="rId216" cstate="print">
                            <a:extLst>
                              <a:ext uri="{28A0092B-C50C-407E-A947-70E740481C1C}">
                                <a14:useLocalDpi xmlns:a14="http://schemas.microsoft.com/office/drawing/2010/main" val="0"/>
                              </a:ext>
                            </a:extLst>
                          </a:blip>
                          <a:srcRect l="16243" r="15973"/>
                          <a:stretch>
                            <a:fillRect/>
                          </a:stretch>
                        </pic:blipFill>
                        <pic:spPr>
                          <a:xfrm>
                            <a:off x="0" y="0"/>
                            <a:ext cx="1828800" cy="1828800"/>
                          </a:xfrm>
                          <a:prstGeom prst="rect">
                            <a:avLst/>
                          </a:prstGeom>
                          <a:ln>
                            <a:noFill/>
                          </a:ln>
                        </pic:spPr>
                      </pic:pic>
                    </a:graphicData>
                  </a:graphic>
                </wp:inline>
              </w:drawing>
            </w:r>
          </w:p>
        </w:tc>
      </w:tr>
    </w:tbl>
    <w:p w14:paraId="3F177131" w14:textId="475F9DF9" w:rsidR="00133DD7" w:rsidRPr="006E694E" w:rsidRDefault="000B1AFE" w:rsidP="00372026">
      <w:pPr>
        <w:spacing w:line="276" w:lineRule="auto"/>
        <w:jc w:val="center"/>
        <w:rPr>
          <w:rFonts w:ascii="Times New Roman" w:eastAsia="SimSun" w:hAnsi="Times New Roman" w:cs="Times New Roman"/>
          <w:sz w:val="24"/>
          <w:szCs w:val="24"/>
          <w:lang w:eastAsia="zh-CN"/>
        </w:rPr>
      </w:pPr>
      <w:r w:rsidRPr="006E694E">
        <w:rPr>
          <w:rFonts w:ascii="Times New Roman" w:eastAsia="SimSun" w:hAnsi="Times New Roman" w:cs="Times New Roman"/>
          <w:b/>
          <w:bCs/>
          <w:sz w:val="24"/>
          <w:szCs w:val="24"/>
          <w:lang w:eastAsia="zh-CN"/>
        </w:rPr>
        <w:t xml:space="preserve">Fig. </w:t>
      </w:r>
      <w:r w:rsidR="00DB73BD" w:rsidRPr="006E694E">
        <w:rPr>
          <w:rFonts w:ascii="Times New Roman" w:eastAsia="SimSun" w:hAnsi="Times New Roman" w:cs="Times New Roman"/>
          <w:b/>
          <w:bCs/>
          <w:sz w:val="24"/>
          <w:szCs w:val="24"/>
          <w:lang w:eastAsia="zh-CN"/>
        </w:rPr>
        <w:t>9</w:t>
      </w:r>
      <w:r w:rsidRPr="006E694E">
        <w:rPr>
          <w:rFonts w:ascii="Times New Roman" w:eastAsia="SimSun" w:hAnsi="Times New Roman" w:cs="Times New Roman"/>
          <w:b/>
          <w:bCs/>
          <w:sz w:val="24"/>
          <w:szCs w:val="24"/>
          <w:lang w:eastAsia="zh-CN"/>
        </w:rPr>
        <w:t>.</w:t>
      </w:r>
      <w:r w:rsidRPr="006E694E">
        <w:rPr>
          <w:rFonts w:ascii="Times New Roman" w:eastAsia="SimSun" w:hAnsi="Times New Roman" w:cs="Times New Roman"/>
          <w:sz w:val="24"/>
          <w:szCs w:val="24"/>
          <w:lang w:eastAsia="zh-CN"/>
        </w:rPr>
        <w:t xml:space="preserve"> Effects of </w:t>
      </w:r>
      <w:r w:rsidRPr="006E694E">
        <w:rPr>
          <w:rFonts w:ascii="Times New Roman" w:eastAsia="SimSun" w:hAnsi="Times New Roman" w:cs="Times New Roman"/>
          <w:i/>
          <w:sz w:val="24"/>
          <w:szCs w:val="24"/>
          <w:lang w:eastAsia="zh-CN"/>
        </w:rPr>
        <w:t>Le</w:t>
      </w:r>
      <w:r w:rsidRPr="006E694E">
        <w:rPr>
          <w:rFonts w:ascii="Times New Roman" w:eastAsia="SimSun" w:hAnsi="Times New Roman" w:cs="Times New Roman"/>
          <w:sz w:val="24"/>
          <w:szCs w:val="24"/>
          <w:lang w:eastAsia="zh-CN"/>
        </w:rPr>
        <w:t xml:space="preserve"> on streamlines, isotherms and iso-</w:t>
      </w:r>
      <w:proofErr w:type="spellStart"/>
      <w:r w:rsidRPr="006E694E">
        <w:rPr>
          <w:rFonts w:ascii="Times New Roman" w:eastAsia="SimSun" w:hAnsi="Times New Roman" w:cs="Times New Roman"/>
          <w:sz w:val="24"/>
          <w:szCs w:val="24"/>
          <w:lang w:eastAsia="zh-CN"/>
        </w:rPr>
        <w:t>contrations</w:t>
      </w:r>
      <w:proofErr w:type="spellEnd"/>
      <w:r w:rsidRPr="006E694E">
        <w:rPr>
          <w:rFonts w:ascii="Times New Roman" w:eastAsia="SimSun" w:hAnsi="Times New Roman" w:cs="Times New Roman"/>
          <w:sz w:val="24"/>
          <w:szCs w:val="24"/>
          <w:lang w:eastAsia="zh-CN"/>
        </w:rPr>
        <w:t xml:space="preserve"> (a)0.01, (b)1 and (c)10.</w:t>
      </w:r>
    </w:p>
    <w:p w14:paraId="015E4563" w14:textId="62CB5407" w:rsidR="00133DD7" w:rsidRPr="006E694E" w:rsidRDefault="000B1AFE" w:rsidP="006A7A45">
      <w:pPr>
        <w:spacing w:line="276" w:lineRule="auto"/>
        <w:jc w:val="both"/>
        <w:rPr>
          <w:rFonts w:ascii="Times New Roman" w:eastAsia="SimSun" w:hAnsi="Times New Roman" w:cs="Times New Roman"/>
          <w:sz w:val="24"/>
          <w:szCs w:val="24"/>
          <w:lang w:eastAsia="zh-CN"/>
        </w:rPr>
      </w:pPr>
      <w:r w:rsidRPr="006E694E">
        <w:rPr>
          <w:rFonts w:ascii="Times New Roman" w:eastAsia="SimSun" w:hAnsi="Times New Roman" w:cs="Times New Roman"/>
          <w:b/>
          <w:bCs/>
          <w:sz w:val="24"/>
          <w:szCs w:val="24"/>
          <w:lang w:eastAsia="zh-CN"/>
        </w:rPr>
        <w:t xml:space="preserve">Figure </w:t>
      </w:r>
      <w:r w:rsidR="00DB73BD" w:rsidRPr="006E694E">
        <w:rPr>
          <w:rFonts w:ascii="Times New Roman" w:eastAsia="SimSun" w:hAnsi="Times New Roman" w:cs="Times New Roman"/>
          <w:b/>
          <w:bCs/>
          <w:sz w:val="24"/>
          <w:szCs w:val="24"/>
          <w:lang w:eastAsia="zh-CN"/>
        </w:rPr>
        <w:t>9</w:t>
      </w:r>
      <w:r w:rsidRPr="006E694E">
        <w:rPr>
          <w:rFonts w:ascii="Times New Roman" w:eastAsia="SimSun" w:hAnsi="Times New Roman" w:cs="Times New Roman"/>
          <w:sz w:val="24"/>
          <w:szCs w:val="24"/>
          <w:lang w:eastAsia="zh-CN"/>
        </w:rPr>
        <w:t xml:space="preserve"> Shows how the Lewis number effects streamline, isotherm, and iso-concentration contour features in a fluid-filled enclosure. The changes in streamlines are displayed in the first column on the left. Interestingly, when the Lewis number (Le) is adjusted to 0.01, two prominent cells exhibit a clear symmetric configuration that essentially encloses the cavity. On the other hand, cells formed inside the cavity are noticeably weaker when the Le values are equal to 1, and their concentration is primarily in the lower part of the enclosure. On the other hand, cells form inside the cavity are noticeable weaker when the value of Le=1, and their concentration is primarily in the lower part of the enclosure. A greater number of cells from throughout the enclosure and a slight decrease in overall flow strength occur as the value of Le rises. The middle column of the </w:t>
      </w:r>
      <w:r w:rsidRPr="006E694E">
        <w:rPr>
          <w:rFonts w:ascii="Times New Roman" w:eastAsia="SimSun" w:hAnsi="Times New Roman" w:cs="Times New Roman"/>
          <w:b/>
          <w:bCs/>
          <w:sz w:val="24"/>
          <w:szCs w:val="24"/>
          <w:lang w:eastAsia="zh-CN"/>
        </w:rPr>
        <w:t xml:space="preserve">Figure </w:t>
      </w:r>
      <w:r w:rsidR="00DB73BD" w:rsidRPr="006E694E">
        <w:rPr>
          <w:rFonts w:ascii="Times New Roman" w:eastAsia="SimSun" w:hAnsi="Times New Roman" w:cs="Times New Roman"/>
          <w:b/>
          <w:bCs/>
          <w:sz w:val="24"/>
          <w:szCs w:val="24"/>
          <w:lang w:eastAsia="zh-CN"/>
        </w:rPr>
        <w:t>9</w:t>
      </w:r>
      <w:r w:rsidRPr="006E694E">
        <w:rPr>
          <w:rFonts w:ascii="Times New Roman" w:eastAsia="SimSun" w:hAnsi="Times New Roman" w:cs="Times New Roman"/>
          <w:sz w:val="24"/>
          <w:szCs w:val="24"/>
          <w:lang w:eastAsia="zh-CN"/>
        </w:rPr>
        <w:t xml:space="preserve"> shows the distribution of isotherms for various Le values. The isotherms show a density packed arrangement </w:t>
      </w:r>
      <w:r w:rsidRPr="006E694E">
        <w:rPr>
          <w:rFonts w:ascii="Times New Roman" w:eastAsia="SimSun" w:hAnsi="Times New Roman" w:cs="Times New Roman"/>
          <w:sz w:val="24"/>
          <w:szCs w:val="24"/>
          <w:lang w:eastAsia="zh-CN"/>
        </w:rPr>
        <w:lastRenderedPageBreak/>
        <w:t xml:space="preserve">closes to the Cavity’s center zone for lower Le values. The strong conduction mechanism that predominates in that particular area is responsible for this observed pattern. When the Le values increase, the isotherms in the middle deform, indicating the formation of the convective zone. As Le values rise one after another, the isothermal contours gradually enclose the entire enclosure. The iso-concentration contours are dispersed uniformly throughout the cavity at Le=0.01. on the other hand, for high Le vales, these contours show a tendency towards concentration near the enclosure’s rectangle block and lower circular cylinder, with a noticeable distortion near the outer boundary. </w:t>
      </w:r>
    </w:p>
    <w:p w14:paraId="18989F9D" w14:textId="77777777" w:rsidR="00133DD7" w:rsidRPr="006E694E" w:rsidRDefault="00133DD7" w:rsidP="006A7A45">
      <w:pPr>
        <w:spacing w:line="276" w:lineRule="auto"/>
        <w:jc w:val="both"/>
        <w:rPr>
          <w:rFonts w:ascii="Times New Roman" w:hAnsi="Times New Roman" w:cs="Times New Roman"/>
          <w:sz w:val="24"/>
          <w:szCs w:val="24"/>
        </w:rPr>
      </w:pPr>
    </w:p>
    <w:p w14:paraId="323009CD" w14:textId="77777777" w:rsidR="00133DD7" w:rsidRPr="006E694E" w:rsidRDefault="000B1AFE" w:rsidP="00186C92">
      <w:pPr>
        <w:spacing w:after="0" w:line="276" w:lineRule="auto"/>
        <w:jc w:val="center"/>
        <w:rPr>
          <w:rFonts w:ascii="Times New Roman" w:hAnsi="Times New Roman" w:cs="Times New Roman"/>
          <w:sz w:val="24"/>
          <w:szCs w:val="24"/>
        </w:rPr>
      </w:pPr>
      <w:r w:rsidRPr="006E694E">
        <w:rPr>
          <w:rFonts w:ascii="Times New Roman" w:hAnsi="Times New Roman" w:cs="Times New Roman"/>
          <w:noProof/>
          <w:sz w:val="24"/>
          <w:szCs w:val="24"/>
        </w:rPr>
        <w:drawing>
          <wp:inline distT="0" distB="0" distL="0" distR="0" wp14:anchorId="3E047E04" wp14:editId="500B0819">
            <wp:extent cx="2869364" cy="2024187"/>
            <wp:effectExtent l="0" t="0" r="762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pic:cNvPicPr>
                  </pic:nvPicPr>
                  <pic:blipFill>
                    <a:blip r:embed="rId217" cstate="print">
                      <a:extLst>
                        <a:ext uri="{28A0092B-C50C-407E-A947-70E740481C1C}">
                          <a14:useLocalDpi xmlns:a14="http://schemas.microsoft.com/office/drawing/2010/main" val="0"/>
                        </a:ext>
                      </a:extLst>
                    </a:blip>
                    <a:stretch>
                      <a:fillRect/>
                    </a:stretch>
                  </pic:blipFill>
                  <pic:spPr>
                    <a:xfrm>
                      <a:off x="0" y="0"/>
                      <a:ext cx="2920842" cy="2060502"/>
                    </a:xfrm>
                    <a:prstGeom prst="rect">
                      <a:avLst/>
                    </a:prstGeom>
                  </pic:spPr>
                </pic:pic>
              </a:graphicData>
            </a:graphic>
          </wp:inline>
        </w:drawing>
      </w:r>
      <w:r w:rsidRPr="006E694E">
        <w:rPr>
          <w:rFonts w:ascii="Times New Roman" w:hAnsi="Times New Roman" w:cs="Times New Roman"/>
          <w:noProof/>
          <w:sz w:val="24"/>
          <w:szCs w:val="24"/>
        </w:rPr>
        <w:drawing>
          <wp:inline distT="0" distB="0" distL="0" distR="0" wp14:anchorId="72352871" wp14:editId="7582E412">
            <wp:extent cx="2838615" cy="2002496"/>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pic:cNvPicPr>
                  </pic:nvPicPr>
                  <pic:blipFill>
                    <a:blip r:embed="rId218" cstate="print">
                      <a:extLst>
                        <a:ext uri="{28A0092B-C50C-407E-A947-70E740481C1C}">
                          <a14:useLocalDpi xmlns:a14="http://schemas.microsoft.com/office/drawing/2010/main" val="0"/>
                        </a:ext>
                      </a:extLst>
                    </a:blip>
                    <a:stretch>
                      <a:fillRect/>
                    </a:stretch>
                  </pic:blipFill>
                  <pic:spPr>
                    <a:xfrm>
                      <a:off x="0" y="0"/>
                      <a:ext cx="2895861" cy="2042880"/>
                    </a:xfrm>
                    <a:prstGeom prst="rect">
                      <a:avLst/>
                    </a:prstGeom>
                  </pic:spPr>
                </pic:pic>
              </a:graphicData>
            </a:graphic>
          </wp:inline>
        </w:drawing>
      </w:r>
    </w:p>
    <w:p w14:paraId="77F4D28D" w14:textId="551DC917" w:rsidR="00133DD7" w:rsidRPr="006E694E" w:rsidRDefault="000B1AFE" w:rsidP="00186C92">
      <w:pPr>
        <w:spacing w:line="276" w:lineRule="auto"/>
        <w:jc w:val="center"/>
        <w:rPr>
          <w:rFonts w:ascii="Times New Roman" w:eastAsia="SimSun" w:hAnsi="Times New Roman" w:cs="Times New Roman"/>
          <w:sz w:val="24"/>
          <w:szCs w:val="24"/>
          <w:lang w:eastAsia="zh-CN"/>
        </w:rPr>
      </w:pPr>
      <w:r w:rsidRPr="006E694E">
        <w:rPr>
          <w:rFonts w:ascii="Times New Roman" w:eastAsia="SimSun" w:hAnsi="Times New Roman" w:cs="Times New Roman"/>
          <w:b/>
          <w:bCs/>
          <w:sz w:val="24"/>
          <w:szCs w:val="24"/>
          <w:lang w:eastAsia="zh-CN"/>
        </w:rPr>
        <w:t xml:space="preserve">Fig </w:t>
      </w:r>
      <w:r w:rsidR="00DB73BD" w:rsidRPr="006E694E">
        <w:rPr>
          <w:rFonts w:ascii="Times New Roman" w:eastAsia="SimSun" w:hAnsi="Times New Roman" w:cs="Times New Roman"/>
          <w:b/>
          <w:bCs/>
          <w:sz w:val="24"/>
          <w:szCs w:val="24"/>
          <w:lang w:eastAsia="zh-CN"/>
        </w:rPr>
        <w:t>10</w:t>
      </w:r>
      <w:r w:rsidRPr="006E694E">
        <w:rPr>
          <w:rFonts w:ascii="Times New Roman" w:eastAsia="SimSun" w:hAnsi="Times New Roman" w:cs="Times New Roman"/>
          <w:b/>
          <w:bCs/>
          <w:sz w:val="24"/>
          <w:szCs w:val="24"/>
          <w:lang w:eastAsia="zh-CN"/>
        </w:rPr>
        <w:t>.</w:t>
      </w:r>
      <w:r w:rsidRPr="006E694E">
        <w:rPr>
          <w:rFonts w:ascii="Times New Roman" w:eastAsia="SimSun" w:hAnsi="Times New Roman" w:cs="Times New Roman"/>
          <w:sz w:val="24"/>
          <w:szCs w:val="24"/>
          <w:lang w:eastAsia="zh-CN"/>
        </w:rPr>
        <w:t xml:space="preserve"> Effects of </w:t>
      </w:r>
      <w:r w:rsidRPr="006E694E">
        <w:rPr>
          <w:rFonts w:ascii="Times New Roman" w:eastAsia="SimSun" w:hAnsi="Times New Roman" w:cs="Times New Roman"/>
          <w:i/>
          <w:sz w:val="24"/>
          <w:szCs w:val="24"/>
          <w:lang w:eastAsia="zh-CN"/>
        </w:rPr>
        <w:t>Ra</w:t>
      </w:r>
      <w:r w:rsidRPr="006E694E">
        <w:rPr>
          <w:rFonts w:ascii="Times New Roman" w:eastAsia="SimSun" w:hAnsi="Times New Roman" w:cs="Times New Roman"/>
          <w:sz w:val="24"/>
          <w:szCs w:val="24"/>
          <w:lang w:eastAsia="zh-CN"/>
        </w:rPr>
        <w:t xml:space="preserve"> on Local Nusselt number and Sherwood number.</w:t>
      </w:r>
    </w:p>
    <w:p w14:paraId="063E61F3" w14:textId="75069EC1" w:rsidR="00133DD7" w:rsidRPr="006E694E" w:rsidRDefault="000B1AFE" w:rsidP="006A7A45">
      <w:pPr>
        <w:spacing w:line="276" w:lineRule="auto"/>
        <w:jc w:val="both"/>
        <w:rPr>
          <w:rFonts w:ascii="Times New Roman" w:eastAsia="SimSun" w:hAnsi="Times New Roman" w:cs="Times New Roman"/>
          <w:sz w:val="24"/>
          <w:szCs w:val="24"/>
          <w:lang w:eastAsia="zh-CN"/>
        </w:rPr>
      </w:pPr>
      <w:r w:rsidRPr="006E694E">
        <w:rPr>
          <w:rFonts w:ascii="Times New Roman" w:eastAsia="SimSun" w:hAnsi="Times New Roman" w:cs="Times New Roman"/>
          <w:b/>
          <w:bCs/>
          <w:sz w:val="24"/>
          <w:szCs w:val="24"/>
          <w:lang w:eastAsia="zh-CN"/>
        </w:rPr>
        <w:t xml:space="preserve">Figure </w:t>
      </w:r>
      <w:r w:rsidR="00DB73BD" w:rsidRPr="006E694E">
        <w:rPr>
          <w:rFonts w:ascii="Times New Roman" w:eastAsia="SimSun" w:hAnsi="Times New Roman" w:cs="Times New Roman"/>
          <w:b/>
          <w:bCs/>
          <w:sz w:val="24"/>
          <w:szCs w:val="24"/>
          <w:lang w:eastAsia="zh-CN"/>
        </w:rPr>
        <w:t>10</w:t>
      </w:r>
      <w:r w:rsidRPr="006E694E">
        <w:rPr>
          <w:rFonts w:ascii="Times New Roman" w:eastAsia="SimSun" w:hAnsi="Times New Roman" w:cs="Times New Roman"/>
          <w:sz w:val="24"/>
          <w:szCs w:val="24"/>
          <w:lang w:eastAsia="zh-CN"/>
        </w:rPr>
        <w:t xml:space="preserve"> Shows the effect of an increasing Rayleigh number on the local Nusselt and Sherwood numbers, respectively, for the given parameter values. The lone graphs show a clear pattern that   increases Nusselt and Sherwood numbers as the Rayleigh number rises. This phenomenon can be explained by the dominant convective effects inside the enclosure, which become more pronounced as the Rayleigh number rises.</w:t>
      </w:r>
    </w:p>
    <w:p w14:paraId="224066BE" w14:textId="77777777" w:rsidR="00133DD7" w:rsidRPr="006E694E" w:rsidRDefault="000B1AFE" w:rsidP="00186C92">
      <w:pPr>
        <w:spacing w:after="0" w:line="276" w:lineRule="auto"/>
        <w:jc w:val="center"/>
        <w:rPr>
          <w:rFonts w:ascii="Times New Roman" w:hAnsi="Times New Roman" w:cs="Times New Roman"/>
          <w:sz w:val="24"/>
          <w:szCs w:val="24"/>
        </w:rPr>
      </w:pPr>
      <w:r w:rsidRPr="006E694E">
        <w:rPr>
          <w:rFonts w:ascii="Times New Roman" w:hAnsi="Times New Roman" w:cs="Times New Roman"/>
          <w:noProof/>
          <w:sz w:val="24"/>
          <w:szCs w:val="24"/>
        </w:rPr>
        <w:drawing>
          <wp:inline distT="0" distB="0" distL="0" distR="0" wp14:anchorId="2741FB1F" wp14:editId="5FDCECFA">
            <wp:extent cx="2948999" cy="2080368"/>
            <wp:effectExtent l="0" t="0" r="381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pic:cNvPicPr>
                  </pic:nvPicPr>
                  <pic:blipFill>
                    <a:blip r:embed="rId219" cstate="print">
                      <a:extLst>
                        <a:ext uri="{28A0092B-C50C-407E-A947-70E740481C1C}">
                          <a14:useLocalDpi xmlns:a14="http://schemas.microsoft.com/office/drawing/2010/main" val="0"/>
                        </a:ext>
                      </a:extLst>
                    </a:blip>
                    <a:stretch>
                      <a:fillRect/>
                    </a:stretch>
                  </pic:blipFill>
                  <pic:spPr>
                    <a:xfrm>
                      <a:off x="0" y="0"/>
                      <a:ext cx="3075780" cy="2169806"/>
                    </a:xfrm>
                    <a:prstGeom prst="rect">
                      <a:avLst/>
                    </a:prstGeom>
                  </pic:spPr>
                </pic:pic>
              </a:graphicData>
            </a:graphic>
          </wp:inline>
        </w:drawing>
      </w:r>
      <w:r w:rsidRPr="006E694E">
        <w:rPr>
          <w:rFonts w:ascii="Times New Roman" w:hAnsi="Times New Roman" w:cs="Times New Roman"/>
          <w:noProof/>
          <w:sz w:val="24"/>
          <w:szCs w:val="24"/>
        </w:rPr>
        <w:drawing>
          <wp:inline distT="0" distB="0" distL="0" distR="0" wp14:anchorId="52D9A15D" wp14:editId="1607E98C">
            <wp:extent cx="2941983" cy="2075419"/>
            <wp:effectExtent l="0" t="0" r="0" b="127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pic:cNvPicPr>
                  </pic:nvPicPr>
                  <pic:blipFill>
                    <a:blip r:embed="rId220" cstate="print">
                      <a:extLst>
                        <a:ext uri="{28A0092B-C50C-407E-A947-70E740481C1C}">
                          <a14:useLocalDpi xmlns:a14="http://schemas.microsoft.com/office/drawing/2010/main" val="0"/>
                        </a:ext>
                      </a:extLst>
                    </a:blip>
                    <a:stretch>
                      <a:fillRect/>
                    </a:stretch>
                  </pic:blipFill>
                  <pic:spPr>
                    <a:xfrm>
                      <a:off x="0" y="0"/>
                      <a:ext cx="3045488" cy="2148436"/>
                    </a:xfrm>
                    <a:prstGeom prst="rect">
                      <a:avLst/>
                    </a:prstGeom>
                  </pic:spPr>
                </pic:pic>
              </a:graphicData>
            </a:graphic>
          </wp:inline>
        </w:drawing>
      </w:r>
    </w:p>
    <w:p w14:paraId="1BB25B18" w14:textId="027993FB" w:rsidR="00133DD7" w:rsidRPr="006E694E" w:rsidRDefault="000B1AFE" w:rsidP="00186C92">
      <w:pPr>
        <w:spacing w:line="276" w:lineRule="auto"/>
        <w:jc w:val="center"/>
        <w:rPr>
          <w:rFonts w:ascii="Times New Roman" w:eastAsia="SimSun" w:hAnsi="Times New Roman" w:cs="Times New Roman"/>
          <w:sz w:val="24"/>
          <w:szCs w:val="24"/>
          <w:lang w:eastAsia="zh-CN"/>
        </w:rPr>
      </w:pPr>
      <w:r w:rsidRPr="006E694E">
        <w:rPr>
          <w:rFonts w:ascii="Times New Roman" w:eastAsia="SimSun" w:hAnsi="Times New Roman" w:cs="Times New Roman"/>
          <w:b/>
          <w:bCs/>
          <w:sz w:val="24"/>
          <w:szCs w:val="24"/>
          <w:lang w:eastAsia="zh-CN"/>
        </w:rPr>
        <w:t xml:space="preserve">Fig </w:t>
      </w:r>
      <w:r w:rsidR="00DB73BD" w:rsidRPr="006E694E">
        <w:rPr>
          <w:rFonts w:ascii="Times New Roman" w:eastAsia="SimSun" w:hAnsi="Times New Roman" w:cs="Times New Roman"/>
          <w:b/>
          <w:bCs/>
          <w:sz w:val="24"/>
          <w:szCs w:val="24"/>
          <w:lang w:eastAsia="zh-CN"/>
        </w:rPr>
        <w:t>11</w:t>
      </w:r>
      <w:r w:rsidRPr="006E694E">
        <w:rPr>
          <w:rFonts w:ascii="Times New Roman" w:eastAsia="SimSun" w:hAnsi="Times New Roman" w:cs="Times New Roman"/>
          <w:b/>
          <w:bCs/>
          <w:sz w:val="24"/>
          <w:szCs w:val="24"/>
          <w:lang w:eastAsia="zh-CN"/>
        </w:rPr>
        <w:t>.</w:t>
      </w:r>
      <w:r w:rsidRPr="006E694E">
        <w:rPr>
          <w:rFonts w:ascii="Times New Roman" w:eastAsia="SimSun" w:hAnsi="Times New Roman" w:cs="Times New Roman"/>
          <w:sz w:val="24"/>
          <w:szCs w:val="24"/>
          <w:lang w:eastAsia="zh-CN"/>
        </w:rPr>
        <w:t xml:space="preserve"> Effects of </w:t>
      </w:r>
      <w:r w:rsidRPr="006E694E">
        <w:rPr>
          <w:rFonts w:ascii="Times New Roman" w:eastAsia="SimSun" w:hAnsi="Times New Roman" w:cs="Times New Roman"/>
          <w:i/>
          <w:sz w:val="24"/>
          <w:szCs w:val="24"/>
          <w:lang w:eastAsia="zh-CN"/>
        </w:rPr>
        <w:t>Le</w:t>
      </w:r>
      <w:r w:rsidRPr="006E694E">
        <w:rPr>
          <w:rFonts w:ascii="Times New Roman" w:eastAsia="SimSun" w:hAnsi="Times New Roman" w:cs="Times New Roman"/>
          <w:sz w:val="24"/>
          <w:szCs w:val="24"/>
          <w:lang w:eastAsia="zh-CN"/>
        </w:rPr>
        <w:t xml:space="preserve"> on Local Nusselt number and Sherwood number.</w:t>
      </w:r>
    </w:p>
    <w:p w14:paraId="245D79EB" w14:textId="7957D216" w:rsidR="00133DD7" w:rsidRPr="006E694E" w:rsidRDefault="000B1AFE" w:rsidP="006A7A45">
      <w:pPr>
        <w:spacing w:line="276" w:lineRule="auto"/>
        <w:jc w:val="both"/>
        <w:rPr>
          <w:rFonts w:ascii="Times New Roman" w:eastAsia="SimSun" w:hAnsi="Times New Roman" w:cs="Times New Roman"/>
          <w:sz w:val="24"/>
          <w:szCs w:val="24"/>
          <w:lang w:eastAsia="zh-CN"/>
        </w:rPr>
      </w:pPr>
      <w:r w:rsidRPr="006E694E">
        <w:rPr>
          <w:rFonts w:ascii="Times New Roman" w:eastAsia="SimSun" w:hAnsi="Times New Roman" w:cs="Times New Roman"/>
          <w:sz w:val="24"/>
          <w:szCs w:val="24"/>
          <w:lang w:eastAsia="zh-CN"/>
        </w:rPr>
        <w:lastRenderedPageBreak/>
        <w:t xml:space="preserve">Figure </w:t>
      </w:r>
      <w:r w:rsidR="00DB73BD" w:rsidRPr="006E694E">
        <w:rPr>
          <w:rFonts w:ascii="Times New Roman" w:eastAsia="SimSun" w:hAnsi="Times New Roman" w:cs="Times New Roman"/>
          <w:sz w:val="24"/>
          <w:szCs w:val="24"/>
          <w:lang w:eastAsia="zh-CN"/>
        </w:rPr>
        <w:t>11</w:t>
      </w:r>
      <w:r w:rsidRPr="006E694E">
        <w:rPr>
          <w:rFonts w:ascii="Times New Roman" w:eastAsia="SimSun" w:hAnsi="Times New Roman" w:cs="Times New Roman"/>
          <w:sz w:val="24"/>
          <w:szCs w:val="24"/>
          <w:lang w:eastAsia="zh-CN"/>
        </w:rPr>
        <w:t xml:space="preserve"> illustrate the effect of an increasing Lawis number for the given parameter values for the local Nusselt and Sherwood numbers, respectively, Plots of the individual numbers clearly show a trend whereby raising the Lewis number leads to higher Nusselt and Sherwood numbers. The dominant convective forces in the enclosure, which become more pronounced as Lewis’ number increases, can be used to explain this behavior. </w:t>
      </w:r>
    </w:p>
    <w:p w14:paraId="311AE9D0" w14:textId="405CC76B" w:rsidR="00133DD7" w:rsidRPr="006E694E" w:rsidRDefault="006034FF" w:rsidP="006A7A45">
      <w:pPr>
        <w:spacing w:line="276" w:lineRule="auto"/>
        <w:jc w:val="both"/>
        <w:rPr>
          <w:rFonts w:ascii="Times New Roman" w:eastAsia="SimSun" w:hAnsi="Times New Roman" w:cs="Times New Roman"/>
          <w:sz w:val="24"/>
          <w:szCs w:val="24"/>
          <w:lang w:eastAsia="zh-CN"/>
        </w:rPr>
      </w:pPr>
      <w:r w:rsidRPr="006E694E">
        <w:rPr>
          <w:rFonts w:ascii="Times New Roman" w:eastAsia="SimSun" w:hAnsi="Times New Roman" w:cs="Times New Roman"/>
          <w:b/>
          <w:bCs/>
          <w:sz w:val="24"/>
          <w:szCs w:val="24"/>
          <w:lang w:eastAsia="zh-CN"/>
        </w:rPr>
        <w:t>Table 8</w:t>
      </w:r>
      <w:r w:rsidR="000B1AFE" w:rsidRPr="006E694E">
        <w:rPr>
          <w:rFonts w:ascii="Times New Roman" w:eastAsia="SimSun" w:hAnsi="Times New Roman" w:cs="Times New Roman"/>
          <w:sz w:val="24"/>
          <w:szCs w:val="24"/>
          <w:lang w:eastAsia="zh-CN"/>
        </w:rPr>
        <w:t xml:space="preserve"> examines the influence of Rayleigh number on entropy generation resulting from the combined action of fluid friction, magnetic field force, and heat transfer. The study also explores the effect id increasing Ra values on the </w:t>
      </w:r>
      <w:r w:rsidR="000B1AFE" w:rsidRPr="006E694E">
        <w:rPr>
          <w:rFonts w:ascii="Times New Roman" w:eastAsia="SimSun" w:hAnsi="Times New Roman" w:cs="Times New Roman"/>
          <w:position w:val="-12"/>
          <w:sz w:val="24"/>
          <w:szCs w:val="24"/>
        </w:rPr>
        <w:object w:dxaOrig="390" w:dyaOrig="380" w14:anchorId="47AB6031">
          <v:shape id="_x0000_i1127" type="#_x0000_t75" style="width:19.8pt;height:19.2pt" o:ole="">
            <v:imagedata r:id="rId139" o:title=""/>
          </v:shape>
          <o:OLEObject Type="Embed" ProgID="Equation.DSMT4" ShapeID="_x0000_i1127" DrawAspect="Content" ObjectID="_1813571036" r:id="rId221"/>
        </w:object>
      </w:r>
      <w:r w:rsidR="000B1AFE" w:rsidRPr="006E694E">
        <w:rPr>
          <w:rFonts w:ascii="Times New Roman" w:eastAsia="SimSun" w:hAnsi="Times New Roman" w:cs="Times New Roman"/>
          <w:sz w:val="24"/>
          <w:szCs w:val="24"/>
        </w:rPr>
        <w:t xml:space="preserve">, </w:t>
      </w:r>
      <w:r w:rsidR="000B1AFE" w:rsidRPr="006E694E">
        <w:rPr>
          <w:rFonts w:ascii="Times New Roman" w:eastAsia="SimSun" w:hAnsi="Times New Roman" w:cs="Times New Roman"/>
          <w:position w:val="-12"/>
          <w:sz w:val="24"/>
          <w:szCs w:val="24"/>
        </w:rPr>
        <w:object w:dxaOrig="390" w:dyaOrig="380" w14:anchorId="149606DB">
          <v:shape id="_x0000_i1128" type="#_x0000_t75" style="width:19.8pt;height:19.2pt" o:ole="">
            <v:imagedata r:id="rId141" o:title=""/>
          </v:shape>
          <o:OLEObject Type="Embed" ProgID="Equation.DSMT4" ShapeID="_x0000_i1128" DrawAspect="Content" ObjectID="_1813571037" r:id="rId222"/>
        </w:object>
      </w:r>
      <w:r w:rsidR="000B1AFE" w:rsidRPr="006E694E">
        <w:rPr>
          <w:rFonts w:ascii="Times New Roman" w:eastAsia="SimSun" w:hAnsi="Times New Roman" w:cs="Times New Roman"/>
          <w:sz w:val="24"/>
          <w:szCs w:val="24"/>
        </w:rPr>
        <w:t xml:space="preserve">, </w:t>
      </w:r>
      <w:r w:rsidR="000B1AFE" w:rsidRPr="006E694E">
        <w:rPr>
          <w:rFonts w:ascii="Times New Roman" w:eastAsia="SimSun" w:hAnsi="Times New Roman" w:cs="Times New Roman"/>
          <w:position w:val="-12"/>
          <w:sz w:val="24"/>
          <w:szCs w:val="24"/>
        </w:rPr>
        <w:object w:dxaOrig="420" w:dyaOrig="380" w14:anchorId="5A91BBE0">
          <v:shape id="_x0000_i1129" type="#_x0000_t75" style="width:20.75pt;height:19.2pt" o:ole="">
            <v:imagedata r:id="rId143" o:title=""/>
          </v:shape>
          <o:OLEObject Type="Embed" ProgID="Equation.DSMT4" ShapeID="_x0000_i1129" DrawAspect="Content" ObjectID="_1813571038" r:id="rId223"/>
        </w:object>
      </w:r>
      <w:r w:rsidR="000B1AFE" w:rsidRPr="006E694E">
        <w:rPr>
          <w:rFonts w:ascii="Times New Roman" w:eastAsia="SimSun" w:hAnsi="Times New Roman" w:cs="Times New Roman"/>
          <w:sz w:val="24"/>
          <w:szCs w:val="24"/>
        </w:rPr>
        <w:t xml:space="preserve">, </w:t>
      </w:r>
      <w:r w:rsidR="000B1AFE" w:rsidRPr="006E694E">
        <w:rPr>
          <w:rFonts w:ascii="Times New Roman" w:eastAsia="SimSun" w:hAnsi="Times New Roman" w:cs="Times New Roman"/>
          <w:position w:val="-12"/>
          <w:sz w:val="24"/>
          <w:szCs w:val="24"/>
        </w:rPr>
        <w:object w:dxaOrig="420" w:dyaOrig="380" w14:anchorId="23E162AF">
          <v:shape id="_x0000_i1130" type="#_x0000_t75" style="width:20.75pt;height:19.2pt" o:ole="">
            <v:imagedata r:id="rId145" o:title=""/>
          </v:shape>
          <o:OLEObject Type="Embed" ProgID="Equation.DSMT4" ShapeID="_x0000_i1130" DrawAspect="Content" ObjectID="_1813571039" r:id="rId224"/>
        </w:object>
      </w:r>
      <w:r w:rsidR="000B1AFE" w:rsidRPr="006E694E">
        <w:rPr>
          <w:rFonts w:ascii="Times New Roman" w:eastAsia="SimSun" w:hAnsi="Times New Roman" w:cs="Times New Roman"/>
          <w:sz w:val="24"/>
          <w:szCs w:val="24"/>
        </w:rPr>
        <w:t xml:space="preserve">, </w:t>
      </w:r>
      <w:r w:rsidR="000B1AFE" w:rsidRPr="006E694E">
        <w:rPr>
          <w:rFonts w:ascii="Times New Roman" w:eastAsia="SimSun" w:hAnsi="Times New Roman" w:cs="Times New Roman"/>
          <w:position w:val="-12"/>
          <w:sz w:val="24"/>
          <w:szCs w:val="24"/>
        </w:rPr>
        <w:object w:dxaOrig="300" w:dyaOrig="380" w14:anchorId="1893930B">
          <v:shape id="_x0000_i1131" type="#_x0000_t75" style="width:14.8pt;height:19.2pt" o:ole="">
            <v:imagedata r:id="rId147" o:title=""/>
          </v:shape>
          <o:OLEObject Type="Embed" ProgID="Equation.DSMT4" ShapeID="_x0000_i1131" DrawAspect="Content" ObjectID="_1813571040" r:id="rId225"/>
        </w:object>
      </w:r>
      <w:r w:rsidR="000B1AFE" w:rsidRPr="006E694E">
        <w:rPr>
          <w:rFonts w:ascii="Times New Roman" w:eastAsia="SimSun" w:hAnsi="Times New Roman" w:cs="Times New Roman"/>
          <w:sz w:val="24"/>
          <w:szCs w:val="24"/>
        </w:rPr>
        <w:t xml:space="preserve">and </w:t>
      </w:r>
      <w:r w:rsidR="000B1AFE" w:rsidRPr="006E694E">
        <w:rPr>
          <w:rFonts w:ascii="Times New Roman" w:eastAsia="SimSun" w:hAnsi="Times New Roman" w:cs="Times New Roman"/>
          <w:position w:val="-6"/>
          <w:sz w:val="24"/>
          <w:szCs w:val="24"/>
        </w:rPr>
        <w:object w:dxaOrig="330" w:dyaOrig="290" w14:anchorId="707CBAB3">
          <v:shape id="_x0000_i1132" type="#_x0000_t75" style="width:17pt;height:13.2pt" o:ole="">
            <v:imagedata r:id="rId149" o:title=""/>
          </v:shape>
          <o:OLEObject Type="Embed" ProgID="Equation.DSMT4" ShapeID="_x0000_i1132" DrawAspect="Content" ObjectID="_1813571041" r:id="rId226"/>
        </w:object>
      </w:r>
      <w:r w:rsidR="000B1AFE" w:rsidRPr="006E694E">
        <w:rPr>
          <w:rFonts w:ascii="Times New Roman" w:eastAsia="SimSun" w:hAnsi="Times New Roman" w:cs="Times New Roman"/>
          <w:sz w:val="24"/>
          <w:szCs w:val="24"/>
        </w:rPr>
        <w:t xml:space="preserve"> from 10</w:t>
      </w:r>
      <w:r w:rsidR="000B1AFE" w:rsidRPr="006E694E">
        <w:rPr>
          <w:rFonts w:ascii="Times New Roman" w:eastAsia="SimSun" w:hAnsi="Times New Roman" w:cs="Times New Roman"/>
          <w:sz w:val="24"/>
          <w:szCs w:val="24"/>
          <w:vertAlign w:val="superscript"/>
        </w:rPr>
        <w:t>3</w:t>
      </w:r>
      <w:r w:rsidR="000B1AFE" w:rsidRPr="006E694E">
        <w:rPr>
          <w:rFonts w:ascii="Times New Roman" w:eastAsia="SimSun" w:hAnsi="Times New Roman" w:cs="Times New Roman"/>
          <w:sz w:val="24"/>
          <w:szCs w:val="24"/>
        </w:rPr>
        <w:t xml:space="preserve"> to 10</w:t>
      </w:r>
      <w:r w:rsidR="000B1AFE" w:rsidRPr="006E694E">
        <w:rPr>
          <w:rFonts w:ascii="Times New Roman" w:eastAsia="SimSun" w:hAnsi="Times New Roman" w:cs="Times New Roman"/>
          <w:sz w:val="24"/>
          <w:szCs w:val="24"/>
          <w:vertAlign w:val="superscript"/>
        </w:rPr>
        <w:t>6</w:t>
      </w:r>
      <w:r w:rsidR="000B1AFE" w:rsidRPr="006E694E">
        <w:rPr>
          <w:rFonts w:ascii="Times New Roman" w:eastAsia="SimSun" w:hAnsi="Times New Roman" w:cs="Times New Roman"/>
          <w:sz w:val="24"/>
          <w:szCs w:val="24"/>
        </w:rPr>
        <w:t xml:space="preserve">. The magnitude of total entropy generation abruptly increases. Increasing the obstacle’s aspects ratio can improve flow restriction inside a cavity and cause changes to flow patterns and velocity distributions. One of the most important factors affecting the total surface area allotted to heat transfer in a rectangular obstacle is its aspects ratio. As a result, this enhancement greatly increases the heat transfer between the rectangular barrier and the surrounding fluid, resulting in elevated convective heat transfer rates. Because of the contributions of both </w:t>
      </w:r>
      <w:r w:rsidR="000B1AFE" w:rsidRPr="006E694E">
        <w:rPr>
          <w:rFonts w:ascii="Times New Roman" w:eastAsia="SimSun" w:hAnsi="Times New Roman" w:cs="Times New Roman"/>
          <w:position w:val="-12"/>
          <w:sz w:val="24"/>
          <w:szCs w:val="24"/>
        </w:rPr>
        <w:object w:dxaOrig="390" w:dyaOrig="380" w14:anchorId="7C135D95">
          <v:shape id="_x0000_i1133" type="#_x0000_t75" style="width:19.8pt;height:19.2pt" o:ole="">
            <v:imagedata r:id="rId141" o:title=""/>
          </v:shape>
          <o:OLEObject Type="Embed" ProgID="Equation.DSMT4" ShapeID="_x0000_i1133" DrawAspect="Content" ObjectID="_1813571042" r:id="rId227"/>
        </w:object>
      </w:r>
      <w:r w:rsidR="000B1AFE" w:rsidRPr="006E694E">
        <w:rPr>
          <w:rFonts w:ascii="Times New Roman" w:eastAsia="SimSun" w:hAnsi="Times New Roman" w:cs="Times New Roman"/>
          <w:sz w:val="24"/>
          <w:szCs w:val="24"/>
        </w:rPr>
        <w:t xml:space="preserve"> and </w:t>
      </w:r>
      <w:r w:rsidR="000B1AFE" w:rsidRPr="006E694E">
        <w:rPr>
          <w:rFonts w:ascii="Times New Roman" w:eastAsia="SimSun" w:hAnsi="Times New Roman" w:cs="Times New Roman"/>
          <w:position w:val="-12"/>
          <w:sz w:val="24"/>
          <w:szCs w:val="24"/>
        </w:rPr>
        <w:object w:dxaOrig="390" w:dyaOrig="380" w14:anchorId="0DFA2760">
          <v:shape id="_x0000_i1134" type="#_x0000_t75" style="width:19.8pt;height:19.2pt" o:ole="">
            <v:imagedata r:id="rId139" o:title=""/>
          </v:shape>
          <o:OLEObject Type="Embed" ProgID="Equation.DSMT4" ShapeID="_x0000_i1134" DrawAspect="Content" ObjectID="_1813571043" r:id="rId228"/>
        </w:object>
      </w:r>
      <w:r w:rsidR="000B1AFE" w:rsidRPr="006E694E">
        <w:rPr>
          <w:rFonts w:ascii="Times New Roman" w:eastAsia="SimSun" w:hAnsi="Times New Roman" w:cs="Times New Roman"/>
          <w:sz w:val="24"/>
          <w:szCs w:val="24"/>
        </w:rPr>
        <w:t xml:space="preserve">, this makes </w:t>
      </w:r>
      <w:r w:rsidR="000B1AFE" w:rsidRPr="006E694E">
        <w:rPr>
          <w:rFonts w:ascii="Times New Roman" w:eastAsia="SimSun" w:hAnsi="Times New Roman" w:cs="Times New Roman"/>
          <w:position w:val="-12"/>
          <w:sz w:val="24"/>
          <w:szCs w:val="24"/>
        </w:rPr>
        <w:object w:dxaOrig="300" w:dyaOrig="380" w14:anchorId="50C5464C">
          <v:shape id="_x0000_i1135" type="#_x0000_t75" style="width:14.8pt;height:19.2pt" o:ole="">
            <v:imagedata r:id="rId147" o:title=""/>
          </v:shape>
          <o:OLEObject Type="Embed" ProgID="Equation.DSMT4" ShapeID="_x0000_i1135" DrawAspect="Content" ObjectID="_1813571044" r:id="rId229"/>
        </w:object>
      </w:r>
      <w:r w:rsidR="000B1AFE" w:rsidRPr="006E694E">
        <w:rPr>
          <w:rFonts w:ascii="Times New Roman" w:eastAsia="SimSun" w:hAnsi="Times New Roman" w:cs="Times New Roman"/>
          <w:sz w:val="24"/>
          <w:szCs w:val="24"/>
        </w:rPr>
        <w:t xml:space="preserve"> more valuable. </w:t>
      </w:r>
    </w:p>
    <w:p w14:paraId="7088A84D" w14:textId="3BAE168E" w:rsidR="00133DD7" w:rsidRPr="006E694E" w:rsidRDefault="006034FF" w:rsidP="006A7A45">
      <w:pPr>
        <w:spacing w:after="0" w:line="276" w:lineRule="auto"/>
        <w:jc w:val="both"/>
        <w:rPr>
          <w:rFonts w:ascii="Times New Roman" w:eastAsia="SimSun" w:hAnsi="Times New Roman" w:cs="Times New Roman"/>
          <w:sz w:val="24"/>
          <w:szCs w:val="24"/>
          <w:lang w:eastAsia="zh-CN"/>
        </w:rPr>
      </w:pPr>
      <w:r w:rsidRPr="006E694E">
        <w:rPr>
          <w:rFonts w:ascii="Times New Roman" w:eastAsia="SimSun" w:hAnsi="Times New Roman" w:cs="Times New Roman"/>
          <w:b/>
          <w:bCs/>
          <w:sz w:val="24"/>
          <w:szCs w:val="24"/>
          <w:lang w:eastAsia="zh-CN"/>
        </w:rPr>
        <w:t>Table 8</w:t>
      </w:r>
      <w:r w:rsidR="000B1AFE" w:rsidRPr="006E694E">
        <w:rPr>
          <w:rFonts w:ascii="Times New Roman" w:eastAsia="SimSun" w:hAnsi="Times New Roman" w:cs="Times New Roman"/>
          <w:b/>
          <w:bCs/>
          <w:sz w:val="24"/>
          <w:szCs w:val="24"/>
          <w:lang w:eastAsia="zh-CN"/>
        </w:rPr>
        <w:t>.</w:t>
      </w:r>
      <w:r w:rsidR="000B1AFE" w:rsidRPr="006E694E">
        <w:rPr>
          <w:rFonts w:ascii="Times New Roman" w:eastAsia="SimSun" w:hAnsi="Times New Roman" w:cs="Times New Roman"/>
          <w:sz w:val="24"/>
          <w:szCs w:val="24"/>
          <w:lang w:eastAsia="zh-CN"/>
        </w:rPr>
        <w:t xml:space="preserve"> Effects of </w:t>
      </w:r>
      <w:r w:rsidR="000B1AFE" w:rsidRPr="006E694E">
        <w:rPr>
          <w:rFonts w:ascii="Times New Roman" w:eastAsia="SimSun" w:hAnsi="Times New Roman" w:cs="Times New Roman"/>
          <w:i/>
          <w:sz w:val="24"/>
          <w:szCs w:val="24"/>
          <w:lang w:eastAsia="zh-CN"/>
        </w:rPr>
        <w:t>Ra</w:t>
      </w:r>
      <w:r w:rsidR="000B1AFE" w:rsidRPr="006E694E">
        <w:rPr>
          <w:rFonts w:ascii="Times New Roman" w:eastAsia="SimSun" w:hAnsi="Times New Roman" w:cs="Times New Roman"/>
          <w:sz w:val="24"/>
          <w:szCs w:val="24"/>
          <w:lang w:eastAsia="zh-CN"/>
        </w:rPr>
        <w:t xml:space="preserve"> on entropies.</w:t>
      </w:r>
    </w:p>
    <w:tbl>
      <w:tblPr>
        <w:tblStyle w:val="ListTable4-Accent5"/>
        <w:tblW w:w="9465" w:type="dxa"/>
        <w:tblLook w:val="04A0" w:firstRow="1" w:lastRow="0" w:firstColumn="1" w:lastColumn="0" w:noHBand="0" w:noVBand="1"/>
      </w:tblPr>
      <w:tblGrid>
        <w:gridCol w:w="757"/>
        <w:gridCol w:w="1227"/>
        <w:gridCol w:w="1732"/>
        <w:gridCol w:w="1227"/>
        <w:gridCol w:w="1732"/>
        <w:gridCol w:w="1227"/>
        <w:gridCol w:w="1563"/>
      </w:tblGrid>
      <w:tr w:rsidR="006E694E" w:rsidRPr="006E694E" w14:paraId="0697150C" w14:textId="77777777" w:rsidTr="009C1941">
        <w:trPr>
          <w:cnfStyle w:val="100000000000" w:firstRow="1" w:lastRow="0" w:firstColumn="0" w:lastColumn="0" w:oddVBand="0" w:evenVBand="0" w:oddHBand="0" w:evenHBand="0" w:firstRowFirstColumn="0" w:firstRowLastColumn="0" w:lastRowFirstColumn="0" w:lastRowLastColumn="0"/>
          <w:trHeight w:val="430"/>
        </w:trPr>
        <w:tc>
          <w:tcPr>
            <w:cnfStyle w:val="001000000000" w:firstRow="0" w:lastRow="0" w:firstColumn="1" w:lastColumn="0" w:oddVBand="0" w:evenVBand="0" w:oddHBand="0" w:evenHBand="0" w:firstRowFirstColumn="0" w:firstRowLastColumn="0" w:lastRowFirstColumn="0" w:lastRowLastColumn="0"/>
            <w:tcW w:w="757" w:type="dxa"/>
          </w:tcPr>
          <w:p w14:paraId="45AD86B6" w14:textId="77777777" w:rsidR="00133DD7" w:rsidRPr="006E694E" w:rsidRDefault="000B1AFE" w:rsidP="006A7A45">
            <w:pPr>
              <w:spacing w:after="0" w:line="276" w:lineRule="auto"/>
              <w:jc w:val="both"/>
              <w:rPr>
                <w:rFonts w:ascii="Times New Roman" w:eastAsia="SimSun" w:hAnsi="Times New Roman" w:cs="Times New Roman"/>
                <w:b w:val="0"/>
                <w:i/>
                <w:color w:val="auto"/>
                <w:kern w:val="0"/>
                <w:sz w:val="24"/>
                <w:szCs w:val="24"/>
                <w14:ligatures w14:val="none"/>
              </w:rPr>
            </w:pPr>
            <w:r w:rsidRPr="006E694E">
              <w:rPr>
                <w:rFonts w:ascii="Times New Roman" w:eastAsia="SimSun" w:hAnsi="Times New Roman" w:cs="Times New Roman"/>
                <w:b w:val="0"/>
                <w:i/>
                <w:color w:val="auto"/>
                <w:kern w:val="0"/>
                <w:sz w:val="24"/>
                <w:szCs w:val="24"/>
                <w14:ligatures w14:val="none"/>
              </w:rPr>
              <w:t>Ra</w:t>
            </w:r>
          </w:p>
        </w:tc>
        <w:tc>
          <w:tcPr>
            <w:tcW w:w="1227" w:type="dxa"/>
          </w:tcPr>
          <w:p w14:paraId="2D15CDF5" w14:textId="77777777" w:rsidR="00133DD7" w:rsidRPr="006E694E" w:rsidRDefault="000B1AFE" w:rsidP="006A7A45">
            <w:pPr>
              <w:spacing w:after="0" w:line="276" w:lineRule="auto"/>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2"/>
                <w:sz w:val="24"/>
                <w:szCs w:val="24"/>
              </w:rPr>
              <w:object w:dxaOrig="390" w:dyaOrig="380" w14:anchorId="3B26A2D5">
                <v:shape id="_x0000_i1136" type="#_x0000_t75" style="width:19.8pt;height:19.2pt" o:ole="">
                  <v:imagedata r:id="rId139" o:title=""/>
                </v:shape>
                <o:OLEObject Type="Embed" ProgID="Equation.DSMT4" ShapeID="_x0000_i1136" DrawAspect="Content" ObjectID="_1813571045" r:id="rId230"/>
              </w:object>
            </w:r>
          </w:p>
        </w:tc>
        <w:tc>
          <w:tcPr>
            <w:tcW w:w="1732" w:type="dxa"/>
          </w:tcPr>
          <w:p w14:paraId="388B01AD" w14:textId="77777777" w:rsidR="00133DD7" w:rsidRPr="006E694E" w:rsidRDefault="000B1AFE" w:rsidP="006A7A45">
            <w:pPr>
              <w:spacing w:after="0" w:line="276" w:lineRule="auto"/>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2"/>
                <w:sz w:val="24"/>
                <w:szCs w:val="24"/>
              </w:rPr>
              <w:object w:dxaOrig="390" w:dyaOrig="380" w14:anchorId="54419B52">
                <v:shape id="_x0000_i1137" type="#_x0000_t75" style="width:19.8pt;height:19.2pt" o:ole="">
                  <v:imagedata r:id="rId141" o:title=""/>
                </v:shape>
                <o:OLEObject Type="Embed" ProgID="Equation.DSMT4" ShapeID="_x0000_i1137" DrawAspect="Content" ObjectID="_1813571046" r:id="rId231"/>
              </w:object>
            </w:r>
          </w:p>
        </w:tc>
        <w:tc>
          <w:tcPr>
            <w:tcW w:w="1227" w:type="dxa"/>
          </w:tcPr>
          <w:p w14:paraId="47CC233D" w14:textId="77777777" w:rsidR="00133DD7" w:rsidRPr="006E694E" w:rsidRDefault="000B1AFE" w:rsidP="006A7A45">
            <w:pPr>
              <w:spacing w:after="0" w:line="276" w:lineRule="auto"/>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2"/>
                <w:sz w:val="24"/>
                <w:szCs w:val="24"/>
              </w:rPr>
              <w:object w:dxaOrig="420" w:dyaOrig="380" w14:anchorId="73F07FBD">
                <v:shape id="_x0000_i1138" type="#_x0000_t75" style="width:20.75pt;height:19.2pt" o:ole="">
                  <v:imagedata r:id="rId143" o:title=""/>
                </v:shape>
                <o:OLEObject Type="Embed" ProgID="Equation.DSMT4" ShapeID="_x0000_i1138" DrawAspect="Content" ObjectID="_1813571047" r:id="rId232"/>
              </w:object>
            </w:r>
          </w:p>
        </w:tc>
        <w:tc>
          <w:tcPr>
            <w:tcW w:w="1732" w:type="dxa"/>
          </w:tcPr>
          <w:p w14:paraId="7D70A962" w14:textId="77777777" w:rsidR="00133DD7" w:rsidRPr="006E694E" w:rsidRDefault="000B1AFE" w:rsidP="006A7A45">
            <w:pPr>
              <w:spacing w:after="0" w:line="276" w:lineRule="auto"/>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2"/>
                <w:sz w:val="24"/>
                <w:szCs w:val="24"/>
              </w:rPr>
              <w:object w:dxaOrig="420" w:dyaOrig="380" w14:anchorId="6C616587">
                <v:shape id="_x0000_i1139" type="#_x0000_t75" style="width:20.75pt;height:19.2pt" o:ole="">
                  <v:imagedata r:id="rId145" o:title=""/>
                </v:shape>
                <o:OLEObject Type="Embed" ProgID="Equation.DSMT4" ShapeID="_x0000_i1139" DrawAspect="Content" ObjectID="_1813571048" r:id="rId233"/>
              </w:object>
            </w:r>
          </w:p>
        </w:tc>
        <w:tc>
          <w:tcPr>
            <w:tcW w:w="1227" w:type="dxa"/>
          </w:tcPr>
          <w:p w14:paraId="661F06B7" w14:textId="77777777" w:rsidR="00133DD7" w:rsidRPr="006E694E" w:rsidRDefault="000B1AFE" w:rsidP="006A7A45">
            <w:pPr>
              <w:spacing w:after="0" w:line="276" w:lineRule="auto"/>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2"/>
                <w:sz w:val="24"/>
                <w:szCs w:val="24"/>
              </w:rPr>
              <w:object w:dxaOrig="300" w:dyaOrig="380" w14:anchorId="6F80CD39">
                <v:shape id="_x0000_i1140" type="#_x0000_t75" style="width:14.8pt;height:19.2pt" o:ole="">
                  <v:imagedata r:id="rId147" o:title=""/>
                </v:shape>
                <o:OLEObject Type="Embed" ProgID="Equation.DSMT4" ShapeID="_x0000_i1140" DrawAspect="Content" ObjectID="_1813571049" r:id="rId234"/>
              </w:object>
            </w:r>
          </w:p>
        </w:tc>
        <w:tc>
          <w:tcPr>
            <w:tcW w:w="1563" w:type="dxa"/>
          </w:tcPr>
          <w:p w14:paraId="4F518CE5" w14:textId="77777777" w:rsidR="00133DD7" w:rsidRPr="006E694E" w:rsidRDefault="000B1AFE" w:rsidP="006A7A45">
            <w:pPr>
              <w:spacing w:after="0" w:line="276" w:lineRule="auto"/>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6"/>
                <w:sz w:val="24"/>
                <w:szCs w:val="24"/>
              </w:rPr>
              <w:object w:dxaOrig="330" w:dyaOrig="290" w14:anchorId="3B4DF42D">
                <v:shape id="_x0000_i1141" type="#_x0000_t75" style="width:17pt;height:13.2pt" o:ole="">
                  <v:imagedata r:id="rId149" o:title=""/>
                </v:shape>
                <o:OLEObject Type="Embed" ProgID="Equation.DSMT4" ShapeID="_x0000_i1141" DrawAspect="Content" ObjectID="_1813571050" r:id="rId235"/>
              </w:object>
            </w:r>
          </w:p>
        </w:tc>
      </w:tr>
      <w:tr w:rsidR="006E694E" w:rsidRPr="006E694E" w14:paraId="3D39A405" w14:textId="77777777" w:rsidTr="009C1941">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757" w:type="dxa"/>
          </w:tcPr>
          <w:p w14:paraId="6D0F1764" w14:textId="77777777" w:rsidR="00133DD7" w:rsidRPr="006E694E" w:rsidRDefault="000B1AFE" w:rsidP="006A7A45">
            <w:pPr>
              <w:spacing w:after="0" w:line="276" w:lineRule="auto"/>
              <w:jc w:val="both"/>
              <w:rPr>
                <w:rFonts w:ascii="Times New Roman" w:eastAsia="SimSun" w:hAnsi="Times New Roman" w:cs="Times New Roman"/>
                <w:b w:val="0"/>
                <w:kern w:val="0"/>
                <w:sz w:val="24"/>
                <w:szCs w:val="24"/>
                <w:vertAlign w:val="superscript"/>
                <w14:ligatures w14:val="none"/>
              </w:rPr>
            </w:pPr>
            <w:r w:rsidRPr="006E694E">
              <w:rPr>
                <w:rFonts w:ascii="Times New Roman" w:eastAsia="SimSun" w:hAnsi="Times New Roman" w:cs="Times New Roman"/>
                <w:b w:val="0"/>
                <w:kern w:val="0"/>
                <w:sz w:val="24"/>
                <w:szCs w:val="24"/>
                <w14:ligatures w14:val="none"/>
              </w:rPr>
              <w:t>10</w:t>
            </w:r>
            <w:r w:rsidRPr="006E694E">
              <w:rPr>
                <w:rFonts w:ascii="Times New Roman" w:eastAsia="SimSun" w:hAnsi="Times New Roman" w:cs="Times New Roman"/>
                <w:b w:val="0"/>
                <w:kern w:val="0"/>
                <w:sz w:val="24"/>
                <w:szCs w:val="24"/>
                <w:vertAlign w:val="superscript"/>
                <w14:ligatures w14:val="none"/>
              </w:rPr>
              <w:t>3</w:t>
            </w:r>
          </w:p>
        </w:tc>
        <w:tc>
          <w:tcPr>
            <w:tcW w:w="1227" w:type="dxa"/>
          </w:tcPr>
          <w:p w14:paraId="770153B5" w14:textId="77777777" w:rsidR="00133DD7" w:rsidRPr="006E694E" w:rsidRDefault="000B1AFE" w:rsidP="006A7A45">
            <w:pPr>
              <w:spacing w:after="0" w:line="276"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6.5739</w:t>
            </w:r>
          </w:p>
        </w:tc>
        <w:tc>
          <w:tcPr>
            <w:tcW w:w="1732" w:type="dxa"/>
          </w:tcPr>
          <w:p w14:paraId="08F534AD" w14:textId="1310D0AF" w:rsidR="00133DD7" w:rsidRPr="006E694E" w:rsidRDefault="000B1AFE" w:rsidP="006A7A45">
            <w:pPr>
              <w:spacing w:after="0" w:line="276"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0.0067</w:t>
            </w:r>
          </w:p>
        </w:tc>
        <w:tc>
          <w:tcPr>
            <w:tcW w:w="1227" w:type="dxa"/>
          </w:tcPr>
          <w:p w14:paraId="41F2964E" w14:textId="77777777" w:rsidR="00133DD7" w:rsidRPr="006E694E" w:rsidRDefault="000B1AFE" w:rsidP="006A7A45">
            <w:pPr>
              <w:spacing w:after="0" w:line="276"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3.9444</w:t>
            </w:r>
          </w:p>
        </w:tc>
        <w:tc>
          <w:tcPr>
            <w:tcW w:w="1732" w:type="dxa"/>
          </w:tcPr>
          <w:p w14:paraId="127D16CA" w14:textId="77777777" w:rsidR="00133DD7" w:rsidRPr="006E694E" w:rsidRDefault="000B1AFE" w:rsidP="006A7A45">
            <w:pPr>
              <w:spacing w:after="0" w:line="276"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4.13E-05</w:t>
            </w:r>
          </w:p>
        </w:tc>
        <w:tc>
          <w:tcPr>
            <w:tcW w:w="1227" w:type="dxa"/>
          </w:tcPr>
          <w:p w14:paraId="63DFFECD" w14:textId="77777777" w:rsidR="00133DD7" w:rsidRPr="006E694E" w:rsidRDefault="000B1AFE" w:rsidP="006A7A45">
            <w:pPr>
              <w:spacing w:after="0" w:line="276"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10.525</w:t>
            </w:r>
          </w:p>
        </w:tc>
        <w:tc>
          <w:tcPr>
            <w:tcW w:w="1563" w:type="dxa"/>
          </w:tcPr>
          <w:p w14:paraId="233ED9E3" w14:textId="4A84CAAB" w:rsidR="00133DD7" w:rsidRPr="006E694E" w:rsidRDefault="000B1AFE" w:rsidP="006A7A45">
            <w:pPr>
              <w:spacing w:after="0" w:line="276"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0.9912</w:t>
            </w:r>
          </w:p>
        </w:tc>
      </w:tr>
      <w:tr w:rsidR="006E694E" w:rsidRPr="006E694E" w14:paraId="6E47F3D0" w14:textId="77777777" w:rsidTr="009C1941">
        <w:trPr>
          <w:trHeight w:val="346"/>
        </w:trPr>
        <w:tc>
          <w:tcPr>
            <w:cnfStyle w:val="001000000000" w:firstRow="0" w:lastRow="0" w:firstColumn="1" w:lastColumn="0" w:oddVBand="0" w:evenVBand="0" w:oddHBand="0" w:evenHBand="0" w:firstRowFirstColumn="0" w:firstRowLastColumn="0" w:lastRowFirstColumn="0" w:lastRowLastColumn="0"/>
            <w:tcW w:w="757" w:type="dxa"/>
          </w:tcPr>
          <w:p w14:paraId="67562363" w14:textId="77777777" w:rsidR="00133DD7" w:rsidRPr="006E694E" w:rsidRDefault="000B1AFE" w:rsidP="006A7A45">
            <w:pPr>
              <w:spacing w:after="0" w:line="276" w:lineRule="auto"/>
              <w:jc w:val="both"/>
              <w:rPr>
                <w:rFonts w:ascii="Times New Roman" w:eastAsia="SimSun" w:hAnsi="Times New Roman" w:cs="Times New Roman"/>
                <w:b w:val="0"/>
                <w:kern w:val="0"/>
                <w:sz w:val="24"/>
                <w:szCs w:val="24"/>
                <w:vertAlign w:val="superscript"/>
                <w14:ligatures w14:val="none"/>
              </w:rPr>
            </w:pPr>
            <w:r w:rsidRPr="006E694E">
              <w:rPr>
                <w:rFonts w:ascii="Times New Roman" w:eastAsia="SimSun" w:hAnsi="Times New Roman" w:cs="Times New Roman"/>
                <w:b w:val="0"/>
                <w:kern w:val="0"/>
                <w:sz w:val="24"/>
                <w:szCs w:val="24"/>
                <w14:ligatures w14:val="none"/>
              </w:rPr>
              <w:t>10</w:t>
            </w:r>
            <w:r w:rsidRPr="006E694E">
              <w:rPr>
                <w:rFonts w:ascii="Times New Roman" w:eastAsia="SimSun" w:hAnsi="Times New Roman" w:cs="Times New Roman"/>
                <w:b w:val="0"/>
                <w:kern w:val="0"/>
                <w:sz w:val="24"/>
                <w:szCs w:val="24"/>
                <w:vertAlign w:val="superscript"/>
                <w14:ligatures w14:val="none"/>
              </w:rPr>
              <w:t>4</w:t>
            </w:r>
          </w:p>
        </w:tc>
        <w:tc>
          <w:tcPr>
            <w:tcW w:w="1227" w:type="dxa"/>
          </w:tcPr>
          <w:p w14:paraId="6E98896B" w14:textId="77777777" w:rsidR="00133DD7" w:rsidRPr="006E694E" w:rsidRDefault="000B1AFE" w:rsidP="006A7A45">
            <w:pPr>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6.5783</w:t>
            </w:r>
          </w:p>
        </w:tc>
        <w:tc>
          <w:tcPr>
            <w:tcW w:w="1732" w:type="dxa"/>
          </w:tcPr>
          <w:p w14:paraId="6CDCC2C2" w14:textId="072277F5" w:rsidR="00133DD7" w:rsidRPr="006E694E" w:rsidRDefault="000B1AFE" w:rsidP="006A7A45">
            <w:pPr>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0.6884</w:t>
            </w:r>
          </w:p>
        </w:tc>
        <w:tc>
          <w:tcPr>
            <w:tcW w:w="1227" w:type="dxa"/>
          </w:tcPr>
          <w:p w14:paraId="6C28741A" w14:textId="77777777" w:rsidR="00133DD7" w:rsidRPr="006E694E" w:rsidRDefault="000B1AFE" w:rsidP="006A7A45">
            <w:pPr>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3.9523</w:t>
            </w:r>
          </w:p>
        </w:tc>
        <w:tc>
          <w:tcPr>
            <w:tcW w:w="1732" w:type="dxa"/>
          </w:tcPr>
          <w:p w14:paraId="66FAEB60" w14:textId="635FDF54" w:rsidR="00133DD7" w:rsidRPr="006E694E" w:rsidRDefault="000B1AFE" w:rsidP="006A7A45">
            <w:pPr>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0.0042</w:t>
            </w:r>
          </w:p>
        </w:tc>
        <w:tc>
          <w:tcPr>
            <w:tcW w:w="1227" w:type="dxa"/>
          </w:tcPr>
          <w:p w14:paraId="4324AB4D" w14:textId="77777777" w:rsidR="00133DD7" w:rsidRPr="006E694E" w:rsidRDefault="000B1AFE" w:rsidP="006A7A45">
            <w:pPr>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11.223</w:t>
            </w:r>
          </w:p>
        </w:tc>
        <w:tc>
          <w:tcPr>
            <w:tcW w:w="1563" w:type="dxa"/>
          </w:tcPr>
          <w:p w14:paraId="70CC7240" w14:textId="77777777" w:rsidR="00133DD7" w:rsidRPr="006E694E" w:rsidRDefault="000B1AFE" w:rsidP="006A7A45">
            <w:pPr>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0.77951</w:t>
            </w:r>
          </w:p>
        </w:tc>
      </w:tr>
      <w:tr w:rsidR="006E694E" w:rsidRPr="006E694E" w14:paraId="0F46EC88" w14:textId="77777777" w:rsidTr="009C1941">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757" w:type="dxa"/>
          </w:tcPr>
          <w:p w14:paraId="5961686C" w14:textId="77777777" w:rsidR="00133DD7" w:rsidRPr="006E694E" w:rsidRDefault="000B1AFE" w:rsidP="006A7A45">
            <w:pPr>
              <w:spacing w:after="0" w:line="276" w:lineRule="auto"/>
              <w:jc w:val="both"/>
              <w:rPr>
                <w:rFonts w:ascii="Times New Roman" w:eastAsia="SimSun" w:hAnsi="Times New Roman" w:cs="Times New Roman"/>
                <w:b w:val="0"/>
                <w:kern w:val="0"/>
                <w:sz w:val="24"/>
                <w:szCs w:val="24"/>
                <w:vertAlign w:val="superscript"/>
                <w14:ligatures w14:val="none"/>
              </w:rPr>
            </w:pPr>
            <w:r w:rsidRPr="006E694E">
              <w:rPr>
                <w:rFonts w:ascii="Times New Roman" w:eastAsia="SimSun" w:hAnsi="Times New Roman" w:cs="Times New Roman"/>
                <w:b w:val="0"/>
                <w:kern w:val="0"/>
                <w:sz w:val="24"/>
                <w:szCs w:val="24"/>
                <w14:ligatures w14:val="none"/>
              </w:rPr>
              <w:t>10</w:t>
            </w:r>
            <w:r w:rsidRPr="006E694E">
              <w:rPr>
                <w:rFonts w:ascii="Times New Roman" w:eastAsia="SimSun" w:hAnsi="Times New Roman" w:cs="Times New Roman"/>
                <w:b w:val="0"/>
                <w:kern w:val="0"/>
                <w:sz w:val="24"/>
                <w:szCs w:val="24"/>
                <w:vertAlign w:val="superscript"/>
                <w14:ligatures w14:val="none"/>
              </w:rPr>
              <w:t>5</w:t>
            </w:r>
          </w:p>
        </w:tc>
        <w:tc>
          <w:tcPr>
            <w:tcW w:w="1227" w:type="dxa"/>
          </w:tcPr>
          <w:p w14:paraId="08EFECCD" w14:textId="77777777" w:rsidR="00133DD7" w:rsidRPr="006E694E" w:rsidRDefault="000B1AFE" w:rsidP="006A7A45">
            <w:pPr>
              <w:spacing w:after="0" w:line="276"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7.0831</w:t>
            </w:r>
          </w:p>
        </w:tc>
        <w:tc>
          <w:tcPr>
            <w:tcW w:w="1732" w:type="dxa"/>
          </w:tcPr>
          <w:p w14:paraId="775C27B8" w14:textId="77777777" w:rsidR="00133DD7" w:rsidRPr="006E694E" w:rsidRDefault="000B1AFE" w:rsidP="006A7A45">
            <w:pPr>
              <w:spacing w:after="0" w:line="276"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88.505</w:t>
            </w:r>
          </w:p>
        </w:tc>
        <w:tc>
          <w:tcPr>
            <w:tcW w:w="1227" w:type="dxa"/>
          </w:tcPr>
          <w:p w14:paraId="256CC757" w14:textId="77777777" w:rsidR="00133DD7" w:rsidRPr="006E694E" w:rsidRDefault="000B1AFE" w:rsidP="006A7A45">
            <w:pPr>
              <w:spacing w:after="0" w:line="276"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4.6586</w:t>
            </w:r>
          </w:p>
        </w:tc>
        <w:tc>
          <w:tcPr>
            <w:tcW w:w="1732" w:type="dxa"/>
          </w:tcPr>
          <w:p w14:paraId="59281412" w14:textId="70079837" w:rsidR="00133DD7" w:rsidRPr="006E694E" w:rsidRDefault="000B1AFE" w:rsidP="006A7A45">
            <w:pPr>
              <w:spacing w:after="0" w:line="276"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0.5571</w:t>
            </w:r>
          </w:p>
        </w:tc>
        <w:tc>
          <w:tcPr>
            <w:tcW w:w="1227" w:type="dxa"/>
          </w:tcPr>
          <w:p w14:paraId="7196CA9B" w14:textId="77777777" w:rsidR="00133DD7" w:rsidRPr="006E694E" w:rsidRDefault="000B1AFE" w:rsidP="006A7A45">
            <w:pPr>
              <w:spacing w:after="0" w:line="276"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100.8</w:t>
            </w:r>
          </w:p>
        </w:tc>
        <w:tc>
          <w:tcPr>
            <w:tcW w:w="1563" w:type="dxa"/>
          </w:tcPr>
          <w:p w14:paraId="40E794DE" w14:textId="77777777" w:rsidR="00133DD7" w:rsidRPr="006E694E" w:rsidRDefault="000B1AFE" w:rsidP="006A7A45">
            <w:pPr>
              <w:spacing w:after="0" w:line="276"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0.1662</w:t>
            </w:r>
          </w:p>
        </w:tc>
      </w:tr>
      <w:tr w:rsidR="006E694E" w:rsidRPr="006E694E" w14:paraId="79CDF618" w14:textId="77777777" w:rsidTr="009C1941">
        <w:trPr>
          <w:trHeight w:val="346"/>
        </w:trPr>
        <w:tc>
          <w:tcPr>
            <w:cnfStyle w:val="001000000000" w:firstRow="0" w:lastRow="0" w:firstColumn="1" w:lastColumn="0" w:oddVBand="0" w:evenVBand="0" w:oddHBand="0" w:evenHBand="0" w:firstRowFirstColumn="0" w:firstRowLastColumn="0" w:lastRowFirstColumn="0" w:lastRowLastColumn="0"/>
            <w:tcW w:w="757" w:type="dxa"/>
          </w:tcPr>
          <w:p w14:paraId="2EECD5C1" w14:textId="77777777" w:rsidR="00133DD7" w:rsidRPr="006E694E" w:rsidRDefault="000B1AFE" w:rsidP="006A7A45">
            <w:pPr>
              <w:spacing w:after="0" w:line="276" w:lineRule="auto"/>
              <w:jc w:val="both"/>
              <w:rPr>
                <w:rFonts w:ascii="Times New Roman" w:eastAsia="SimSun" w:hAnsi="Times New Roman" w:cs="Times New Roman"/>
                <w:b w:val="0"/>
                <w:kern w:val="0"/>
                <w:sz w:val="24"/>
                <w:szCs w:val="24"/>
                <w:vertAlign w:val="superscript"/>
                <w14:ligatures w14:val="none"/>
              </w:rPr>
            </w:pPr>
            <w:r w:rsidRPr="006E694E">
              <w:rPr>
                <w:rFonts w:ascii="Times New Roman" w:eastAsia="SimSun" w:hAnsi="Times New Roman" w:cs="Times New Roman"/>
                <w:b w:val="0"/>
                <w:kern w:val="0"/>
                <w:sz w:val="24"/>
                <w:szCs w:val="24"/>
                <w14:ligatures w14:val="none"/>
              </w:rPr>
              <w:t>10</w:t>
            </w:r>
            <w:r w:rsidRPr="006E694E">
              <w:rPr>
                <w:rFonts w:ascii="Times New Roman" w:eastAsia="SimSun" w:hAnsi="Times New Roman" w:cs="Times New Roman"/>
                <w:b w:val="0"/>
                <w:kern w:val="0"/>
                <w:sz w:val="24"/>
                <w:szCs w:val="24"/>
                <w:vertAlign w:val="superscript"/>
                <w14:ligatures w14:val="none"/>
              </w:rPr>
              <w:t>6</w:t>
            </w:r>
          </w:p>
        </w:tc>
        <w:tc>
          <w:tcPr>
            <w:tcW w:w="1227" w:type="dxa"/>
          </w:tcPr>
          <w:p w14:paraId="4ED1175E" w14:textId="77777777" w:rsidR="00133DD7" w:rsidRPr="006E694E" w:rsidRDefault="000B1AFE" w:rsidP="006A7A45">
            <w:pPr>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12.491</w:t>
            </w:r>
          </w:p>
        </w:tc>
        <w:tc>
          <w:tcPr>
            <w:tcW w:w="1732" w:type="dxa"/>
          </w:tcPr>
          <w:p w14:paraId="467A4B36" w14:textId="77777777" w:rsidR="00133DD7" w:rsidRPr="006E694E" w:rsidRDefault="000B1AFE" w:rsidP="006A7A45">
            <w:pPr>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2938.1</w:t>
            </w:r>
          </w:p>
        </w:tc>
        <w:tc>
          <w:tcPr>
            <w:tcW w:w="1227" w:type="dxa"/>
          </w:tcPr>
          <w:p w14:paraId="5CA43D31" w14:textId="77777777" w:rsidR="00133DD7" w:rsidRPr="006E694E" w:rsidRDefault="000B1AFE" w:rsidP="006A7A45">
            <w:pPr>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9.5592</w:t>
            </w:r>
          </w:p>
        </w:tc>
        <w:tc>
          <w:tcPr>
            <w:tcW w:w="1732" w:type="dxa"/>
          </w:tcPr>
          <w:p w14:paraId="23CC7431" w14:textId="77777777" w:rsidR="00133DD7" w:rsidRPr="006E694E" w:rsidRDefault="000B1AFE" w:rsidP="006A7A45">
            <w:pPr>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15.95</w:t>
            </w:r>
          </w:p>
        </w:tc>
        <w:tc>
          <w:tcPr>
            <w:tcW w:w="1227" w:type="dxa"/>
          </w:tcPr>
          <w:p w14:paraId="75924B26" w14:textId="77777777" w:rsidR="00133DD7" w:rsidRPr="006E694E" w:rsidRDefault="000B1AFE" w:rsidP="006A7A45">
            <w:pPr>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2976.1</w:t>
            </w:r>
          </w:p>
        </w:tc>
        <w:tc>
          <w:tcPr>
            <w:tcW w:w="1563" w:type="dxa"/>
          </w:tcPr>
          <w:p w14:paraId="0859D85C" w14:textId="063F6EA8" w:rsidR="00133DD7" w:rsidRPr="006E694E" w:rsidRDefault="000B1AFE" w:rsidP="006A7A45">
            <w:pPr>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0.0262</w:t>
            </w:r>
          </w:p>
        </w:tc>
      </w:tr>
    </w:tbl>
    <w:p w14:paraId="6D66EB28" w14:textId="77777777" w:rsidR="00133DD7" w:rsidRPr="006E694E" w:rsidRDefault="00133DD7" w:rsidP="006A7A45">
      <w:pPr>
        <w:spacing w:line="276" w:lineRule="auto"/>
        <w:jc w:val="both"/>
        <w:rPr>
          <w:rFonts w:ascii="Times New Roman" w:eastAsia="SimSun" w:hAnsi="Times New Roman" w:cs="Times New Roman"/>
          <w:sz w:val="24"/>
          <w:szCs w:val="24"/>
          <w:lang w:eastAsia="zh-CN"/>
        </w:rPr>
      </w:pPr>
    </w:p>
    <w:p w14:paraId="205841DD" w14:textId="184321C1" w:rsidR="00133DD7" w:rsidRPr="006E694E" w:rsidRDefault="006034FF" w:rsidP="00552308">
      <w:pPr>
        <w:spacing w:after="0" w:line="360" w:lineRule="auto"/>
        <w:jc w:val="both"/>
        <w:rPr>
          <w:rFonts w:ascii="Times New Roman" w:eastAsia="SimSun" w:hAnsi="Times New Roman" w:cs="Times New Roman"/>
          <w:sz w:val="24"/>
          <w:szCs w:val="24"/>
          <w:lang w:eastAsia="zh-CN"/>
        </w:rPr>
      </w:pPr>
      <w:r w:rsidRPr="006E694E">
        <w:rPr>
          <w:rFonts w:ascii="Times New Roman" w:eastAsia="SimSun" w:hAnsi="Times New Roman" w:cs="Times New Roman"/>
          <w:b/>
          <w:bCs/>
          <w:sz w:val="24"/>
          <w:szCs w:val="24"/>
          <w:lang w:eastAsia="zh-CN"/>
        </w:rPr>
        <w:t>Table 9</w:t>
      </w:r>
      <w:r w:rsidR="000B1AFE" w:rsidRPr="006E694E">
        <w:rPr>
          <w:rFonts w:ascii="Times New Roman" w:eastAsia="SimSun" w:hAnsi="Times New Roman" w:cs="Times New Roman"/>
          <w:sz w:val="24"/>
          <w:szCs w:val="24"/>
          <w:lang w:eastAsia="zh-CN"/>
        </w:rPr>
        <w:t xml:space="preserve"> shows how Ra effect on </w:t>
      </w:r>
      <w:r w:rsidR="000B1AFE" w:rsidRPr="006E694E">
        <w:rPr>
          <w:rFonts w:ascii="Times New Roman" w:eastAsia="SimSun" w:hAnsi="Times New Roman" w:cs="Times New Roman"/>
          <w:position w:val="-14"/>
          <w:sz w:val="24"/>
          <w:szCs w:val="24"/>
        </w:rPr>
        <w:object w:dxaOrig="580" w:dyaOrig="390" w14:anchorId="389D2E8D">
          <v:shape id="_x0000_i1142" type="#_x0000_t75" style="width:28.3pt;height:19.8pt" o:ole="">
            <v:imagedata r:id="rId137" o:title=""/>
          </v:shape>
          <o:OLEObject Type="Embed" ProgID="Equation.DSMT4" ShapeID="_x0000_i1142" DrawAspect="Content" ObjectID="_1813571051" r:id="rId236"/>
        </w:object>
      </w:r>
      <w:r w:rsidR="000B1AFE" w:rsidRPr="006E694E">
        <w:rPr>
          <w:rFonts w:ascii="Times New Roman" w:eastAsia="SimSun" w:hAnsi="Times New Roman" w:cs="Times New Roman"/>
          <w:sz w:val="24"/>
          <w:szCs w:val="24"/>
        </w:rPr>
        <w:t xml:space="preserve">, </w:t>
      </w:r>
      <w:r w:rsidR="000B1AFE" w:rsidRPr="006E694E">
        <w:rPr>
          <w:rFonts w:ascii="Times New Roman" w:eastAsia="SimSun" w:hAnsi="Times New Roman" w:cs="Times New Roman"/>
          <w:position w:val="-14"/>
          <w:sz w:val="24"/>
          <w:szCs w:val="24"/>
        </w:rPr>
        <w:object w:dxaOrig="520" w:dyaOrig="390" w14:anchorId="010FA6A7">
          <v:shape id="_x0000_i1143" type="#_x0000_t75" style="width:26.4pt;height:19.8pt" o:ole="">
            <v:imagedata r:id="rId152" o:title=""/>
          </v:shape>
          <o:OLEObject Type="Embed" ProgID="Equation.DSMT4" ShapeID="_x0000_i1143" DrawAspect="Content" ObjectID="_1813571052" r:id="rId237"/>
        </w:object>
      </w:r>
      <w:r w:rsidR="000B1AFE" w:rsidRPr="006E694E">
        <w:rPr>
          <w:rFonts w:ascii="Times New Roman" w:eastAsia="SimSun" w:hAnsi="Times New Roman" w:cs="Times New Roman"/>
          <w:sz w:val="24"/>
          <w:szCs w:val="24"/>
        </w:rPr>
        <w:t xml:space="preserve">, </w:t>
      </w:r>
      <w:r w:rsidR="000B1AFE" w:rsidRPr="006E694E">
        <w:rPr>
          <w:rFonts w:ascii="Times New Roman" w:eastAsia="SimSun" w:hAnsi="Times New Roman" w:cs="Times New Roman"/>
          <w:position w:val="-14"/>
          <w:sz w:val="24"/>
          <w:szCs w:val="24"/>
        </w:rPr>
        <w:object w:dxaOrig="690" w:dyaOrig="390" w14:anchorId="5078F676">
          <v:shape id="_x0000_i1144" type="#_x0000_t75" style="width:34.6pt;height:19.8pt" o:ole="">
            <v:imagedata r:id="rId154" o:title=""/>
          </v:shape>
          <o:OLEObject Type="Embed" ProgID="Equation.DSMT4" ShapeID="_x0000_i1144" DrawAspect="Content" ObjectID="_1813571053" r:id="rId238"/>
        </w:object>
      </w:r>
      <w:r w:rsidR="000B1AFE" w:rsidRPr="006E694E">
        <w:rPr>
          <w:rFonts w:ascii="Times New Roman" w:eastAsia="SimSun" w:hAnsi="Times New Roman" w:cs="Times New Roman"/>
          <w:sz w:val="24"/>
          <w:szCs w:val="24"/>
        </w:rPr>
        <w:t xml:space="preserve"> and heat transfer in an enclosure for the given parameter value. A higher Ra can improve the cavity’s flow restriction, which will affect the distribution of flow and velocity. An increase in the Ra modifies the total surface area allotted to heat transfer. This improvement therefore encourages convective heat transfer rates between the surrounding fluid and rectangular obstacle.</w:t>
      </w:r>
    </w:p>
    <w:p w14:paraId="74E37726" w14:textId="62331B6C" w:rsidR="00133DD7" w:rsidRPr="006E694E" w:rsidRDefault="006034FF" w:rsidP="00552308">
      <w:pPr>
        <w:spacing w:after="0" w:line="360" w:lineRule="auto"/>
        <w:jc w:val="both"/>
        <w:rPr>
          <w:rFonts w:ascii="Times New Roman" w:eastAsia="SimSun" w:hAnsi="Times New Roman" w:cs="Times New Roman"/>
          <w:sz w:val="24"/>
          <w:szCs w:val="24"/>
          <w:lang w:eastAsia="zh-CN"/>
        </w:rPr>
      </w:pPr>
      <w:r w:rsidRPr="006E694E">
        <w:rPr>
          <w:rFonts w:ascii="Times New Roman" w:eastAsia="SimSun" w:hAnsi="Times New Roman" w:cs="Times New Roman"/>
          <w:b/>
          <w:bCs/>
          <w:sz w:val="24"/>
          <w:szCs w:val="24"/>
          <w:lang w:eastAsia="zh-CN"/>
        </w:rPr>
        <w:t>Table 9</w:t>
      </w:r>
      <w:r w:rsidR="000B1AFE" w:rsidRPr="006E694E">
        <w:rPr>
          <w:rFonts w:ascii="Times New Roman" w:eastAsia="SimSun" w:hAnsi="Times New Roman" w:cs="Times New Roman"/>
          <w:b/>
          <w:bCs/>
          <w:sz w:val="24"/>
          <w:szCs w:val="24"/>
          <w:lang w:eastAsia="zh-CN"/>
        </w:rPr>
        <w:t>.</w:t>
      </w:r>
      <w:r w:rsidR="000B1AFE" w:rsidRPr="006E694E">
        <w:rPr>
          <w:rFonts w:ascii="Times New Roman" w:eastAsia="SimSun" w:hAnsi="Times New Roman" w:cs="Times New Roman"/>
          <w:sz w:val="24"/>
          <w:szCs w:val="24"/>
          <w:lang w:eastAsia="zh-CN"/>
        </w:rPr>
        <w:t xml:space="preserve"> Effects of </w:t>
      </w:r>
      <w:r w:rsidR="000B1AFE" w:rsidRPr="006E694E">
        <w:rPr>
          <w:rFonts w:ascii="Times New Roman" w:eastAsia="SimSun" w:hAnsi="Times New Roman" w:cs="Times New Roman"/>
          <w:i/>
          <w:sz w:val="24"/>
          <w:szCs w:val="24"/>
          <w:lang w:eastAsia="zh-CN"/>
        </w:rPr>
        <w:t>Ra</w:t>
      </w:r>
      <w:r w:rsidR="000B1AFE" w:rsidRPr="006E694E">
        <w:rPr>
          <w:rFonts w:ascii="Times New Roman" w:eastAsia="SimSun" w:hAnsi="Times New Roman" w:cs="Times New Roman"/>
          <w:sz w:val="24"/>
          <w:szCs w:val="24"/>
          <w:lang w:eastAsia="zh-CN"/>
        </w:rPr>
        <w:t xml:space="preserve"> on mean values.</w:t>
      </w:r>
    </w:p>
    <w:tbl>
      <w:tblPr>
        <w:tblStyle w:val="ListTable4-Accent5"/>
        <w:tblW w:w="9502" w:type="dxa"/>
        <w:tblLook w:val="04A0" w:firstRow="1" w:lastRow="0" w:firstColumn="1" w:lastColumn="0" w:noHBand="0" w:noVBand="1"/>
      </w:tblPr>
      <w:tblGrid>
        <w:gridCol w:w="1456"/>
        <w:gridCol w:w="2359"/>
        <w:gridCol w:w="2359"/>
        <w:gridCol w:w="3328"/>
      </w:tblGrid>
      <w:tr w:rsidR="006E694E" w:rsidRPr="006E694E" w14:paraId="18209976" w14:textId="77777777" w:rsidTr="00882AEA">
        <w:trPr>
          <w:cnfStyle w:val="100000000000" w:firstRow="1" w:lastRow="0" w:firstColumn="0" w:lastColumn="0" w:oddVBand="0" w:evenVBand="0" w:oddHBand="0" w:evenHBand="0" w:firstRowFirstColumn="0" w:firstRowLastColumn="0" w:lastRowFirstColumn="0" w:lastRowLastColumn="0"/>
          <w:trHeight w:val="385"/>
        </w:trPr>
        <w:tc>
          <w:tcPr>
            <w:cnfStyle w:val="001000000000" w:firstRow="0" w:lastRow="0" w:firstColumn="1" w:lastColumn="0" w:oddVBand="0" w:evenVBand="0" w:oddHBand="0" w:evenHBand="0" w:firstRowFirstColumn="0" w:firstRowLastColumn="0" w:lastRowFirstColumn="0" w:lastRowLastColumn="0"/>
            <w:tcW w:w="1456" w:type="dxa"/>
            <w:vAlign w:val="center"/>
          </w:tcPr>
          <w:p w14:paraId="555EF207" w14:textId="77777777" w:rsidR="00133DD7" w:rsidRPr="006E694E" w:rsidRDefault="000B1AFE" w:rsidP="00882AEA">
            <w:pPr>
              <w:spacing w:after="0" w:line="360" w:lineRule="auto"/>
              <w:jc w:val="center"/>
              <w:rPr>
                <w:rFonts w:ascii="Times New Roman" w:eastAsia="SimSun" w:hAnsi="Times New Roman" w:cs="Times New Roman"/>
                <w:b w:val="0"/>
                <w:i/>
                <w:color w:val="auto"/>
                <w:kern w:val="0"/>
                <w:sz w:val="24"/>
                <w:szCs w:val="24"/>
                <w14:ligatures w14:val="none"/>
              </w:rPr>
            </w:pPr>
            <w:r w:rsidRPr="006E694E">
              <w:rPr>
                <w:rFonts w:ascii="Times New Roman" w:eastAsia="SimSun" w:hAnsi="Times New Roman" w:cs="Times New Roman"/>
                <w:b w:val="0"/>
                <w:i/>
                <w:color w:val="auto"/>
                <w:kern w:val="0"/>
                <w:sz w:val="24"/>
                <w:szCs w:val="24"/>
                <w14:ligatures w14:val="none"/>
              </w:rPr>
              <w:t>Ra</w:t>
            </w:r>
          </w:p>
        </w:tc>
        <w:tc>
          <w:tcPr>
            <w:tcW w:w="2359" w:type="dxa"/>
            <w:vAlign w:val="center"/>
          </w:tcPr>
          <w:p w14:paraId="3677CEE2" w14:textId="77777777" w:rsidR="00133DD7" w:rsidRPr="006E694E" w:rsidRDefault="000B1AFE" w:rsidP="00882AEA">
            <w:pPr>
              <w:spacing w:after="0"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4"/>
                <w:sz w:val="24"/>
                <w:szCs w:val="24"/>
              </w:rPr>
              <w:object w:dxaOrig="580" w:dyaOrig="390" w14:anchorId="4B93E3A3">
                <v:shape id="_x0000_i1145" type="#_x0000_t75" style="width:28.3pt;height:19.8pt" o:ole="">
                  <v:imagedata r:id="rId137" o:title=""/>
                </v:shape>
                <o:OLEObject Type="Embed" ProgID="Equation.DSMT4" ShapeID="_x0000_i1145" DrawAspect="Content" ObjectID="_1813571054" r:id="rId239"/>
              </w:object>
            </w:r>
          </w:p>
        </w:tc>
        <w:tc>
          <w:tcPr>
            <w:tcW w:w="2359" w:type="dxa"/>
            <w:vAlign w:val="center"/>
          </w:tcPr>
          <w:p w14:paraId="2D4893DD" w14:textId="77777777" w:rsidR="00133DD7" w:rsidRPr="006E694E" w:rsidRDefault="000B1AFE" w:rsidP="00882AEA">
            <w:pPr>
              <w:spacing w:after="0"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4"/>
                <w:sz w:val="24"/>
                <w:szCs w:val="24"/>
              </w:rPr>
              <w:object w:dxaOrig="520" w:dyaOrig="390" w14:anchorId="0390B032">
                <v:shape id="_x0000_i1146" type="#_x0000_t75" style="width:26.4pt;height:19.8pt" o:ole="">
                  <v:imagedata r:id="rId152" o:title=""/>
                </v:shape>
                <o:OLEObject Type="Embed" ProgID="Equation.DSMT4" ShapeID="_x0000_i1146" DrawAspect="Content" ObjectID="_1813571055" r:id="rId240"/>
              </w:object>
            </w:r>
          </w:p>
        </w:tc>
        <w:tc>
          <w:tcPr>
            <w:tcW w:w="3328" w:type="dxa"/>
            <w:vAlign w:val="center"/>
          </w:tcPr>
          <w:p w14:paraId="545D3E01" w14:textId="77777777" w:rsidR="00133DD7" w:rsidRPr="006E694E" w:rsidRDefault="000B1AFE" w:rsidP="00882AEA">
            <w:pPr>
              <w:spacing w:after="0"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4"/>
                <w:sz w:val="24"/>
                <w:szCs w:val="24"/>
              </w:rPr>
              <w:object w:dxaOrig="690" w:dyaOrig="390" w14:anchorId="60C428AE">
                <v:shape id="_x0000_i1147" type="#_x0000_t75" style="width:34.6pt;height:19.8pt" o:ole="">
                  <v:imagedata r:id="rId154" o:title=""/>
                </v:shape>
                <o:OLEObject Type="Embed" ProgID="Equation.DSMT4" ShapeID="_x0000_i1147" DrawAspect="Content" ObjectID="_1813571056" r:id="rId241"/>
              </w:object>
            </w:r>
          </w:p>
        </w:tc>
      </w:tr>
      <w:tr w:rsidR="006E694E" w:rsidRPr="006E694E" w14:paraId="30078E1A" w14:textId="77777777" w:rsidTr="00882AEA">
        <w:trPr>
          <w:cnfStyle w:val="000000100000" w:firstRow="0" w:lastRow="0" w:firstColumn="0" w:lastColumn="0" w:oddVBand="0" w:evenVBand="0" w:oddHBand="1" w:evenHBand="0" w:firstRowFirstColumn="0" w:firstRowLastColumn="0" w:lastRowFirstColumn="0" w:lastRowLastColumn="0"/>
          <w:trHeight w:val="297"/>
        </w:trPr>
        <w:tc>
          <w:tcPr>
            <w:cnfStyle w:val="001000000000" w:firstRow="0" w:lastRow="0" w:firstColumn="1" w:lastColumn="0" w:oddVBand="0" w:evenVBand="0" w:oddHBand="0" w:evenHBand="0" w:firstRowFirstColumn="0" w:firstRowLastColumn="0" w:lastRowFirstColumn="0" w:lastRowLastColumn="0"/>
            <w:tcW w:w="1456" w:type="dxa"/>
            <w:vAlign w:val="center"/>
          </w:tcPr>
          <w:p w14:paraId="35AC0954" w14:textId="77777777" w:rsidR="00133DD7" w:rsidRPr="006E694E" w:rsidRDefault="000B1AFE" w:rsidP="00882AEA">
            <w:pPr>
              <w:spacing w:after="0" w:line="360" w:lineRule="auto"/>
              <w:jc w:val="center"/>
              <w:rPr>
                <w:rFonts w:ascii="Times New Roman" w:eastAsia="SimSun" w:hAnsi="Times New Roman" w:cs="Times New Roman"/>
                <w:b w:val="0"/>
                <w:kern w:val="0"/>
                <w:sz w:val="24"/>
                <w:szCs w:val="24"/>
                <w14:ligatures w14:val="none"/>
              </w:rPr>
            </w:pPr>
            <w:r w:rsidRPr="006E694E">
              <w:rPr>
                <w:rFonts w:ascii="Times New Roman" w:eastAsia="SimSun" w:hAnsi="Times New Roman" w:cs="Times New Roman"/>
                <w:b w:val="0"/>
                <w:kern w:val="0"/>
                <w:sz w:val="24"/>
                <w:szCs w:val="24"/>
                <w14:ligatures w14:val="none"/>
              </w:rPr>
              <w:t>10</w:t>
            </w:r>
            <w:r w:rsidRPr="006E694E">
              <w:rPr>
                <w:rFonts w:ascii="Times New Roman" w:eastAsia="SimSun" w:hAnsi="Times New Roman" w:cs="Times New Roman"/>
                <w:b w:val="0"/>
                <w:kern w:val="0"/>
                <w:sz w:val="24"/>
                <w:szCs w:val="24"/>
                <w:vertAlign w:val="superscript"/>
                <w14:ligatures w14:val="none"/>
              </w:rPr>
              <w:t>3</w:t>
            </w:r>
          </w:p>
        </w:tc>
        <w:tc>
          <w:tcPr>
            <w:tcW w:w="2359" w:type="dxa"/>
            <w:vAlign w:val="center"/>
          </w:tcPr>
          <w:p w14:paraId="23EE9D9B" w14:textId="77777777" w:rsidR="00133DD7" w:rsidRPr="006E694E" w:rsidRDefault="000B1AFE" w:rsidP="00882AEA">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4.7796</w:t>
            </w:r>
          </w:p>
        </w:tc>
        <w:tc>
          <w:tcPr>
            <w:tcW w:w="2359" w:type="dxa"/>
            <w:vAlign w:val="center"/>
          </w:tcPr>
          <w:p w14:paraId="1420FEBB" w14:textId="77777777" w:rsidR="00133DD7" w:rsidRPr="006E694E" w:rsidRDefault="000B1AFE" w:rsidP="00882AEA">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4.7797</w:t>
            </w:r>
          </w:p>
        </w:tc>
        <w:tc>
          <w:tcPr>
            <w:tcW w:w="3328" w:type="dxa"/>
            <w:vAlign w:val="center"/>
          </w:tcPr>
          <w:p w14:paraId="50D900FB" w14:textId="41A8DD52" w:rsidR="00133DD7" w:rsidRPr="006E694E" w:rsidRDefault="000B1AFE" w:rsidP="00882AEA">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0.0015</w:t>
            </w:r>
          </w:p>
        </w:tc>
      </w:tr>
      <w:tr w:rsidR="006E694E" w:rsidRPr="006E694E" w14:paraId="56CA0CD1" w14:textId="77777777" w:rsidTr="00882AEA">
        <w:trPr>
          <w:trHeight w:val="297"/>
        </w:trPr>
        <w:tc>
          <w:tcPr>
            <w:cnfStyle w:val="001000000000" w:firstRow="0" w:lastRow="0" w:firstColumn="1" w:lastColumn="0" w:oddVBand="0" w:evenVBand="0" w:oddHBand="0" w:evenHBand="0" w:firstRowFirstColumn="0" w:firstRowLastColumn="0" w:lastRowFirstColumn="0" w:lastRowLastColumn="0"/>
            <w:tcW w:w="1456" w:type="dxa"/>
            <w:vAlign w:val="center"/>
          </w:tcPr>
          <w:p w14:paraId="2CE34B05" w14:textId="77777777" w:rsidR="00133DD7" w:rsidRPr="006E694E" w:rsidRDefault="000B1AFE" w:rsidP="00882AEA">
            <w:pPr>
              <w:spacing w:after="0" w:line="360" w:lineRule="auto"/>
              <w:jc w:val="center"/>
              <w:rPr>
                <w:rFonts w:ascii="Times New Roman" w:eastAsia="SimSun" w:hAnsi="Times New Roman" w:cs="Times New Roman"/>
                <w:b w:val="0"/>
                <w:kern w:val="0"/>
                <w:sz w:val="24"/>
                <w:szCs w:val="24"/>
                <w14:ligatures w14:val="none"/>
              </w:rPr>
            </w:pPr>
            <w:r w:rsidRPr="006E694E">
              <w:rPr>
                <w:rFonts w:ascii="Times New Roman" w:eastAsia="SimSun" w:hAnsi="Times New Roman" w:cs="Times New Roman"/>
                <w:b w:val="0"/>
                <w:kern w:val="0"/>
                <w:sz w:val="24"/>
                <w:szCs w:val="24"/>
                <w14:ligatures w14:val="none"/>
              </w:rPr>
              <w:t>10</w:t>
            </w:r>
            <w:r w:rsidRPr="006E694E">
              <w:rPr>
                <w:rFonts w:ascii="Times New Roman" w:eastAsia="SimSun" w:hAnsi="Times New Roman" w:cs="Times New Roman"/>
                <w:b w:val="0"/>
                <w:kern w:val="0"/>
                <w:sz w:val="24"/>
                <w:szCs w:val="24"/>
                <w:vertAlign w:val="superscript"/>
                <w14:ligatures w14:val="none"/>
              </w:rPr>
              <w:t>4</w:t>
            </w:r>
          </w:p>
        </w:tc>
        <w:tc>
          <w:tcPr>
            <w:tcW w:w="2359" w:type="dxa"/>
            <w:vAlign w:val="center"/>
          </w:tcPr>
          <w:p w14:paraId="26C1D4E9" w14:textId="77777777" w:rsidR="00133DD7" w:rsidRPr="006E694E" w:rsidRDefault="000B1AFE" w:rsidP="00882AEA">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4.7827</w:t>
            </w:r>
          </w:p>
        </w:tc>
        <w:tc>
          <w:tcPr>
            <w:tcW w:w="2359" w:type="dxa"/>
            <w:vAlign w:val="center"/>
          </w:tcPr>
          <w:p w14:paraId="7511BD2B" w14:textId="77777777" w:rsidR="00133DD7" w:rsidRPr="006E694E" w:rsidRDefault="000B1AFE" w:rsidP="00882AEA">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4.7923</w:t>
            </w:r>
          </w:p>
        </w:tc>
        <w:tc>
          <w:tcPr>
            <w:tcW w:w="3328" w:type="dxa"/>
            <w:vAlign w:val="center"/>
          </w:tcPr>
          <w:p w14:paraId="4493023F" w14:textId="77777777" w:rsidR="00133DD7" w:rsidRPr="006E694E" w:rsidRDefault="000B1AFE" w:rsidP="00882AEA">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0.158</w:t>
            </w:r>
          </w:p>
        </w:tc>
      </w:tr>
      <w:tr w:rsidR="006E694E" w:rsidRPr="006E694E" w14:paraId="0D6B2719" w14:textId="77777777" w:rsidTr="00882AEA">
        <w:trPr>
          <w:cnfStyle w:val="000000100000" w:firstRow="0" w:lastRow="0" w:firstColumn="0" w:lastColumn="0" w:oddVBand="0" w:evenVBand="0" w:oddHBand="1" w:evenHBand="0" w:firstRowFirstColumn="0" w:firstRowLastColumn="0" w:lastRowFirstColumn="0" w:lastRowLastColumn="0"/>
          <w:trHeight w:val="297"/>
        </w:trPr>
        <w:tc>
          <w:tcPr>
            <w:cnfStyle w:val="001000000000" w:firstRow="0" w:lastRow="0" w:firstColumn="1" w:lastColumn="0" w:oddVBand="0" w:evenVBand="0" w:oddHBand="0" w:evenHBand="0" w:firstRowFirstColumn="0" w:firstRowLastColumn="0" w:lastRowFirstColumn="0" w:lastRowLastColumn="0"/>
            <w:tcW w:w="1456" w:type="dxa"/>
            <w:vAlign w:val="center"/>
          </w:tcPr>
          <w:p w14:paraId="205A9747" w14:textId="77777777" w:rsidR="00133DD7" w:rsidRPr="006E694E" w:rsidRDefault="000B1AFE" w:rsidP="00882AEA">
            <w:pPr>
              <w:spacing w:after="0" w:line="360" w:lineRule="auto"/>
              <w:jc w:val="center"/>
              <w:rPr>
                <w:rFonts w:ascii="Times New Roman" w:eastAsia="SimSun" w:hAnsi="Times New Roman" w:cs="Times New Roman"/>
                <w:b w:val="0"/>
                <w:kern w:val="0"/>
                <w:sz w:val="24"/>
                <w:szCs w:val="24"/>
                <w14:ligatures w14:val="none"/>
              </w:rPr>
            </w:pPr>
            <w:r w:rsidRPr="006E694E">
              <w:rPr>
                <w:rFonts w:ascii="Times New Roman" w:eastAsia="SimSun" w:hAnsi="Times New Roman" w:cs="Times New Roman"/>
                <w:b w:val="0"/>
                <w:kern w:val="0"/>
                <w:sz w:val="24"/>
                <w:szCs w:val="24"/>
                <w14:ligatures w14:val="none"/>
              </w:rPr>
              <w:t>10</w:t>
            </w:r>
            <w:r w:rsidRPr="006E694E">
              <w:rPr>
                <w:rFonts w:ascii="Times New Roman" w:eastAsia="SimSun" w:hAnsi="Times New Roman" w:cs="Times New Roman"/>
                <w:b w:val="0"/>
                <w:kern w:val="0"/>
                <w:sz w:val="24"/>
                <w:szCs w:val="24"/>
                <w:vertAlign w:val="superscript"/>
                <w14:ligatures w14:val="none"/>
              </w:rPr>
              <w:t>5</w:t>
            </w:r>
          </w:p>
        </w:tc>
        <w:tc>
          <w:tcPr>
            <w:tcW w:w="2359" w:type="dxa"/>
            <w:vAlign w:val="center"/>
          </w:tcPr>
          <w:p w14:paraId="4E6A411B" w14:textId="77777777" w:rsidR="00133DD7" w:rsidRPr="006E694E" w:rsidRDefault="000B1AFE" w:rsidP="00882AEA">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5.1483</w:t>
            </w:r>
          </w:p>
        </w:tc>
        <w:tc>
          <w:tcPr>
            <w:tcW w:w="2359" w:type="dxa"/>
            <w:vAlign w:val="center"/>
          </w:tcPr>
          <w:p w14:paraId="5D507921" w14:textId="77777777" w:rsidR="00133DD7" w:rsidRPr="006E694E" w:rsidRDefault="000B1AFE" w:rsidP="00882AEA">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5.8946</w:t>
            </w:r>
          </w:p>
        </w:tc>
        <w:tc>
          <w:tcPr>
            <w:tcW w:w="3328" w:type="dxa"/>
            <w:vAlign w:val="center"/>
          </w:tcPr>
          <w:p w14:paraId="7343DC66" w14:textId="77777777" w:rsidR="00133DD7" w:rsidRPr="006E694E" w:rsidRDefault="000B1AFE" w:rsidP="00882AEA">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20.298</w:t>
            </w:r>
          </w:p>
        </w:tc>
      </w:tr>
      <w:tr w:rsidR="006E694E" w:rsidRPr="006E694E" w14:paraId="13570488" w14:textId="77777777" w:rsidTr="00882AEA">
        <w:trPr>
          <w:trHeight w:val="293"/>
        </w:trPr>
        <w:tc>
          <w:tcPr>
            <w:cnfStyle w:val="001000000000" w:firstRow="0" w:lastRow="0" w:firstColumn="1" w:lastColumn="0" w:oddVBand="0" w:evenVBand="0" w:oddHBand="0" w:evenHBand="0" w:firstRowFirstColumn="0" w:firstRowLastColumn="0" w:lastRowFirstColumn="0" w:lastRowLastColumn="0"/>
            <w:tcW w:w="1456" w:type="dxa"/>
            <w:vAlign w:val="center"/>
          </w:tcPr>
          <w:p w14:paraId="62C7AF3D" w14:textId="77777777" w:rsidR="00133DD7" w:rsidRPr="006E694E" w:rsidRDefault="000B1AFE" w:rsidP="00882AEA">
            <w:pPr>
              <w:spacing w:after="0" w:line="360" w:lineRule="auto"/>
              <w:jc w:val="center"/>
              <w:rPr>
                <w:rFonts w:ascii="Times New Roman" w:eastAsia="SimSun" w:hAnsi="Times New Roman" w:cs="Times New Roman"/>
                <w:b w:val="0"/>
                <w:kern w:val="0"/>
                <w:sz w:val="24"/>
                <w:szCs w:val="24"/>
                <w14:ligatures w14:val="none"/>
              </w:rPr>
            </w:pPr>
            <w:r w:rsidRPr="006E694E">
              <w:rPr>
                <w:rFonts w:ascii="Times New Roman" w:eastAsia="SimSun" w:hAnsi="Times New Roman" w:cs="Times New Roman"/>
                <w:b w:val="0"/>
                <w:kern w:val="0"/>
                <w:sz w:val="24"/>
                <w:szCs w:val="24"/>
                <w14:ligatures w14:val="none"/>
              </w:rPr>
              <w:t>10</w:t>
            </w:r>
            <w:r w:rsidRPr="006E694E">
              <w:rPr>
                <w:rFonts w:ascii="Times New Roman" w:eastAsia="SimSun" w:hAnsi="Times New Roman" w:cs="Times New Roman"/>
                <w:b w:val="0"/>
                <w:kern w:val="0"/>
                <w:sz w:val="24"/>
                <w:szCs w:val="24"/>
                <w:vertAlign w:val="superscript"/>
                <w14:ligatures w14:val="none"/>
              </w:rPr>
              <w:t>6</w:t>
            </w:r>
          </w:p>
        </w:tc>
        <w:tc>
          <w:tcPr>
            <w:tcW w:w="2359" w:type="dxa"/>
            <w:vAlign w:val="center"/>
          </w:tcPr>
          <w:p w14:paraId="219AAA1A" w14:textId="77777777" w:rsidR="00133DD7" w:rsidRPr="006E694E" w:rsidRDefault="000B1AFE" w:rsidP="00882AEA">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9.0969</w:t>
            </w:r>
          </w:p>
        </w:tc>
        <w:tc>
          <w:tcPr>
            <w:tcW w:w="2359" w:type="dxa"/>
            <w:vAlign w:val="center"/>
          </w:tcPr>
          <w:p w14:paraId="457C7359" w14:textId="77777777" w:rsidR="00133DD7" w:rsidRPr="006E694E" w:rsidRDefault="000B1AFE" w:rsidP="00882AEA">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12.873</w:t>
            </w:r>
          </w:p>
        </w:tc>
        <w:tc>
          <w:tcPr>
            <w:tcW w:w="3328" w:type="dxa"/>
            <w:vAlign w:val="center"/>
          </w:tcPr>
          <w:p w14:paraId="5261F73F" w14:textId="77777777" w:rsidR="00133DD7" w:rsidRPr="006E694E" w:rsidRDefault="000B1AFE" w:rsidP="00882AEA">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623.63</w:t>
            </w:r>
          </w:p>
        </w:tc>
      </w:tr>
    </w:tbl>
    <w:p w14:paraId="0C558451" w14:textId="77777777" w:rsidR="00133DD7" w:rsidRPr="006E694E" w:rsidRDefault="00133DD7" w:rsidP="00552308">
      <w:pPr>
        <w:spacing w:after="0" w:line="360" w:lineRule="auto"/>
        <w:jc w:val="both"/>
        <w:rPr>
          <w:rFonts w:ascii="Times New Roman" w:eastAsia="SimSun" w:hAnsi="Times New Roman" w:cs="Times New Roman"/>
          <w:sz w:val="24"/>
          <w:szCs w:val="24"/>
          <w:lang w:eastAsia="zh-CN"/>
        </w:rPr>
      </w:pPr>
    </w:p>
    <w:p w14:paraId="47C1BFAA" w14:textId="082ACFAC" w:rsidR="00133DD7" w:rsidRPr="006E694E" w:rsidRDefault="006034FF" w:rsidP="00552308">
      <w:pPr>
        <w:spacing w:after="0" w:line="360" w:lineRule="auto"/>
        <w:jc w:val="both"/>
        <w:rPr>
          <w:rFonts w:ascii="Times New Roman" w:eastAsia="SimSun" w:hAnsi="Times New Roman" w:cs="Times New Roman"/>
          <w:sz w:val="24"/>
          <w:szCs w:val="24"/>
          <w:lang w:eastAsia="zh-CN"/>
        </w:rPr>
      </w:pPr>
      <w:r w:rsidRPr="006E694E">
        <w:rPr>
          <w:rFonts w:ascii="Times New Roman" w:eastAsia="SimSun" w:hAnsi="Times New Roman" w:cs="Times New Roman"/>
          <w:b/>
          <w:bCs/>
          <w:sz w:val="24"/>
          <w:szCs w:val="24"/>
          <w:lang w:eastAsia="zh-CN"/>
        </w:rPr>
        <w:t>Table 10</w:t>
      </w:r>
      <w:r w:rsidR="000B1AFE" w:rsidRPr="006E694E">
        <w:rPr>
          <w:rFonts w:ascii="Times New Roman" w:eastAsia="SimSun" w:hAnsi="Times New Roman" w:cs="Times New Roman"/>
          <w:sz w:val="24"/>
          <w:szCs w:val="24"/>
          <w:lang w:eastAsia="zh-CN"/>
        </w:rPr>
        <w:t xml:space="preserve"> examine</w:t>
      </w:r>
      <w:r w:rsidR="0048219E" w:rsidRPr="006E694E">
        <w:rPr>
          <w:rFonts w:ascii="Times New Roman" w:eastAsia="SimSun" w:hAnsi="Times New Roman" w:cs="Times New Roman"/>
          <w:sz w:val="24"/>
          <w:szCs w:val="24"/>
          <w:lang w:eastAsia="zh-CN"/>
        </w:rPr>
        <w:t>s the joint effects of heat transfer, magnetic field strength, and fluid friction on entropy production</w:t>
      </w:r>
      <w:r w:rsidR="000B1AFE" w:rsidRPr="006E694E">
        <w:rPr>
          <w:rFonts w:ascii="Times New Roman" w:eastAsia="SimSun" w:hAnsi="Times New Roman" w:cs="Times New Roman"/>
          <w:sz w:val="24"/>
          <w:szCs w:val="24"/>
          <w:lang w:eastAsia="zh-CN"/>
        </w:rPr>
        <w:t xml:space="preserve"> as a function of </w:t>
      </w:r>
      <w:r w:rsidR="0048219E" w:rsidRPr="006E694E">
        <w:rPr>
          <w:rFonts w:ascii="Times New Roman" w:eastAsia="SimSun" w:hAnsi="Times New Roman" w:cs="Times New Roman"/>
          <w:i/>
          <w:iCs/>
          <w:sz w:val="24"/>
          <w:szCs w:val="24"/>
          <w:lang w:eastAsia="zh-CN"/>
        </w:rPr>
        <w:t>Le</w:t>
      </w:r>
      <w:r w:rsidR="000B1AFE" w:rsidRPr="006E694E">
        <w:rPr>
          <w:rFonts w:ascii="Times New Roman" w:eastAsia="SimSun" w:hAnsi="Times New Roman" w:cs="Times New Roman"/>
          <w:sz w:val="24"/>
          <w:szCs w:val="24"/>
          <w:lang w:eastAsia="zh-CN"/>
        </w:rPr>
        <w:t xml:space="preserve">. The investigation </w:t>
      </w:r>
      <w:r w:rsidR="003E0B8C" w:rsidRPr="006E694E">
        <w:rPr>
          <w:rFonts w:ascii="Times New Roman" w:eastAsia="SimSun" w:hAnsi="Times New Roman" w:cs="Times New Roman"/>
          <w:sz w:val="24"/>
          <w:szCs w:val="24"/>
          <w:lang w:eastAsia="zh-CN"/>
        </w:rPr>
        <w:t>examines</w:t>
      </w:r>
      <w:r w:rsidR="000B1AFE" w:rsidRPr="006E694E">
        <w:rPr>
          <w:rFonts w:ascii="Times New Roman" w:eastAsia="SimSun" w:hAnsi="Times New Roman" w:cs="Times New Roman"/>
          <w:sz w:val="24"/>
          <w:szCs w:val="24"/>
          <w:lang w:eastAsia="zh-CN"/>
        </w:rPr>
        <w:t xml:space="preserve"> how increasing </w:t>
      </w:r>
      <w:r w:rsidR="000B1AFE" w:rsidRPr="006E694E">
        <w:rPr>
          <w:rFonts w:ascii="Times New Roman" w:eastAsia="SimSun" w:hAnsi="Times New Roman" w:cs="Times New Roman"/>
          <w:i/>
          <w:iCs/>
          <w:sz w:val="24"/>
          <w:szCs w:val="24"/>
          <w:lang w:eastAsia="zh-CN"/>
        </w:rPr>
        <w:t>Le</w:t>
      </w:r>
      <w:r w:rsidR="000B1AFE" w:rsidRPr="006E694E">
        <w:rPr>
          <w:rFonts w:ascii="Times New Roman" w:eastAsia="SimSun" w:hAnsi="Times New Roman" w:cs="Times New Roman"/>
          <w:sz w:val="24"/>
          <w:szCs w:val="24"/>
          <w:lang w:eastAsia="zh-CN"/>
        </w:rPr>
        <w:t xml:space="preserve"> values affect a range of parameters from 0.01 to 10, including heat transfer, flow patterns, and velocity distributions. As </w:t>
      </w:r>
      <w:r w:rsidR="000B1AFE" w:rsidRPr="006E694E">
        <w:rPr>
          <w:rFonts w:ascii="Times New Roman" w:eastAsia="SimSun" w:hAnsi="Times New Roman" w:cs="Times New Roman"/>
          <w:i/>
          <w:iCs/>
          <w:sz w:val="24"/>
          <w:szCs w:val="24"/>
          <w:lang w:eastAsia="zh-CN"/>
        </w:rPr>
        <w:t>Le</w:t>
      </w:r>
      <w:r w:rsidR="000B1AFE" w:rsidRPr="006E694E">
        <w:rPr>
          <w:rFonts w:ascii="Times New Roman" w:eastAsia="SimSun" w:hAnsi="Times New Roman" w:cs="Times New Roman"/>
          <w:sz w:val="24"/>
          <w:szCs w:val="24"/>
          <w:lang w:eastAsia="zh-CN"/>
        </w:rPr>
        <w:t xml:space="preserve"> values rise, there is a noticeable increase in total amount of entropy generated. When obstacles have an aspect ratio larger than one, there is increased flow restriction within the cavity, which causes changes to the flow patterns and velocity distributions. One important factor that affects the total surface area devoted to heat transfer in a rectangular obstacle is its aspect ratio. As a result, by encouraging effective heat exchange between the surrounding fluid and rectangular barrier, this improvement </w:t>
      </w:r>
      <w:r w:rsidR="00DD6F44" w:rsidRPr="006E694E">
        <w:rPr>
          <w:rFonts w:ascii="Times New Roman" w:eastAsia="SimSun" w:hAnsi="Times New Roman" w:cs="Times New Roman"/>
          <w:sz w:val="24"/>
          <w:szCs w:val="24"/>
          <w:lang w:eastAsia="zh-CN"/>
        </w:rPr>
        <w:t>significan</w:t>
      </w:r>
      <w:r w:rsidR="000B1AFE" w:rsidRPr="006E694E">
        <w:rPr>
          <w:rFonts w:ascii="Times New Roman" w:eastAsia="SimSun" w:hAnsi="Times New Roman" w:cs="Times New Roman"/>
          <w:sz w:val="24"/>
          <w:szCs w:val="24"/>
          <w:lang w:eastAsia="zh-CN"/>
        </w:rPr>
        <w:t>tly increases convective heat transfer rates.</w:t>
      </w:r>
    </w:p>
    <w:p w14:paraId="6EE2A4FC" w14:textId="23DEC78D" w:rsidR="00133DD7" w:rsidRPr="006E694E" w:rsidRDefault="006034FF" w:rsidP="00552308">
      <w:pPr>
        <w:spacing w:after="0" w:line="360" w:lineRule="auto"/>
        <w:jc w:val="both"/>
        <w:rPr>
          <w:rFonts w:ascii="Times New Roman" w:eastAsia="SimSun" w:hAnsi="Times New Roman" w:cs="Times New Roman"/>
          <w:sz w:val="24"/>
          <w:szCs w:val="24"/>
          <w:lang w:eastAsia="zh-CN"/>
        </w:rPr>
      </w:pPr>
      <w:r w:rsidRPr="006E694E">
        <w:rPr>
          <w:rFonts w:ascii="Times New Roman" w:eastAsia="SimSun" w:hAnsi="Times New Roman" w:cs="Times New Roman"/>
          <w:b/>
          <w:bCs/>
          <w:sz w:val="24"/>
          <w:szCs w:val="24"/>
          <w:lang w:eastAsia="zh-CN"/>
        </w:rPr>
        <w:t>Table 10</w:t>
      </w:r>
      <w:r w:rsidR="000B1AFE" w:rsidRPr="006E694E">
        <w:rPr>
          <w:rFonts w:ascii="Times New Roman" w:eastAsia="SimSun" w:hAnsi="Times New Roman" w:cs="Times New Roman"/>
          <w:b/>
          <w:bCs/>
          <w:sz w:val="24"/>
          <w:szCs w:val="24"/>
          <w:lang w:eastAsia="zh-CN"/>
        </w:rPr>
        <w:t>.</w:t>
      </w:r>
      <w:r w:rsidR="000B1AFE" w:rsidRPr="006E694E">
        <w:rPr>
          <w:rFonts w:ascii="Times New Roman" w:eastAsia="SimSun" w:hAnsi="Times New Roman" w:cs="Times New Roman"/>
          <w:sz w:val="24"/>
          <w:szCs w:val="24"/>
          <w:lang w:eastAsia="zh-CN"/>
        </w:rPr>
        <w:t xml:space="preserve"> Effects of </w:t>
      </w:r>
      <w:r w:rsidR="000B1AFE" w:rsidRPr="006E694E">
        <w:rPr>
          <w:rFonts w:ascii="Times New Roman" w:eastAsia="SimSun" w:hAnsi="Times New Roman" w:cs="Times New Roman"/>
          <w:i/>
          <w:sz w:val="24"/>
          <w:szCs w:val="24"/>
          <w:lang w:eastAsia="zh-CN"/>
        </w:rPr>
        <w:t>Le</w:t>
      </w:r>
      <w:r w:rsidR="000B1AFE" w:rsidRPr="006E694E">
        <w:rPr>
          <w:rFonts w:ascii="Times New Roman" w:eastAsia="SimSun" w:hAnsi="Times New Roman" w:cs="Times New Roman"/>
          <w:sz w:val="24"/>
          <w:szCs w:val="24"/>
          <w:lang w:eastAsia="zh-CN"/>
        </w:rPr>
        <w:t xml:space="preserve"> on entropies.</w:t>
      </w:r>
    </w:p>
    <w:tbl>
      <w:tblPr>
        <w:tblStyle w:val="ListTable4-Accent5"/>
        <w:tblW w:w="9436" w:type="dxa"/>
        <w:jc w:val="center"/>
        <w:tblLook w:val="04A0" w:firstRow="1" w:lastRow="0" w:firstColumn="1" w:lastColumn="0" w:noHBand="0" w:noVBand="1"/>
      </w:tblPr>
      <w:tblGrid>
        <w:gridCol w:w="978"/>
        <w:gridCol w:w="1348"/>
        <w:gridCol w:w="1348"/>
        <w:gridCol w:w="1348"/>
        <w:gridCol w:w="1533"/>
        <w:gridCol w:w="1348"/>
        <w:gridCol w:w="1533"/>
      </w:tblGrid>
      <w:tr w:rsidR="006E694E" w:rsidRPr="006E694E" w14:paraId="14AF8051" w14:textId="77777777" w:rsidTr="009C1941">
        <w:trPr>
          <w:cnfStyle w:val="100000000000" w:firstRow="1" w:lastRow="0" w:firstColumn="0" w:lastColumn="0" w:oddVBand="0" w:evenVBand="0" w:oddHBand="0" w:evenHBand="0" w:firstRowFirstColumn="0" w:firstRowLastColumn="0" w:lastRowFirstColumn="0" w:lastRowLastColumn="0"/>
          <w:trHeight w:val="407"/>
          <w:jc w:val="center"/>
        </w:trPr>
        <w:tc>
          <w:tcPr>
            <w:cnfStyle w:val="001000000000" w:firstRow="0" w:lastRow="0" w:firstColumn="1" w:lastColumn="0" w:oddVBand="0" w:evenVBand="0" w:oddHBand="0" w:evenHBand="0" w:firstRowFirstColumn="0" w:firstRowLastColumn="0" w:lastRowFirstColumn="0" w:lastRowLastColumn="0"/>
            <w:tcW w:w="978" w:type="dxa"/>
          </w:tcPr>
          <w:p w14:paraId="07E05BA6" w14:textId="77777777" w:rsidR="00133DD7" w:rsidRPr="006E694E" w:rsidRDefault="000B1AFE" w:rsidP="00552308">
            <w:pPr>
              <w:spacing w:after="0" w:line="360" w:lineRule="auto"/>
              <w:jc w:val="both"/>
              <w:rPr>
                <w:rFonts w:ascii="Times New Roman" w:eastAsia="SimSun" w:hAnsi="Times New Roman" w:cs="Times New Roman"/>
                <w:b w:val="0"/>
                <w:i/>
                <w:color w:val="auto"/>
                <w:kern w:val="0"/>
                <w:sz w:val="24"/>
                <w:szCs w:val="24"/>
                <w14:ligatures w14:val="none"/>
              </w:rPr>
            </w:pPr>
            <w:r w:rsidRPr="006E694E">
              <w:rPr>
                <w:rFonts w:ascii="Times New Roman" w:hAnsi="Times New Roman" w:cs="Times New Roman"/>
                <w:b w:val="0"/>
                <w:i/>
                <w:color w:val="auto"/>
                <w:kern w:val="0"/>
                <w:sz w:val="24"/>
                <w:szCs w:val="24"/>
                <w14:ligatures w14:val="none"/>
              </w:rPr>
              <w:t>Le</w:t>
            </w:r>
          </w:p>
        </w:tc>
        <w:tc>
          <w:tcPr>
            <w:tcW w:w="1348" w:type="dxa"/>
          </w:tcPr>
          <w:p w14:paraId="4528ABC6" w14:textId="77777777" w:rsidR="00133DD7" w:rsidRPr="006E694E" w:rsidRDefault="000B1AFE" w:rsidP="00552308">
            <w:pPr>
              <w:spacing w:after="0" w:line="360" w:lineRule="auto"/>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2"/>
                <w:sz w:val="24"/>
                <w:szCs w:val="24"/>
              </w:rPr>
              <w:object w:dxaOrig="390" w:dyaOrig="380" w14:anchorId="60599617">
                <v:shape id="_x0000_i1148" type="#_x0000_t75" style="width:19.8pt;height:19.2pt" o:ole="">
                  <v:imagedata r:id="rId139" o:title=""/>
                </v:shape>
                <o:OLEObject Type="Embed" ProgID="Equation.DSMT4" ShapeID="_x0000_i1148" DrawAspect="Content" ObjectID="_1813571057" r:id="rId242"/>
              </w:object>
            </w:r>
          </w:p>
        </w:tc>
        <w:tc>
          <w:tcPr>
            <w:tcW w:w="1348" w:type="dxa"/>
          </w:tcPr>
          <w:p w14:paraId="445294CF" w14:textId="77777777" w:rsidR="00133DD7" w:rsidRPr="006E694E" w:rsidRDefault="000B1AFE" w:rsidP="00552308">
            <w:pPr>
              <w:spacing w:after="0" w:line="360" w:lineRule="auto"/>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2"/>
                <w:sz w:val="24"/>
                <w:szCs w:val="24"/>
              </w:rPr>
              <w:object w:dxaOrig="390" w:dyaOrig="380" w14:anchorId="67DFEC5C">
                <v:shape id="_x0000_i1149" type="#_x0000_t75" style="width:19.8pt;height:19.2pt" o:ole="">
                  <v:imagedata r:id="rId141" o:title=""/>
                </v:shape>
                <o:OLEObject Type="Embed" ProgID="Equation.DSMT4" ShapeID="_x0000_i1149" DrawAspect="Content" ObjectID="_1813571058" r:id="rId243"/>
              </w:object>
            </w:r>
          </w:p>
        </w:tc>
        <w:tc>
          <w:tcPr>
            <w:tcW w:w="1348" w:type="dxa"/>
          </w:tcPr>
          <w:p w14:paraId="2F23A6C9" w14:textId="77777777" w:rsidR="00133DD7" w:rsidRPr="006E694E" w:rsidRDefault="000B1AFE" w:rsidP="00552308">
            <w:pPr>
              <w:spacing w:after="0" w:line="360" w:lineRule="auto"/>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2"/>
                <w:sz w:val="24"/>
                <w:szCs w:val="24"/>
              </w:rPr>
              <w:object w:dxaOrig="420" w:dyaOrig="380" w14:anchorId="147B76DE">
                <v:shape id="_x0000_i1150" type="#_x0000_t75" style="width:20.75pt;height:19.2pt" o:ole="">
                  <v:imagedata r:id="rId143" o:title=""/>
                </v:shape>
                <o:OLEObject Type="Embed" ProgID="Equation.DSMT4" ShapeID="_x0000_i1150" DrawAspect="Content" ObjectID="_1813571059" r:id="rId244"/>
              </w:object>
            </w:r>
          </w:p>
        </w:tc>
        <w:tc>
          <w:tcPr>
            <w:tcW w:w="1533" w:type="dxa"/>
          </w:tcPr>
          <w:p w14:paraId="05C241D8" w14:textId="77777777" w:rsidR="00133DD7" w:rsidRPr="006E694E" w:rsidRDefault="000B1AFE" w:rsidP="00552308">
            <w:pPr>
              <w:spacing w:after="0" w:line="360" w:lineRule="auto"/>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2"/>
                <w:sz w:val="24"/>
                <w:szCs w:val="24"/>
              </w:rPr>
              <w:object w:dxaOrig="420" w:dyaOrig="380" w14:anchorId="5F8BD646">
                <v:shape id="_x0000_i1151" type="#_x0000_t75" style="width:20.75pt;height:19.2pt" o:ole="">
                  <v:imagedata r:id="rId145" o:title=""/>
                </v:shape>
                <o:OLEObject Type="Embed" ProgID="Equation.DSMT4" ShapeID="_x0000_i1151" DrawAspect="Content" ObjectID="_1813571060" r:id="rId245"/>
              </w:object>
            </w:r>
          </w:p>
        </w:tc>
        <w:tc>
          <w:tcPr>
            <w:tcW w:w="1348" w:type="dxa"/>
          </w:tcPr>
          <w:p w14:paraId="0864A043" w14:textId="77777777" w:rsidR="00133DD7" w:rsidRPr="006E694E" w:rsidRDefault="000B1AFE" w:rsidP="00552308">
            <w:pPr>
              <w:spacing w:after="0" w:line="360" w:lineRule="auto"/>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2"/>
                <w:sz w:val="24"/>
                <w:szCs w:val="24"/>
              </w:rPr>
              <w:object w:dxaOrig="300" w:dyaOrig="380" w14:anchorId="12A81B0B">
                <v:shape id="_x0000_i1152" type="#_x0000_t75" style="width:14.8pt;height:19.2pt" o:ole="">
                  <v:imagedata r:id="rId147" o:title=""/>
                </v:shape>
                <o:OLEObject Type="Embed" ProgID="Equation.DSMT4" ShapeID="_x0000_i1152" DrawAspect="Content" ObjectID="_1813571061" r:id="rId246"/>
              </w:object>
            </w:r>
          </w:p>
        </w:tc>
        <w:tc>
          <w:tcPr>
            <w:tcW w:w="1533" w:type="dxa"/>
          </w:tcPr>
          <w:p w14:paraId="1764E4F0" w14:textId="77777777" w:rsidR="00133DD7" w:rsidRPr="006E694E" w:rsidRDefault="000B1AFE" w:rsidP="00552308">
            <w:pPr>
              <w:spacing w:after="0" w:line="360" w:lineRule="auto"/>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6"/>
                <w:sz w:val="24"/>
                <w:szCs w:val="24"/>
              </w:rPr>
              <w:object w:dxaOrig="330" w:dyaOrig="290" w14:anchorId="56221FC7">
                <v:shape id="_x0000_i1153" type="#_x0000_t75" style="width:17pt;height:13.2pt" o:ole="">
                  <v:imagedata r:id="rId149" o:title=""/>
                </v:shape>
                <o:OLEObject Type="Embed" ProgID="Equation.DSMT4" ShapeID="_x0000_i1153" DrawAspect="Content" ObjectID="_1813571062" r:id="rId247"/>
              </w:object>
            </w:r>
          </w:p>
        </w:tc>
      </w:tr>
      <w:tr w:rsidR="006E694E" w:rsidRPr="006E694E" w14:paraId="4AEC9BE8" w14:textId="77777777" w:rsidTr="009C1941">
        <w:trPr>
          <w:cnfStyle w:val="000000100000" w:firstRow="0" w:lastRow="0" w:firstColumn="0" w:lastColumn="0" w:oddVBand="0" w:evenVBand="0" w:oddHBand="1" w:evenHBand="0" w:firstRowFirstColumn="0" w:firstRowLastColumn="0" w:lastRowFirstColumn="0" w:lastRowLastColumn="0"/>
          <w:trHeight w:val="301"/>
          <w:jc w:val="center"/>
        </w:trPr>
        <w:tc>
          <w:tcPr>
            <w:cnfStyle w:val="001000000000" w:firstRow="0" w:lastRow="0" w:firstColumn="1" w:lastColumn="0" w:oddVBand="0" w:evenVBand="0" w:oddHBand="0" w:evenHBand="0" w:firstRowFirstColumn="0" w:firstRowLastColumn="0" w:lastRowFirstColumn="0" w:lastRowLastColumn="0"/>
            <w:tcW w:w="978" w:type="dxa"/>
          </w:tcPr>
          <w:p w14:paraId="2BDA4E96" w14:textId="77777777" w:rsidR="00133DD7" w:rsidRPr="006E694E" w:rsidRDefault="000B1AFE" w:rsidP="00552308">
            <w:pPr>
              <w:spacing w:after="0" w:line="360" w:lineRule="auto"/>
              <w:jc w:val="both"/>
              <w:rPr>
                <w:rFonts w:ascii="Times New Roman" w:eastAsia="SimSun" w:hAnsi="Times New Roman" w:cs="Times New Roman"/>
                <w:b w:val="0"/>
                <w:kern w:val="0"/>
                <w:sz w:val="24"/>
                <w:szCs w:val="24"/>
                <w14:ligatures w14:val="none"/>
              </w:rPr>
            </w:pPr>
            <w:r w:rsidRPr="006E694E">
              <w:rPr>
                <w:rFonts w:ascii="Times New Roman" w:hAnsi="Times New Roman" w:cs="Times New Roman"/>
                <w:b w:val="0"/>
                <w:kern w:val="0"/>
                <w:sz w:val="24"/>
                <w:szCs w:val="24"/>
                <w14:ligatures w14:val="none"/>
              </w:rPr>
              <w:t>0.01</w:t>
            </w:r>
          </w:p>
        </w:tc>
        <w:tc>
          <w:tcPr>
            <w:tcW w:w="1348" w:type="dxa"/>
          </w:tcPr>
          <w:p w14:paraId="71059BF1" w14:textId="77777777" w:rsidR="00133DD7" w:rsidRPr="006E694E" w:rsidRDefault="000B1AFE" w:rsidP="00552308">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6.9745</w:t>
            </w:r>
          </w:p>
        </w:tc>
        <w:tc>
          <w:tcPr>
            <w:tcW w:w="1348" w:type="dxa"/>
          </w:tcPr>
          <w:p w14:paraId="7F3C6961" w14:textId="77777777" w:rsidR="00133DD7" w:rsidRPr="006E694E" w:rsidRDefault="000B1AFE" w:rsidP="00552308">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68.329</w:t>
            </w:r>
          </w:p>
        </w:tc>
        <w:tc>
          <w:tcPr>
            <w:tcW w:w="1348" w:type="dxa"/>
          </w:tcPr>
          <w:p w14:paraId="4BA39FC1" w14:textId="77777777" w:rsidR="00133DD7" w:rsidRPr="006E694E" w:rsidRDefault="000B1AFE" w:rsidP="00552308">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3.9455</w:t>
            </w:r>
          </w:p>
        </w:tc>
        <w:tc>
          <w:tcPr>
            <w:tcW w:w="1533" w:type="dxa"/>
          </w:tcPr>
          <w:p w14:paraId="5F349025" w14:textId="77777777" w:rsidR="00133DD7" w:rsidRPr="006E694E" w:rsidRDefault="000B1AFE" w:rsidP="00552308">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0.41471</w:t>
            </w:r>
          </w:p>
        </w:tc>
        <w:tc>
          <w:tcPr>
            <w:tcW w:w="1348" w:type="dxa"/>
          </w:tcPr>
          <w:p w14:paraId="7E8ABDE5" w14:textId="77777777" w:rsidR="00133DD7" w:rsidRPr="006E694E" w:rsidRDefault="000B1AFE" w:rsidP="00552308">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79.664</w:t>
            </w:r>
          </w:p>
        </w:tc>
        <w:tc>
          <w:tcPr>
            <w:tcW w:w="1533" w:type="dxa"/>
          </w:tcPr>
          <w:p w14:paraId="2BA3EDF5" w14:textId="77777777" w:rsidR="00133DD7" w:rsidRPr="006E694E" w:rsidRDefault="000B1AFE" w:rsidP="00552308">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0.16122</w:t>
            </w:r>
          </w:p>
        </w:tc>
      </w:tr>
      <w:tr w:rsidR="006E694E" w:rsidRPr="006E694E" w14:paraId="052F21C8" w14:textId="77777777" w:rsidTr="009C1941">
        <w:trPr>
          <w:trHeight w:val="301"/>
          <w:jc w:val="center"/>
        </w:trPr>
        <w:tc>
          <w:tcPr>
            <w:cnfStyle w:val="001000000000" w:firstRow="0" w:lastRow="0" w:firstColumn="1" w:lastColumn="0" w:oddVBand="0" w:evenVBand="0" w:oddHBand="0" w:evenHBand="0" w:firstRowFirstColumn="0" w:firstRowLastColumn="0" w:lastRowFirstColumn="0" w:lastRowLastColumn="0"/>
            <w:tcW w:w="978" w:type="dxa"/>
          </w:tcPr>
          <w:p w14:paraId="7225ED31" w14:textId="77777777" w:rsidR="00133DD7" w:rsidRPr="006E694E" w:rsidRDefault="000B1AFE" w:rsidP="00552308">
            <w:pPr>
              <w:spacing w:after="0" w:line="360" w:lineRule="auto"/>
              <w:jc w:val="both"/>
              <w:rPr>
                <w:rFonts w:ascii="Times New Roman" w:eastAsia="SimSun" w:hAnsi="Times New Roman" w:cs="Times New Roman"/>
                <w:b w:val="0"/>
                <w:kern w:val="0"/>
                <w:sz w:val="24"/>
                <w:szCs w:val="24"/>
                <w14:ligatures w14:val="none"/>
              </w:rPr>
            </w:pPr>
            <w:r w:rsidRPr="006E694E">
              <w:rPr>
                <w:rFonts w:ascii="Times New Roman" w:hAnsi="Times New Roman" w:cs="Times New Roman"/>
                <w:b w:val="0"/>
                <w:kern w:val="0"/>
                <w:sz w:val="24"/>
                <w:szCs w:val="24"/>
                <w14:ligatures w14:val="none"/>
              </w:rPr>
              <w:t>1</w:t>
            </w:r>
          </w:p>
        </w:tc>
        <w:tc>
          <w:tcPr>
            <w:tcW w:w="1348" w:type="dxa"/>
          </w:tcPr>
          <w:p w14:paraId="34096FCE" w14:textId="77777777" w:rsidR="00133DD7" w:rsidRPr="006E694E" w:rsidRDefault="000B1AFE" w:rsidP="00552308">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7.0785</w:t>
            </w:r>
          </w:p>
        </w:tc>
        <w:tc>
          <w:tcPr>
            <w:tcW w:w="1348" w:type="dxa"/>
          </w:tcPr>
          <w:p w14:paraId="6913072D" w14:textId="77777777" w:rsidR="00133DD7" w:rsidRPr="006E694E" w:rsidRDefault="000B1AFE" w:rsidP="00552308">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87.575</w:t>
            </w:r>
          </w:p>
        </w:tc>
        <w:tc>
          <w:tcPr>
            <w:tcW w:w="1348" w:type="dxa"/>
          </w:tcPr>
          <w:p w14:paraId="1A074548" w14:textId="77777777" w:rsidR="00133DD7" w:rsidRPr="006E694E" w:rsidRDefault="000B1AFE" w:rsidP="00552308">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4.2471</w:t>
            </w:r>
          </w:p>
        </w:tc>
        <w:tc>
          <w:tcPr>
            <w:tcW w:w="1533" w:type="dxa"/>
          </w:tcPr>
          <w:p w14:paraId="23F99F45" w14:textId="77777777" w:rsidR="00133DD7" w:rsidRPr="006E694E" w:rsidRDefault="000B1AFE" w:rsidP="00552308">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0.55462</w:t>
            </w:r>
          </w:p>
        </w:tc>
        <w:tc>
          <w:tcPr>
            <w:tcW w:w="1348" w:type="dxa"/>
          </w:tcPr>
          <w:p w14:paraId="3A5FD1D0" w14:textId="77777777" w:rsidR="00133DD7" w:rsidRPr="006E694E" w:rsidRDefault="000B1AFE" w:rsidP="00552308">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99.456</w:t>
            </w:r>
          </w:p>
        </w:tc>
        <w:tc>
          <w:tcPr>
            <w:tcW w:w="1533" w:type="dxa"/>
          </w:tcPr>
          <w:p w14:paraId="0900F7CD" w14:textId="77777777" w:rsidR="00133DD7" w:rsidRPr="006E694E" w:rsidRDefault="000B1AFE" w:rsidP="00552308">
            <w:pPr>
              <w:spacing w:after="0"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0.15622</w:t>
            </w:r>
          </w:p>
        </w:tc>
      </w:tr>
      <w:tr w:rsidR="006E694E" w:rsidRPr="006E694E" w14:paraId="60005B32" w14:textId="77777777" w:rsidTr="009C1941">
        <w:trPr>
          <w:cnfStyle w:val="000000100000" w:firstRow="0" w:lastRow="0" w:firstColumn="0" w:lastColumn="0" w:oddVBand="0" w:evenVBand="0" w:oddHBand="1" w:evenHBand="0" w:firstRowFirstColumn="0" w:firstRowLastColumn="0" w:lastRowFirstColumn="0" w:lastRowLastColumn="0"/>
          <w:trHeight w:val="296"/>
          <w:jc w:val="center"/>
        </w:trPr>
        <w:tc>
          <w:tcPr>
            <w:cnfStyle w:val="001000000000" w:firstRow="0" w:lastRow="0" w:firstColumn="1" w:lastColumn="0" w:oddVBand="0" w:evenVBand="0" w:oddHBand="0" w:evenHBand="0" w:firstRowFirstColumn="0" w:firstRowLastColumn="0" w:lastRowFirstColumn="0" w:lastRowLastColumn="0"/>
            <w:tcW w:w="978" w:type="dxa"/>
          </w:tcPr>
          <w:p w14:paraId="7C2FB2DF" w14:textId="77777777" w:rsidR="00133DD7" w:rsidRPr="006E694E" w:rsidRDefault="000B1AFE" w:rsidP="00552308">
            <w:pPr>
              <w:spacing w:after="0" w:line="360" w:lineRule="auto"/>
              <w:jc w:val="both"/>
              <w:rPr>
                <w:rFonts w:ascii="Times New Roman" w:eastAsia="SimSun" w:hAnsi="Times New Roman" w:cs="Times New Roman"/>
                <w:b w:val="0"/>
                <w:kern w:val="0"/>
                <w:sz w:val="24"/>
                <w:szCs w:val="24"/>
                <w14:ligatures w14:val="none"/>
              </w:rPr>
            </w:pPr>
            <w:r w:rsidRPr="006E694E">
              <w:rPr>
                <w:rFonts w:ascii="Times New Roman" w:hAnsi="Times New Roman" w:cs="Times New Roman"/>
                <w:b w:val="0"/>
                <w:kern w:val="0"/>
                <w:sz w:val="24"/>
                <w:szCs w:val="24"/>
                <w14:ligatures w14:val="none"/>
              </w:rPr>
              <w:t>10</w:t>
            </w:r>
          </w:p>
        </w:tc>
        <w:tc>
          <w:tcPr>
            <w:tcW w:w="1348" w:type="dxa"/>
          </w:tcPr>
          <w:p w14:paraId="4CEDFE36" w14:textId="77777777" w:rsidR="00133DD7" w:rsidRPr="006E694E" w:rsidRDefault="000B1AFE" w:rsidP="00552308">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6.8439</w:t>
            </w:r>
          </w:p>
        </w:tc>
        <w:tc>
          <w:tcPr>
            <w:tcW w:w="1348" w:type="dxa"/>
          </w:tcPr>
          <w:p w14:paraId="613E385B" w14:textId="77777777" w:rsidR="00133DD7" w:rsidRPr="006E694E" w:rsidRDefault="000B1AFE" w:rsidP="00552308">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44.935</w:t>
            </w:r>
          </w:p>
        </w:tc>
        <w:tc>
          <w:tcPr>
            <w:tcW w:w="1348" w:type="dxa"/>
          </w:tcPr>
          <w:p w14:paraId="2B04D3A0" w14:textId="77777777" w:rsidR="00133DD7" w:rsidRPr="006E694E" w:rsidRDefault="000B1AFE" w:rsidP="00552308">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6.3841</w:t>
            </w:r>
          </w:p>
        </w:tc>
        <w:tc>
          <w:tcPr>
            <w:tcW w:w="1533" w:type="dxa"/>
          </w:tcPr>
          <w:p w14:paraId="73376F6C" w14:textId="77777777" w:rsidR="00133DD7" w:rsidRPr="006E694E" w:rsidRDefault="000B1AFE" w:rsidP="00552308">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0.26528</w:t>
            </w:r>
          </w:p>
        </w:tc>
        <w:tc>
          <w:tcPr>
            <w:tcW w:w="1348" w:type="dxa"/>
          </w:tcPr>
          <w:p w14:paraId="30BA7B52" w14:textId="77777777" w:rsidR="00133DD7" w:rsidRPr="006E694E" w:rsidRDefault="000B1AFE" w:rsidP="00552308">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58.428</w:t>
            </w:r>
          </w:p>
        </w:tc>
        <w:tc>
          <w:tcPr>
            <w:tcW w:w="1533" w:type="dxa"/>
          </w:tcPr>
          <w:p w14:paraId="7D19C0A4" w14:textId="77777777" w:rsidR="00133DD7" w:rsidRPr="006E694E" w:rsidRDefault="000B1AFE" w:rsidP="00552308">
            <w:pPr>
              <w:spacing w:after="0"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0.29012</w:t>
            </w:r>
          </w:p>
        </w:tc>
      </w:tr>
    </w:tbl>
    <w:p w14:paraId="1C12C953" w14:textId="39748312" w:rsidR="00DD6F44" w:rsidRPr="006E694E" w:rsidRDefault="006034FF" w:rsidP="00552308">
      <w:pPr>
        <w:spacing w:after="0" w:line="360" w:lineRule="auto"/>
        <w:jc w:val="both"/>
        <w:rPr>
          <w:rFonts w:ascii="Times New Roman" w:eastAsia="SimSun" w:hAnsi="Times New Roman" w:cs="Times New Roman"/>
          <w:sz w:val="24"/>
          <w:szCs w:val="24"/>
        </w:rPr>
      </w:pPr>
      <w:r w:rsidRPr="006E694E">
        <w:rPr>
          <w:rFonts w:ascii="Times New Roman" w:eastAsia="SimSun" w:hAnsi="Times New Roman" w:cs="Times New Roman"/>
          <w:b/>
          <w:bCs/>
          <w:sz w:val="24"/>
          <w:szCs w:val="24"/>
          <w:lang w:eastAsia="zh-CN"/>
        </w:rPr>
        <w:t>Table 11</w:t>
      </w:r>
      <w:r w:rsidR="000B1AFE" w:rsidRPr="006E694E">
        <w:rPr>
          <w:rFonts w:ascii="Times New Roman" w:eastAsia="SimSun" w:hAnsi="Times New Roman" w:cs="Times New Roman"/>
          <w:sz w:val="24"/>
          <w:szCs w:val="24"/>
          <w:lang w:eastAsia="zh-CN"/>
        </w:rPr>
        <w:t xml:space="preserve"> shows, for the given parameters values, how Le effects on </w:t>
      </w:r>
      <w:r w:rsidR="000B1AFE" w:rsidRPr="006E694E">
        <w:rPr>
          <w:rFonts w:ascii="Times New Roman" w:eastAsia="SimSun" w:hAnsi="Times New Roman" w:cs="Times New Roman"/>
          <w:position w:val="-14"/>
          <w:sz w:val="24"/>
          <w:szCs w:val="24"/>
        </w:rPr>
        <w:object w:dxaOrig="580" w:dyaOrig="390" w14:anchorId="762A0AA1">
          <v:shape id="_x0000_i1154" type="#_x0000_t75" style="width:28.3pt;height:19.8pt" o:ole="">
            <v:imagedata r:id="rId137" o:title=""/>
          </v:shape>
          <o:OLEObject Type="Embed" ProgID="Equation.DSMT4" ShapeID="_x0000_i1154" DrawAspect="Content" ObjectID="_1813571063" r:id="rId248"/>
        </w:object>
      </w:r>
      <w:r w:rsidR="000B1AFE" w:rsidRPr="006E694E">
        <w:rPr>
          <w:rFonts w:ascii="Times New Roman" w:eastAsia="SimSun" w:hAnsi="Times New Roman" w:cs="Times New Roman"/>
          <w:sz w:val="24"/>
          <w:szCs w:val="24"/>
        </w:rPr>
        <w:t xml:space="preserve">, </w:t>
      </w:r>
      <w:r w:rsidR="000B1AFE" w:rsidRPr="006E694E">
        <w:rPr>
          <w:rFonts w:ascii="Times New Roman" w:eastAsia="SimSun" w:hAnsi="Times New Roman" w:cs="Times New Roman"/>
          <w:position w:val="-14"/>
          <w:sz w:val="24"/>
          <w:szCs w:val="24"/>
        </w:rPr>
        <w:object w:dxaOrig="520" w:dyaOrig="390" w14:anchorId="45E6AD90">
          <v:shape id="_x0000_i1155" type="#_x0000_t75" style="width:26.4pt;height:19.8pt" o:ole="">
            <v:imagedata r:id="rId152" o:title=""/>
          </v:shape>
          <o:OLEObject Type="Embed" ProgID="Equation.DSMT4" ShapeID="_x0000_i1155" DrawAspect="Content" ObjectID="_1813571064" r:id="rId249"/>
        </w:object>
      </w:r>
      <w:r w:rsidR="000B1AFE" w:rsidRPr="006E694E">
        <w:rPr>
          <w:rFonts w:ascii="Times New Roman" w:eastAsia="SimSun" w:hAnsi="Times New Roman" w:cs="Times New Roman"/>
          <w:sz w:val="24"/>
          <w:szCs w:val="24"/>
        </w:rPr>
        <w:t xml:space="preserve">, </w:t>
      </w:r>
      <w:r w:rsidR="000B1AFE" w:rsidRPr="006E694E">
        <w:rPr>
          <w:rFonts w:ascii="Times New Roman" w:eastAsia="SimSun" w:hAnsi="Times New Roman" w:cs="Times New Roman"/>
          <w:position w:val="-14"/>
          <w:sz w:val="24"/>
          <w:szCs w:val="24"/>
        </w:rPr>
        <w:object w:dxaOrig="690" w:dyaOrig="390" w14:anchorId="3D9D3685">
          <v:shape id="_x0000_i1156" type="#_x0000_t75" style="width:34.6pt;height:19.8pt" o:ole="">
            <v:imagedata r:id="rId154" o:title=""/>
          </v:shape>
          <o:OLEObject Type="Embed" ProgID="Equation.DSMT4" ShapeID="_x0000_i1156" DrawAspect="Content" ObjectID="_1813571065" r:id="rId250"/>
        </w:object>
      </w:r>
      <w:r w:rsidR="000B1AFE" w:rsidRPr="006E694E">
        <w:rPr>
          <w:rFonts w:ascii="Times New Roman" w:eastAsia="SimSun" w:hAnsi="Times New Roman" w:cs="Times New Roman"/>
          <w:sz w:val="24"/>
          <w:szCs w:val="24"/>
        </w:rPr>
        <w:t xml:space="preserve"> and flow distribution, velocity, and heat transfer inside an enclosure. The flow restriction of the cavity can be improved with a higher </w:t>
      </w:r>
      <w:r w:rsidR="000B1AFE" w:rsidRPr="006E694E">
        <w:rPr>
          <w:rFonts w:ascii="Times New Roman" w:eastAsia="SimSun" w:hAnsi="Times New Roman" w:cs="Times New Roman"/>
          <w:i/>
          <w:iCs/>
          <w:sz w:val="24"/>
          <w:szCs w:val="24"/>
        </w:rPr>
        <w:t>Le</w:t>
      </w:r>
      <w:r w:rsidR="000B1AFE" w:rsidRPr="006E694E">
        <w:rPr>
          <w:rFonts w:ascii="Times New Roman" w:eastAsia="SimSun" w:hAnsi="Times New Roman" w:cs="Times New Roman"/>
          <w:sz w:val="24"/>
          <w:szCs w:val="24"/>
        </w:rPr>
        <w:t xml:space="preserve"> number, which will affect the flow and velocity distribution. An increase in the Le umber causes changes to the total area allotted to heat transfer. This improvement consequently encourages convective heat transfer rates between the surrounding fluid and the rectangular barrier.</w:t>
      </w:r>
    </w:p>
    <w:p w14:paraId="1018E918" w14:textId="3F0E66F8" w:rsidR="00DD6F44" w:rsidRPr="006E694E" w:rsidRDefault="006034FF" w:rsidP="009C1941">
      <w:pPr>
        <w:spacing w:after="0" w:line="360" w:lineRule="auto"/>
        <w:jc w:val="both"/>
        <w:rPr>
          <w:rFonts w:ascii="Times New Roman" w:eastAsia="DengXian" w:hAnsi="Times New Roman" w:cs="Times New Roman"/>
          <w:sz w:val="24"/>
          <w:szCs w:val="24"/>
          <w:lang w:eastAsia="zh-CN" w:bidi="ar"/>
        </w:rPr>
      </w:pPr>
      <w:r w:rsidRPr="006E694E">
        <w:rPr>
          <w:rFonts w:ascii="Times New Roman" w:eastAsia="DengXian" w:hAnsi="Times New Roman" w:cs="Times New Roman"/>
          <w:b/>
          <w:bCs/>
          <w:sz w:val="24"/>
          <w:szCs w:val="24"/>
          <w:lang w:eastAsia="zh-CN" w:bidi="ar"/>
        </w:rPr>
        <w:t>Table 12</w:t>
      </w:r>
      <w:r w:rsidR="006A7A45" w:rsidRPr="006E694E">
        <w:rPr>
          <w:rFonts w:ascii="Times New Roman" w:eastAsia="DengXian" w:hAnsi="Times New Roman" w:cs="Times New Roman"/>
          <w:sz w:val="24"/>
          <w:szCs w:val="24"/>
          <w:lang w:eastAsia="zh-CN" w:bidi="ar"/>
        </w:rPr>
        <w:t xml:space="preserve"> explain the variation in the Casson fluid parameter influences on heat transfer, fluid fraction, deformation, magnetic field, total </w:t>
      </w:r>
      <w:proofErr w:type="gramStart"/>
      <w:r w:rsidR="006A7A45" w:rsidRPr="006E694E">
        <w:rPr>
          <w:rFonts w:ascii="Times New Roman" w:eastAsia="DengXian" w:hAnsi="Times New Roman" w:cs="Times New Roman"/>
          <w:sz w:val="24"/>
          <w:szCs w:val="24"/>
          <w:lang w:eastAsia="zh-CN" w:bidi="ar"/>
        </w:rPr>
        <w:t>entropy  and</w:t>
      </w:r>
      <w:proofErr w:type="gramEnd"/>
      <w:r w:rsidR="006A7A45" w:rsidRPr="006E694E">
        <w:rPr>
          <w:rFonts w:ascii="Times New Roman" w:eastAsia="DengXian" w:hAnsi="Times New Roman" w:cs="Times New Roman"/>
          <w:sz w:val="24"/>
          <w:szCs w:val="24"/>
          <w:lang w:eastAsia="zh-CN" w:bidi="ar"/>
        </w:rPr>
        <w:t xml:space="preserve"> </w:t>
      </w:r>
      <w:proofErr w:type="spellStart"/>
      <w:r w:rsidR="006A7A45" w:rsidRPr="006E694E">
        <w:rPr>
          <w:rFonts w:ascii="Times New Roman" w:eastAsia="DengXian" w:hAnsi="Times New Roman" w:cs="Times New Roman"/>
          <w:sz w:val="24"/>
          <w:szCs w:val="24"/>
          <w:lang w:eastAsia="zh-CN" w:bidi="ar"/>
        </w:rPr>
        <w:t>bejan</w:t>
      </w:r>
      <w:proofErr w:type="spellEnd"/>
      <w:r w:rsidR="006A7A45" w:rsidRPr="006E694E">
        <w:rPr>
          <w:rFonts w:ascii="Times New Roman" w:eastAsia="DengXian" w:hAnsi="Times New Roman" w:cs="Times New Roman"/>
          <w:sz w:val="24"/>
          <w:szCs w:val="24"/>
          <w:lang w:eastAsia="zh-CN" w:bidi="ar"/>
        </w:rPr>
        <w:t xml:space="preserve"> number various used for the entropy generation of the proposed model. Increase in the </w:t>
      </w:r>
      <w:proofErr w:type="spellStart"/>
      <w:r w:rsidR="006A7A45" w:rsidRPr="006E694E">
        <w:rPr>
          <w:rFonts w:ascii="Times New Roman" w:eastAsia="DengXian" w:hAnsi="Times New Roman" w:cs="Times New Roman"/>
          <w:sz w:val="24"/>
          <w:szCs w:val="24"/>
          <w:lang w:eastAsia="zh-CN" w:bidi="ar"/>
        </w:rPr>
        <w:t>casson</w:t>
      </w:r>
      <w:proofErr w:type="spellEnd"/>
      <w:r w:rsidR="006A7A45" w:rsidRPr="006E694E">
        <w:rPr>
          <w:rFonts w:ascii="Times New Roman" w:eastAsia="DengXian" w:hAnsi="Times New Roman" w:cs="Times New Roman"/>
          <w:sz w:val="24"/>
          <w:szCs w:val="24"/>
          <w:lang w:eastAsia="zh-CN" w:bidi="ar"/>
        </w:rPr>
        <w:t xml:space="preserve"> fluid parameter enhance the heat transfer of the system due to the change in the </w:t>
      </w:r>
      <w:proofErr w:type="spellStart"/>
      <w:r w:rsidR="006A7A45" w:rsidRPr="006E694E">
        <w:rPr>
          <w:rFonts w:ascii="Times New Roman" w:eastAsia="DengXian" w:hAnsi="Times New Roman" w:cs="Times New Roman"/>
          <w:sz w:val="24"/>
          <w:szCs w:val="24"/>
          <w:lang w:eastAsia="zh-CN" w:bidi="ar"/>
        </w:rPr>
        <w:t>behaviour</w:t>
      </w:r>
      <w:proofErr w:type="spellEnd"/>
      <w:r w:rsidR="006A7A45" w:rsidRPr="006E694E">
        <w:rPr>
          <w:rFonts w:ascii="Times New Roman" w:eastAsia="DengXian" w:hAnsi="Times New Roman" w:cs="Times New Roman"/>
          <w:sz w:val="24"/>
          <w:szCs w:val="24"/>
          <w:lang w:eastAsia="zh-CN" w:bidi="ar"/>
        </w:rPr>
        <w:t xml:space="preserve"> of the shear-thinning. The fluid fraction described in the third column of the table get lowered because of the decrease in the quantity of yield stresses. Moreover, the resistance to deformation increases with a higher Casson fluid parameter. The magnetic field effect is explained in the 5</w:t>
      </w:r>
      <w:r w:rsidR="006A7A45" w:rsidRPr="006E694E">
        <w:rPr>
          <w:rFonts w:ascii="Times New Roman" w:eastAsia="DengXian" w:hAnsi="Times New Roman" w:cs="Times New Roman"/>
          <w:sz w:val="24"/>
          <w:szCs w:val="24"/>
          <w:vertAlign w:val="superscript"/>
          <w:lang w:eastAsia="zh-CN" w:bidi="ar"/>
        </w:rPr>
        <w:t>th</w:t>
      </w:r>
      <w:r w:rsidR="006A7A45" w:rsidRPr="006E694E">
        <w:rPr>
          <w:rFonts w:ascii="Times New Roman" w:eastAsia="DengXian" w:hAnsi="Times New Roman" w:cs="Times New Roman"/>
          <w:sz w:val="24"/>
          <w:szCs w:val="24"/>
          <w:lang w:eastAsia="zh-CN" w:bidi="ar"/>
        </w:rPr>
        <w:t xml:space="preserve"> column of the table. It is raised with the increase in the value of the Casson fluid parameter due to the increase in the resistive Lorentz forces. The total entropy effect with the variation in Casson fluid parameter is presented in the 2</w:t>
      </w:r>
      <w:r w:rsidR="006A7A45" w:rsidRPr="006E694E">
        <w:rPr>
          <w:rFonts w:ascii="Times New Roman" w:eastAsia="DengXian" w:hAnsi="Times New Roman" w:cs="Times New Roman"/>
          <w:sz w:val="24"/>
          <w:szCs w:val="24"/>
          <w:vertAlign w:val="superscript"/>
          <w:lang w:eastAsia="zh-CN" w:bidi="ar"/>
        </w:rPr>
        <w:t>nd</w:t>
      </w:r>
      <w:r w:rsidR="006A7A45" w:rsidRPr="006E694E">
        <w:rPr>
          <w:rFonts w:ascii="Times New Roman" w:eastAsia="DengXian" w:hAnsi="Times New Roman" w:cs="Times New Roman"/>
          <w:sz w:val="24"/>
          <w:szCs w:val="24"/>
          <w:lang w:eastAsia="zh-CN" w:bidi="ar"/>
        </w:rPr>
        <w:t xml:space="preserve"> last column of </w:t>
      </w:r>
      <w:r w:rsidR="006A7A45" w:rsidRPr="006E694E">
        <w:rPr>
          <w:rFonts w:ascii="Times New Roman" w:eastAsia="DengXian" w:hAnsi="Times New Roman" w:cs="Times New Roman"/>
          <w:sz w:val="24"/>
          <w:szCs w:val="24"/>
          <w:lang w:eastAsia="zh-CN" w:bidi="ar"/>
        </w:rPr>
        <w:lastRenderedPageBreak/>
        <w:t xml:space="preserve">the table. The total entropy of the system decreases because of the controlled disordered in the system.  The effect of Bejan number is depicted in the last column of the </w:t>
      </w:r>
      <w:proofErr w:type="gramStart"/>
      <w:r w:rsidR="006A7A45" w:rsidRPr="006E694E">
        <w:rPr>
          <w:rFonts w:ascii="Times New Roman" w:eastAsia="DengXian" w:hAnsi="Times New Roman" w:cs="Times New Roman"/>
          <w:sz w:val="24"/>
          <w:szCs w:val="24"/>
          <w:lang w:eastAsia="zh-CN" w:bidi="ar"/>
        </w:rPr>
        <w:t>table,</w:t>
      </w:r>
      <w:proofErr w:type="gramEnd"/>
      <w:r w:rsidR="006A7A45" w:rsidRPr="006E694E">
        <w:rPr>
          <w:rFonts w:ascii="Times New Roman" w:eastAsia="DengXian" w:hAnsi="Times New Roman" w:cs="Times New Roman"/>
          <w:sz w:val="24"/>
          <w:szCs w:val="24"/>
          <w:lang w:eastAsia="zh-CN" w:bidi="ar"/>
        </w:rPr>
        <w:t xml:space="preserve"> it is noticed that the its value </w:t>
      </w:r>
      <w:proofErr w:type="gramStart"/>
      <w:r w:rsidR="006A7A45" w:rsidRPr="006E694E">
        <w:rPr>
          <w:rFonts w:ascii="Times New Roman" w:eastAsia="DengXian" w:hAnsi="Times New Roman" w:cs="Times New Roman"/>
          <w:sz w:val="24"/>
          <w:szCs w:val="24"/>
          <w:lang w:eastAsia="zh-CN" w:bidi="ar"/>
        </w:rPr>
        <w:t>get</w:t>
      </w:r>
      <w:proofErr w:type="gramEnd"/>
      <w:r w:rsidR="006A7A45" w:rsidRPr="006E694E">
        <w:rPr>
          <w:rFonts w:ascii="Times New Roman" w:eastAsia="DengXian" w:hAnsi="Times New Roman" w:cs="Times New Roman"/>
          <w:sz w:val="24"/>
          <w:szCs w:val="24"/>
          <w:lang w:eastAsia="zh-CN" w:bidi="ar"/>
        </w:rPr>
        <w:t xml:space="preserve"> higher for the raise in the Casson fluid parameter.</w:t>
      </w:r>
    </w:p>
    <w:p w14:paraId="0BBF4DDA" w14:textId="1C1A1928" w:rsidR="00DD6F44" w:rsidRPr="006E694E" w:rsidRDefault="006034FF" w:rsidP="009C1941">
      <w:pPr>
        <w:spacing w:after="0" w:line="360" w:lineRule="auto"/>
        <w:jc w:val="both"/>
        <w:rPr>
          <w:rFonts w:ascii="Times New Roman" w:eastAsia="Times New Roman" w:hAnsi="Times New Roman" w:cs="Times New Roman"/>
          <w:sz w:val="24"/>
          <w:szCs w:val="24"/>
          <w:lang w:eastAsia="zh-CN" w:bidi="ar"/>
        </w:rPr>
      </w:pPr>
      <w:r w:rsidRPr="006E694E">
        <w:rPr>
          <w:rFonts w:ascii="Times New Roman" w:eastAsia="Times New Roman" w:hAnsi="Times New Roman" w:cs="Times New Roman"/>
          <w:b/>
          <w:bCs/>
          <w:sz w:val="24"/>
          <w:szCs w:val="24"/>
          <w:lang w:eastAsia="zh-CN" w:bidi="ar"/>
        </w:rPr>
        <w:t>Table 13</w:t>
      </w:r>
      <w:r w:rsidR="006A7A45" w:rsidRPr="006E694E">
        <w:rPr>
          <w:rFonts w:ascii="Times New Roman" w:eastAsia="Times New Roman" w:hAnsi="Times New Roman" w:cs="Times New Roman"/>
          <w:sz w:val="24"/>
          <w:szCs w:val="24"/>
          <w:lang w:eastAsia="zh-CN" w:bidi="ar"/>
        </w:rPr>
        <w:t xml:space="preserve"> presents the effect of the Casson fluid parameter</w:t>
      </w:r>
      <w:r w:rsidR="0067233B" w:rsidRPr="006E694E">
        <w:rPr>
          <w:rFonts w:ascii="Times New Roman" w:eastAsia="Times New Roman" w:hAnsi="Times New Roman" w:cs="Times New Roman"/>
          <w:sz w:val="24"/>
          <w:szCs w:val="24"/>
          <w:lang w:eastAsia="zh-CN" w:bidi="ar"/>
        </w:rPr>
        <w:t xml:space="preserve"> </w:t>
      </w:r>
      <w:r w:rsidR="0067233B" w:rsidRPr="006E694E">
        <w:rPr>
          <w:rFonts w:ascii="Times New Roman" w:eastAsia="Times New Roman" w:hAnsi="Times New Roman" w:cs="Times New Roman"/>
          <w:position w:val="-10"/>
          <w:sz w:val="24"/>
          <w:szCs w:val="24"/>
          <w:lang w:eastAsia="zh-CN" w:bidi="ar"/>
        </w:rPr>
        <w:object w:dxaOrig="240" w:dyaOrig="320" w14:anchorId="670C8D8B">
          <v:shape id="_x0000_i1157" type="#_x0000_t75" style="width:11.95pt;height:15.4pt" o:ole="">
            <v:imagedata r:id="rId251" o:title=""/>
          </v:shape>
          <o:OLEObject Type="Embed" ProgID="Equation.DSMT4" ShapeID="_x0000_i1157" DrawAspect="Content" ObjectID="_1813571066" r:id="rId252"/>
        </w:object>
      </w:r>
      <w:r w:rsidR="006A7A45" w:rsidRPr="006E694E">
        <w:rPr>
          <w:rFonts w:ascii="Times New Roman" w:eastAsia="Times New Roman" w:hAnsi="Times New Roman" w:cs="Times New Roman"/>
          <w:sz w:val="24"/>
          <w:szCs w:val="24"/>
          <w:lang w:eastAsia="zh-CN" w:bidi="ar"/>
        </w:rPr>
        <w:t xml:space="preserve"> on the </w:t>
      </w:r>
      <w:r w:rsidR="0067233B" w:rsidRPr="006E694E">
        <w:rPr>
          <w:rFonts w:ascii="Times New Roman" w:eastAsia="SimSun" w:hAnsi="Times New Roman" w:cs="Times New Roman"/>
          <w:position w:val="-14"/>
          <w:sz w:val="24"/>
          <w:szCs w:val="24"/>
        </w:rPr>
        <w:object w:dxaOrig="580" w:dyaOrig="390" w14:anchorId="1979FB59">
          <v:shape id="_x0000_i1158" type="#_x0000_t75" style="width:28.3pt;height:19.8pt" o:ole="">
            <v:imagedata r:id="rId137" o:title=""/>
          </v:shape>
          <o:OLEObject Type="Embed" ProgID="Equation.DSMT4" ShapeID="_x0000_i1158" DrawAspect="Content" ObjectID="_1813571067" r:id="rId253"/>
        </w:object>
      </w:r>
      <w:r w:rsidR="006A7A45" w:rsidRPr="006E694E">
        <w:rPr>
          <w:rFonts w:ascii="Times New Roman" w:eastAsia="Times New Roman" w:hAnsi="Times New Roman" w:cs="Times New Roman"/>
          <w:sz w:val="24"/>
          <w:szCs w:val="24"/>
          <w:lang w:eastAsia="zh-CN" w:bidi="ar"/>
        </w:rPr>
        <w:t xml:space="preserve">, </w:t>
      </w:r>
      <w:r w:rsidR="0067233B" w:rsidRPr="006E694E">
        <w:rPr>
          <w:rFonts w:ascii="Times New Roman" w:eastAsia="SimSun" w:hAnsi="Times New Roman" w:cs="Times New Roman"/>
          <w:position w:val="-14"/>
          <w:sz w:val="24"/>
          <w:szCs w:val="24"/>
        </w:rPr>
        <w:object w:dxaOrig="520" w:dyaOrig="390" w14:anchorId="4A238200">
          <v:shape id="_x0000_i1159" type="#_x0000_t75" style="width:26.4pt;height:19.8pt" o:ole="">
            <v:imagedata r:id="rId152" o:title=""/>
          </v:shape>
          <o:OLEObject Type="Embed" ProgID="Equation.DSMT4" ShapeID="_x0000_i1159" DrawAspect="Content" ObjectID="_1813571068" r:id="rId254"/>
        </w:object>
      </w:r>
      <w:r w:rsidR="006A7A45" w:rsidRPr="006E694E">
        <w:rPr>
          <w:rFonts w:ascii="Times New Roman" w:eastAsia="Times New Roman" w:hAnsi="Times New Roman" w:cs="Times New Roman"/>
          <w:sz w:val="24"/>
          <w:szCs w:val="24"/>
          <w:lang w:eastAsia="zh-CN" w:bidi="ar"/>
        </w:rPr>
        <w:t>, and average kinetic energy</w:t>
      </w:r>
      <w:r w:rsidR="0067233B" w:rsidRPr="006E694E">
        <w:rPr>
          <w:rFonts w:ascii="Times New Roman" w:eastAsia="Times New Roman" w:hAnsi="Times New Roman" w:cs="Times New Roman"/>
          <w:sz w:val="24"/>
          <w:szCs w:val="24"/>
          <w:lang w:eastAsia="zh-CN" w:bidi="ar"/>
        </w:rPr>
        <w:t xml:space="preserve"> </w:t>
      </w:r>
      <w:r w:rsidR="0067233B" w:rsidRPr="006E694E">
        <w:rPr>
          <w:rFonts w:ascii="Times New Roman" w:eastAsia="Times New Roman" w:hAnsi="Times New Roman" w:cs="Times New Roman"/>
          <w:position w:val="-14"/>
          <w:sz w:val="24"/>
          <w:szCs w:val="24"/>
          <w:lang w:eastAsia="zh-CN" w:bidi="ar"/>
        </w:rPr>
        <w:object w:dxaOrig="680" w:dyaOrig="380" w14:anchorId="65CDF469">
          <v:shape id="_x0000_i1160" type="#_x0000_t75" style="width:34.6pt;height:19.8pt" o:ole="">
            <v:imagedata r:id="rId255" o:title=""/>
          </v:shape>
          <o:OLEObject Type="Embed" ProgID="Equation.DSMT4" ShapeID="_x0000_i1160" DrawAspect="Content" ObjectID="_1813571069" r:id="rId256"/>
        </w:object>
      </w:r>
      <w:r w:rsidR="006A7A45" w:rsidRPr="006E694E">
        <w:rPr>
          <w:rFonts w:ascii="Times New Roman" w:eastAsia="Times New Roman" w:hAnsi="Times New Roman" w:cs="Times New Roman"/>
          <w:sz w:val="24"/>
          <w:szCs w:val="24"/>
          <w:lang w:eastAsia="zh-CN" w:bidi="ar"/>
        </w:rPr>
        <w:t>. As</w:t>
      </w:r>
      <w:r w:rsidR="0067233B" w:rsidRPr="006E694E">
        <w:rPr>
          <w:rFonts w:ascii="Times New Roman" w:eastAsia="Times New Roman" w:hAnsi="Times New Roman" w:cs="Times New Roman"/>
          <w:sz w:val="24"/>
          <w:szCs w:val="24"/>
          <w:lang w:eastAsia="zh-CN" w:bidi="ar"/>
        </w:rPr>
        <w:t xml:space="preserve"> </w:t>
      </w:r>
      <w:r w:rsidR="0067233B" w:rsidRPr="006E694E">
        <w:rPr>
          <w:rFonts w:ascii="Times New Roman" w:eastAsia="Times New Roman" w:hAnsi="Times New Roman" w:cs="Times New Roman"/>
          <w:position w:val="-10"/>
          <w:sz w:val="24"/>
          <w:szCs w:val="24"/>
          <w:lang w:eastAsia="zh-CN" w:bidi="ar"/>
        </w:rPr>
        <w:object w:dxaOrig="240" w:dyaOrig="320" w14:anchorId="743634A1">
          <v:shape id="_x0000_i1161" type="#_x0000_t75" style="width:11.95pt;height:15.4pt" o:ole="">
            <v:imagedata r:id="rId251" o:title=""/>
          </v:shape>
          <o:OLEObject Type="Embed" ProgID="Equation.DSMT4" ShapeID="_x0000_i1161" DrawAspect="Content" ObjectID="_1813571070" r:id="rId257"/>
        </w:object>
      </w:r>
      <w:r w:rsidR="006A7A45" w:rsidRPr="006E694E">
        <w:rPr>
          <w:rFonts w:ascii="Times New Roman" w:eastAsia="Times New Roman" w:hAnsi="Times New Roman" w:cs="Times New Roman"/>
          <w:sz w:val="24"/>
          <w:szCs w:val="24"/>
          <w:lang w:eastAsia="zh-CN" w:bidi="ar"/>
        </w:rPr>
        <w:t xml:space="preserve"> increases, indicating a higher non-Newtonian behavior of the Casson fluid, </w:t>
      </w:r>
      <w:r w:rsidR="0067233B" w:rsidRPr="006E694E">
        <w:rPr>
          <w:rFonts w:ascii="Times New Roman" w:eastAsia="SimSun" w:hAnsi="Times New Roman" w:cs="Times New Roman"/>
          <w:position w:val="-14"/>
          <w:sz w:val="24"/>
          <w:szCs w:val="24"/>
        </w:rPr>
        <w:object w:dxaOrig="580" w:dyaOrig="390" w14:anchorId="25B2E75F">
          <v:shape id="_x0000_i1162" type="#_x0000_t75" style="width:28.3pt;height:19.8pt" o:ole="">
            <v:imagedata r:id="rId137" o:title=""/>
          </v:shape>
          <o:OLEObject Type="Embed" ProgID="Equation.DSMT4" ShapeID="_x0000_i1162" DrawAspect="Content" ObjectID="_1813571071" r:id="rId258"/>
        </w:object>
      </w:r>
      <w:r w:rsidR="006A7A45" w:rsidRPr="006E694E">
        <w:rPr>
          <w:rFonts w:ascii="Times New Roman" w:eastAsia="Times New Roman" w:hAnsi="Times New Roman" w:cs="Times New Roman"/>
          <w:sz w:val="24"/>
          <w:szCs w:val="24"/>
          <w:lang w:eastAsia="zh-CN" w:bidi="ar"/>
        </w:rPr>
        <w:t xml:space="preserve"> also increases. This happens due to the decrease in the resistance to the fluid flow. Enhancing the convective heat transfer from the hot circular cylinders to the cooler central rectangular object. Analogous to the Nusselt number, the Sherwood number also increase with the variation in</w:t>
      </w:r>
      <w:r w:rsidR="0067233B" w:rsidRPr="006E694E">
        <w:rPr>
          <w:rFonts w:ascii="Times New Roman" w:eastAsia="Times New Roman" w:hAnsi="Times New Roman" w:cs="Times New Roman"/>
          <w:sz w:val="24"/>
          <w:szCs w:val="24"/>
          <w:lang w:eastAsia="zh-CN" w:bidi="ar"/>
        </w:rPr>
        <w:t xml:space="preserve"> </w:t>
      </w:r>
      <w:r w:rsidR="0067233B" w:rsidRPr="006E694E">
        <w:rPr>
          <w:rFonts w:ascii="Times New Roman" w:eastAsia="Times New Roman" w:hAnsi="Times New Roman" w:cs="Times New Roman"/>
          <w:position w:val="-10"/>
          <w:sz w:val="24"/>
          <w:szCs w:val="24"/>
          <w:lang w:eastAsia="zh-CN" w:bidi="ar"/>
        </w:rPr>
        <w:object w:dxaOrig="240" w:dyaOrig="320" w14:anchorId="4EEBFA16">
          <v:shape id="_x0000_i1163" type="#_x0000_t75" style="width:11.95pt;height:15.4pt" o:ole="">
            <v:imagedata r:id="rId251" o:title=""/>
          </v:shape>
          <o:OLEObject Type="Embed" ProgID="Equation.DSMT4" ShapeID="_x0000_i1163" DrawAspect="Content" ObjectID="_1813571072" r:id="rId259"/>
        </w:object>
      </w:r>
      <w:r w:rsidR="006A7A45" w:rsidRPr="006E694E">
        <w:rPr>
          <w:rFonts w:ascii="Times New Roman" w:eastAsia="Times New Roman" w:hAnsi="Times New Roman" w:cs="Times New Roman"/>
          <w:sz w:val="24"/>
          <w:szCs w:val="24"/>
          <w:lang w:eastAsia="zh-CN" w:bidi="ar"/>
        </w:rPr>
        <w:t xml:space="preserve"> implies that the mass transfer `rate is also enhanced, due to the same decrease in fluid resistance. The average kinetic decrease with the change in</w:t>
      </w:r>
      <w:r w:rsidR="0067233B" w:rsidRPr="006E694E">
        <w:rPr>
          <w:rFonts w:ascii="Times New Roman" w:eastAsia="Times New Roman" w:hAnsi="Times New Roman" w:cs="Times New Roman"/>
          <w:sz w:val="24"/>
          <w:szCs w:val="24"/>
          <w:lang w:eastAsia="zh-CN" w:bidi="ar"/>
        </w:rPr>
        <w:t xml:space="preserve"> </w:t>
      </w:r>
      <w:r w:rsidR="0067233B" w:rsidRPr="006E694E">
        <w:rPr>
          <w:rFonts w:ascii="Times New Roman" w:eastAsia="Times New Roman" w:hAnsi="Times New Roman" w:cs="Times New Roman"/>
          <w:position w:val="-10"/>
          <w:sz w:val="24"/>
          <w:szCs w:val="24"/>
          <w:lang w:eastAsia="zh-CN" w:bidi="ar"/>
        </w:rPr>
        <w:object w:dxaOrig="240" w:dyaOrig="320" w14:anchorId="76F403A4">
          <v:shape id="_x0000_i1164" type="#_x0000_t75" style="width:11.95pt;height:15.4pt" o:ole="">
            <v:imagedata r:id="rId251" o:title=""/>
          </v:shape>
          <o:OLEObject Type="Embed" ProgID="Equation.DSMT4" ShapeID="_x0000_i1164" DrawAspect="Content" ObjectID="_1813571073" r:id="rId260"/>
        </w:object>
      </w:r>
      <w:r w:rsidR="006A7A45" w:rsidRPr="006E694E">
        <w:rPr>
          <w:rFonts w:ascii="Times New Roman" w:eastAsia="Times New Roman" w:hAnsi="Times New Roman" w:cs="Times New Roman"/>
          <w:sz w:val="24"/>
          <w:szCs w:val="24"/>
          <w:lang w:eastAsia="zh-CN" w:bidi="ar"/>
        </w:rPr>
        <w:t xml:space="preserve"> indicates that the fluid’s motion becomes more vigorous, </w:t>
      </w:r>
      <w:r w:rsidR="0067233B" w:rsidRPr="006E694E">
        <w:rPr>
          <w:rFonts w:ascii="Times New Roman" w:eastAsia="Times New Roman" w:hAnsi="Times New Roman" w:cs="Times New Roman"/>
          <w:sz w:val="24"/>
          <w:szCs w:val="24"/>
          <w:lang w:eastAsia="zh-CN" w:bidi="ar"/>
        </w:rPr>
        <w:t>resulting from</w:t>
      </w:r>
      <w:r w:rsidR="006A7A45" w:rsidRPr="006E694E">
        <w:rPr>
          <w:rFonts w:ascii="Times New Roman" w:eastAsia="Times New Roman" w:hAnsi="Times New Roman" w:cs="Times New Roman"/>
          <w:sz w:val="24"/>
          <w:szCs w:val="24"/>
          <w:lang w:eastAsia="zh-CN" w:bidi="ar"/>
        </w:rPr>
        <w:t xml:space="preserve"> the reduced viscosity at higher</w:t>
      </w:r>
      <w:r w:rsidR="0067233B" w:rsidRPr="006E694E">
        <w:rPr>
          <w:rFonts w:ascii="Times New Roman" w:eastAsia="Times New Roman" w:hAnsi="Times New Roman" w:cs="Times New Roman"/>
          <w:sz w:val="24"/>
          <w:szCs w:val="24"/>
          <w:lang w:eastAsia="zh-CN" w:bidi="ar"/>
        </w:rPr>
        <w:t xml:space="preserve"> </w:t>
      </w:r>
      <w:r w:rsidR="0067233B" w:rsidRPr="006E694E">
        <w:rPr>
          <w:rFonts w:ascii="Times New Roman" w:eastAsia="Times New Roman" w:hAnsi="Times New Roman" w:cs="Times New Roman"/>
          <w:position w:val="-10"/>
          <w:sz w:val="24"/>
          <w:szCs w:val="24"/>
          <w:lang w:eastAsia="zh-CN" w:bidi="ar"/>
        </w:rPr>
        <w:object w:dxaOrig="240" w:dyaOrig="320" w14:anchorId="7DD625BC">
          <v:shape id="_x0000_i1165" type="#_x0000_t75" style="width:11.95pt;height:15.4pt" o:ole="">
            <v:imagedata r:id="rId251" o:title=""/>
          </v:shape>
          <o:OLEObject Type="Embed" ProgID="Equation.DSMT4" ShapeID="_x0000_i1165" DrawAspect="Content" ObjectID="_1813571074" r:id="rId261"/>
        </w:object>
      </w:r>
      <w:r w:rsidR="006A7A45" w:rsidRPr="006E694E">
        <w:rPr>
          <w:rFonts w:ascii="Times New Roman" w:eastAsia="Times New Roman" w:hAnsi="Times New Roman" w:cs="Times New Roman"/>
          <w:sz w:val="24"/>
          <w:szCs w:val="24"/>
          <w:lang w:eastAsia="zh-CN" w:bidi="ar"/>
        </w:rPr>
        <w:t xml:space="preserve"> values, leading to more turbulent flow patterns.</w:t>
      </w:r>
    </w:p>
    <w:p w14:paraId="76220B36" w14:textId="3CBD4802" w:rsidR="00DD6F44" w:rsidRPr="006E694E" w:rsidRDefault="006034FF" w:rsidP="00DD6F44">
      <w:pPr>
        <w:spacing w:after="0" w:line="276" w:lineRule="auto"/>
        <w:jc w:val="both"/>
        <w:rPr>
          <w:rFonts w:ascii="Times New Roman" w:eastAsia="SimSun" w:hAnsi="Times New Roman" w:cs="Times New Roman"/>
          <w:sz w:val="24"/>
          <w:szCs w:val="24"/>
          <w:lang w:eastAsia="zh-CN"/>
        </w:rPr>
      </w:pPr>
      <w:r w:rsidRPr="006E694E">
        <w:rPr>
          <w:rFonts w:ascii="Times New Roman" w:eastAsia="SimSun" w:hAnsi="Times New Roman" w:cs="Times New Roman"/>
          <w:sz w:val="24"/>
          <w:szCs w:val="24"/>
          <w:lang w:eastAsia="zh-CN"/>
        </w:rPr>
        <w:t>Table 11</w:t>
      </w:r>
      <w:r w:rsidR="00DD6F44" w:rsidRPr="006E694E">
        <w:rPr>
          <w:rFonts w:ascii="Times New Roman" w:eastAsia="SimSun" w:hAnsi="Times New Roman" w:cs="Times New Roman"/>
          <w:sz w:val="24"/>
          <w:szCs w:val="24"/>
          <w:lang w:eastAsia="zh-CN"/>
        </w:rPr>
        <w:t xml:space="preserve">. Effects of </w:t>
      </w:r>
      <w:r w:rsidR="00DD6F44" w:rsidRPr="006E694E">
        <w:rPr>
          <w:rFonts w:ascii="Times New Roman" w:eastAsia="SimSun" w:hAnsi="Times New Roman" w:cs="Times New Roman"/>
          <w:i/>
          <w:sz w:val="24"/>
          <w:szCs w:val="24"/>
          <w:lang w:eastAsia="zh-CN"/>
        </w:rPr>
        <w:t>Le</w:t>
      </w:r>
      <w:r w:rsidR="00DD6F44" w:rsidRPr="006E694E">
        <w:rPr>
          <w:rFonts w:ascii="Times New Roman" w:eastAsia="SimSun" w:hAnsi="Times New Roman" w:cs="Times New Roman"/>
          <w:sz w:val="24"/>
          <w:szCs w:val="24"/>
          <w:lang w:eastAsia="zh-CN"/>
        </w:rPr>
        <w:t xml:space="preserve"> on mean values.</w:t>
      </w:r>
    </w:p>
    <w:tbl>
      <w:tblPr>
        <w:tblStyle w:val="ListTable4-Accent5"/>
        <w:tblW w:w="8915" w:type="dxa"/>
        <w:jc w:val="center"/>
        <w:tblLook w:val="04A0" w:firstRow="1" w:lastRow="0" w:firstColumn="1" w:lastColumn="0" w:noHBand="0" w:noVBand="1"/>
      </w:tblPr>
      <w:tblGrid>
        <w:gridCol w:w="1721"/>
        <w:gridCol w:w="2370"/>
        <w:gridCol w:w="2370"/>
        <w:gridCol w:w="2454"/>
      </w:tblGrid>
      <w:tr w:rsidR="006E694E" w:rsidRPr="006E694E" w14:paraId="4159506C" w14:textId="77777777" w:rsidTr="00882AEA">
        <w:trPr>
          <w:cnfStyle w:val="100000000000" w:firstRow="1" w:lastRow="0" w:firstColumn="0" w:lastColumn="0" w:oddVBand="0" w:evenVBand="0" w:oddHBand="0" w:evenHBand="0" w:firstRowFirstColumn="0" w:firstRowLastColumn="0" w:lastRowFirstColumn="0" w:lastRowLastColumn="0"/>
          <w:trHeight w:val="310"/>
          <w:jc w:val="center"/>
        </w:trPr>
        <w:tc>
          <w:tcPr>
            <w:cnfStyle w:val="001000000000" w:firstRow="0" w:lastRow="0" w:firstColumn="1" w:lastColumn="0" w:oddVBand="0" w:evenVBand="0" w:oddHBand="0" w:evenHBand="0" w:firstRowFirstColumn="0" w:firstRowLastColumn="0" w:lastRowFirstColumn="0" w:lastRowLastColumn="0"/>
            <w:tcW w:w="1721" w:type="dxa"/>
            <w:vAlign w:val="center"/>
          </w:tcPr>
          <w:p w14:paraId="131512C7" w14:textId="77777777" w:rsidR="00DD6F44" w:rsidRPr="006E694E" w:rsidRDefault="00DD6F44" w:rsidP="00882AEA">
            <w:pPr>
              <w:spacing w:after="0" w:line="276" w:lineRule="auto"/>
              <w:jc w:val="center"/>
              <w:rPr>
                <w:rFonts w:ascii="Times New Roman" w:eastAsia="SimSun" w:hAnsi="Times New Roman" w:cs="Times New Roman"/>
                <w:b w:val="0"/>
                <w:i/>
                <w:color w:val="auto"/>
                <w:kern w:val="0"/>
                <w:sz w:val="24"/>
                <w:szCs w:val="24"/>
                <w14:ligatures w14:val="none"/>
              </w:rPr>
            </w:pPr>
            <w:r w:rsidRPr="006E694E">
              <w:rPr>
                <w:rFonts w:ascii="Times New Roman" w:hAnsi="Times New Roman" w:cs="Times New Roman"/>
                <w:b w:val="0"/>
                <w:i/>
                <w:color w:val="auto"/>
                <w:kern w:val="0"/>
                <w:sz w:val="24"/>
                <w:szCs w:val="24"/>
                <w14:ligatures w14:val="none"/>
              </w:rPr>
              <w:t>Le</w:t>
            </w:r>
          </w:p>
        </w:tc>
        <w:tc>
          <w:tcPr>
            <w:tcW w:w="2370" w:type="dxa"/>
            <w:vAlign w:val="center"/>
          </w:tcPr>
          <w:p w14:paraId="2A7E0F05" w14:textId="77777777" w:rsidR="00DD6F44" w:rsidRPr="006E694E" w:rsidRDefault="00DD6F44" w:rsidP="00882AEA">
            <w:pPr>
              <w:spacing w:after="0"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4"/>
                <w:sz w:val="24"/>
                <w:szCs w:val="24"/>
              </w:rPr>
              <w:object w:dxaOrig="580" w:dyaOrig="390" w14:anchorId="64ADA4A4">
                <v:shape id="_x0000_i1166" type="#_x0000_t75" style="width:28.3pt;height:19.8pt" o:ole="">
                  <v:imagedata r:id="rId137" o:title=""/>
                </v:shape>
                <o:OLEObject Type="Embed" ProgID="Equation.DSMT4" ShapeID="_x0000_i1166" DrawAspect="Content" ObjectID="_1813571075" r:id="rId262"/>
              </w:object>
            </w:r>
          </w:p>
        </w:tc>
        <w:tc>
          <w:tcPr>
            <w:tcW w:w="2370" w:type="dxa"/>
            <w:vAlign w:val="center"/>
          </w:tcPr>
          <w:p w14:paraId="41130B88" w14:textId="77777777" w:rsidR="00DD6F44" w:rsidRPr="006E694E" w:rsidRDefault="00DD6F44" w:rsidP="00882AEA">
            <w:pPr>
              <w:spacing w:after="0"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4"/>
                <w:sz w:val="24"/>
                <w:szCs w:val="24"/>
              </w:rPr>
              <w:object w:dxaOrig="520" w:dyaOrig="390" w14:anchorId="7492156C">
                <v:shape id="_x0000_i1167" type="#_x0000_t75" style="width:26.4pt;height:19.8pt" o:ole="">
                  <v:imagedata r:id="rId152" o:title=""/>
                </v:shape>
                <o:OLEObject Type="Embed" ProgID="Equation.DSMT4" ShapeID="_x0000_i1167" DrawAspect="Content" ObjectID="_1813571076" r:id="rId263"/>
              </w:object>
            </w:r>
          </w:p>
        </w:tc>
        <w:tc>
          <w:tcPr>
            <w:tcW w:w="2454" w:type="dxa"/>
            <w:vAlign w:val="center"/>
          </w:tcPr>
          <w:p w14:paraId="12AE3CA5" w14:textId="77777777" w:rsidR="00DD6F44" w:rsidRPr="006E694E" w:rsidRDefault="00DD6F44" w:rsidP="00882AEA">
            <w:pPr>
              <w:spacing w:after="0"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4"/>
                <w:sz w:val="24"/>
                <w:szCs w:val="24"/>
              </w:rPr>
              <w:object w:dxaOrig="690" w:dyaOrig="390" w14:anchorId="234CB504">
                <v:shape id="_x0000_i1168" type="#_x0000_t75" style="width:34.6pt;height:19.8pt" o:ole="">
                  <v:imagedata r:id="rId154" o:title=""/>
                </v:shape>
                <o:OLEObject Type="Embed" ProgID="Equation.DSMT4" ShapeID="_x0000_i1168" DrawAspect="Content" ObjectID="_1813571077" r:id="rId264"/>
              </w:object>
            </w:r>
          </w:p>
        </w:tc>
      </w:tr>
      <w:tr w:rsidR="006E694E" w:rsidRPr="006E694E" w14:paraId="677CED57" w14:textId="77777777" w:rsidTr="00882AEA">
        <w:trPr>
          <w:cnfStyle w:val="000000100000" w:firstRow="0" w:lastRow="0" w:firstColumn="0" w:lastColumn="0" w:oddVBand="0" w:evenVBand="0" w:oddHBand="1" w:evenHBand="0" w:firstRowFirstColumn="0" w:firstRowLastColumn="0" w:lastRowFirstColumn="0" w:lastRowLastColumn="0"/>
          <w:trHeight w:val="224"/>
          <w:jc w:val="center"/>
        </w:trPr>
        <w:tc>
          <w:tcPr>
            <w:cnfStyle w:val="001000000000" w:firstRow="0" w:lastRow="0" w:firstColumn="1" w:lastColumn="0" w:oddVBand="0" w:evenVBand="0" w:oddHBand="0" w:evenHBand="0" w:firstRowFirstColumn="0" w:firstRowLastColumn="0" w:lastRowFirstColumn="0" w:lastRowLastColumn="0"/>
            <w:tcW w:w="1721" w:type="dxa"/>
            <w:vAlign w:val="center"/>
          </w:tcPr>
          <w:p w14:paraId="1A6F07D8" w14:textId="77777777" w:rsidR="00DD6F44" w:rsidRPr="006E694E" w:rsidRDefault="00DD6F44" w:rsidP="00882AEA">
            <w:pPr>
              <w:spacing w:after="0" w:line="276" w:lineRule="auto"/>
              <w:jc w:val="center"/>
              <w:rPr>
                <w:rFonts w:ascii="Times New Roman" w:eastAsia="SimSun" w:hAnsi="Times New Roman" w:cs="Times New Roman"/>
                <w:b w:val="0"/>
                <w:kern w:val="0"/>
                <w:sz w:val="24"/>
                <w:szCs w:val="24"/>
                <w14:ligatures w14:val="none"/>
              </w:rPr>
            </w:pPr>
            <w:r w:rsidRPr="006E694E">
              <w:rPr>
                <w:rFonts w:ascii="Times New Roman" w:hAnsi="Times New Roman" w:cs="Times New Roman"/>
                <w:b w:val="0"/>
                <w:kern w:val="0"/>
                <w:sz w:val="24"/>
                <w:szCs w:val="24"/>
                <w14:ligatures w14:val="none"/>
              </w:rPr>
              <w:t>0.01</w:t>
            </w:r>
          </w:p>
        </w:tc>
        <w:tc>
          <w:tcPr>
            <w:tcW w:w="2370" w:type="dxa"/>
            <w:vAlign w:val="center"/>
          </w:tcPr>
          <w:p w14:paraId="308C9D52" w14:textId="77777777" w:rsidR="00DD6F44" w:rsidRPr="006E694E" w:rsidRDefault="00DD6F44" w:rsidP="00882AEA">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5.0724</w:t>
            </w:r>
          </w:p>
        </w:tc>
        <w:tc>
          <w:tcPr>
            <w:tcW w:w="2370" w:type="dxa"/>
            <w:vAlign w:val="center"/>
          </w:tcPr>
          <w:p w14:paraId="1D7C20F1" w14:textId="77777777" w:rsidR="00DD6F44" w:rsidRPr="006E694E" w:rsidRDefault="00DD6F44" w:rsidP="00882AEA">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4.7796</w:t>
            </w:r>
          </w:p>
        </w:tc>
        <w:tc>
          <w:tcPr>
            <w:tcW w:w="2454" w:type="dxa"/>
            <w:vAlign w:val="center"/>
          </w:tcPr>
          <w:p w14:paraId="3E088256" w14:textId="77777777" w:rsidR="00DD6F44" w:rsidRPr="006E694E" w:rsidRDefault="00DD6F44" w:rsidP="00882AEA">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15.676</w:t>
            </w:r>
          </w:p>
        </w:tc>
      </w:tr>
      <w:tr w:rsidR="006E694E" w:rsidRPr="006E694E" w14:paraId="72D825AE" w14:textId="77777777" w:rsidTr="00882AEA">
        <w:trPr>
          <w:trHeight w:val="224"/>
          <w:jc w:val="center"/>
        </w:trPr>
        <w:tc>
          <w:tcPr>
            <w:cnfStyle w:val="001000000000" w:firstRow="0" w:lastRow="0" w:firstColumn="1" w:lastColumn="0" w:oddVBand="0" w:evenVBand="0" w:oddHBand="0" w:evenHBand="0" w:firstRowFirstColumn="0" w:firstRowLastColumn="0" w:lastRowFirstColumn="0" w:lastRowLastColumn="0"/>
            <w:tcW w:w="1721" w:type="dxa"/>
            <w:vAlign w:val="center"/>
          </w:tcPr>
          <w:p w14:paraId="3EAA031D" w14:textId="77777777" w:rsidR="00DD6F44" w:rsidRPr="006E694E" w:rsidRDefault="00DD6F44" w:rsidP="00882AEA">
            <w:pPr>
              <w:spacing w:after="0" w:line="276" w:lineRule="auto"/>
              <w:jc w:val="center"/>
              <w:rPr>
                <w:rFonts w:ascii="Times New Roman" w:eastAsia="SimSun" w:hAnsi="Times New Roman" w:cs="Times New Roman"/>
                <w:b w:val="0"/>
                <w:kern w:val="0"/>
                <w:sz w:val="24"/>
                <w:szCs w:val="24"/>
                <w14:ligatures w14:val="none"/>
              </w:rPr>
            </w:pPr>
            <w:r w:rsidRPr="006E694E">
              <w:rPr>
                <w:rFonts w:ascii="Times New Roman" w:hAnsi="Times New Roman" w:cs="Times New Roman"/>
                <w:b w:val="0"/>
                <w:kern w:val="0"/>
                <w:sz w:val="24"/>
                <w:szCs w:val="24"/>
                <w14:ligatures w14:val="none"/>
              </w:rPr>
              <w:t>1</w:t>
            </w:r>
          </w:p>
        </w:tc>
        <w:tc>
          <w:tcPr>
            <w:tcW w:w="2370" w:type="dxa"/>
            <w:vAlign w:val="center"/>
          </w:tcPr>
          <w:p w14:paraId="1B464794" w14:textId="77777777" w:rsidR="00DD6F44" w:rsidRPr="006E694E" w:rsidRDefault="00DD6F44" w:rsidP="00882AEA">
            <w:pPr>
              <w:spacing w:after="0"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5.1458</w:t>
            </w:r>
          </w:p>
        </w:tc>
        <w:tc>
          <w:tcPr>
            <w:tcW w:w="2370" w:type="dxa"/>
            <w:vAlign w:val="center"/>
          </w:tcPr>
          <w:p w14:paraId="7234BCA6" w14:textId="77777777" w:rsidR="00DD6F44" w:rsidRPr="006E694E" w:rsidRDefault="00DD6F44" w:rsidP="00882AEA">
            <w:pPr>
              <w:spacing w:after="0"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5.1457</w:t>
            </w:r>
          </w:p>
        </w:tc>
        <w:tc>
          <w:tcPr>
            <w:tcW w:w="2454" w:type="dxa"/>
            <w:vAlign w:val="center"/>
          </w:tcPr>
          <w:p w14:paraId="6C361BDF" w14:textId="77777777" w:rsidR="00DD6F44" w:rsidRPr="006E694E" w:rsidRDefault="00DD6F44" w:rsidP="00882AEA">
            <w:pPr>
              <w:spacing w:after="0"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20.146</w:t>
            </w:r>
          </w:p>
        </w:tc>
      </w:tr>
      <w:tr w:rsidR="006E694E" w:rsidRPr="006E694E" w14:paraId="0F25C935" w14:textId="77777777" w:rsidTr="00882AEA">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721" w:type="dxa"/>
            <w:vAlign w:val="center"/>
          </w:tcPr>
          <w:p w14:paraId="692A8529" w14:textId="77777777" w:rsidR="00DD6F44" w:rsidRPr="006E694E" w:rsidRDefault="00DD6F44" w:rsidP="00882AEA">
            <w:pPr>
              <w:spacing w:after="0" w:line="276" w:lineRule="auto"/>
              <w:jc w:val="center"/>
              <w:rPr>
                <w:rFonts w:ascii="Times New Roman" w:eastAsia="SimSun" w:hAnsi="Times New Roman" w:cs="Times New Roman"/>
                <w:b w:val="0"/>
                <w:kern w:val="0"/>
                <w:sz w:val="24"/>
                <w:szCs w:val="24"/>
                <w14:ligatures w14:val="none"/>
              </w:rPr>
            </w:pPr>
            <w:r w:rsidRPr="006E694E">
              <w:rPr>
                <w:rFonts w:ascii="Times New Roman" w:hAnsi="Times New Roman" w:cs="Times New Roman"/>
                <w:b w:val="0"/>
                <w:kern w:val="0"/>
                <w:sz w:val="24"/>
                <w:szCs w:val="24"/>
                <w14:ligatures w14:val="none"/>
              </w:rPr>
              <w:t>10</w:t>
            </w:r>
          </w:p>
        </w:tc>
        <w:tc>
          <w:tcPr>
            <w:tcW w:w="2370" w:type="dxa"/>
            <w:vAlign w:val="center"/>
          </w:tcPr>
          <w:p w14:paraId="1F4366F7" w14:textId="77777777" w:rsidR="00DD6F44" w:rsidRPr="006E694E" w:rsidRDefault="00DD6F44" w:rsidP="00882AEA">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4.9731</w:t>
            </w:r>
          </w:p>
        </w:tc>
        <w:tc>
          <w:tcPr>
            <w:tcW w:w="2370" w:type="dxa"/>
            <w:vAlign w:val="center"/>
          </w:tcPr>
          <w:p w14:paraId="77D1C8E0" w14:textId="77777777" w:rsidR="00DD6F44" w:rsidRPr="006E694E" w:rsidRDefault="00DD6F44" w:rsidP="00882AEA">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10.058</w:t>
            </w:r>
          </w:p>
        </w:tc>
        <w:tc>
          <w:tcPr>
            <w:tcW w:w="2454" w:type="dxa"/>
            <w:vAlign w:val="center"/>
          </w:tcPr>
          <w:p w14:paraId="46142D97" w14:textId="77777777" w:rsidR="00DD6F44" w:rsidRPr="006E694E" w:rsidRDefault="00DD6F44" w:rsidP="00882AEA">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0"/>
                <w:sz w:val="24"/>
                <w:szCs w:val="24"/>
                <w14:ligatures w14:val="none"/>
              </w:rPr>
            </w:pPr>
            <w:r w:rsidRPr="006E694E">
              <w:rPr>
                <w:rFonts w:ascii="Times New Roman" w:hAnsi="Times New Roman" w:cs="Times New Roman"/>
                <w:kern w:val="0"/>
                <w:sz w:val="24"/>
                <w:szCs w:val="24"/>
                <w14:ligatures w14:val="none"/>
              </w:rPr>
              <w:t>9.9089</w:t>
            </w:r>
          </w:p>
        </w:tc>
      </w:tr>
    </w:tbl>
    <w:p w14:paraId="451E44F0" w14:textId="25221E3E" w:rsidR="00DD6F44" w:rsidRPr="006E694E" w:rsidRDefault="006034FF" w:rsidP="00DD6F44">
      <w:pPr>
        <w:spacing w:after="0" w:line="276" w:lineRule="auto"/>
        <w:jc w:val="both"/>
        <w:rPr>
          <w:rFonts w:ascii="Times New Roman" w:eastAsia="SimSun" w:hAnsi="Times New Roman" w:cs="Times New Roman"/>
          <w:sz w:val="24"/>
          <w:szCs w:val="24"/>
          <w:lang w:eastAsia="zh-CN"/>
        </w:rPr>
      </w:pPr>
      <w:r w:rsidRPr="006E694E">
        <w:rPr>
          <w:rFonts w:ascii="Times New Roman" w:eastAsia="SimSun" w:hAnsi="Times New Roman" w:cs="Times New Roman"/>
          <w:b/>
          <w:bCs/>
          <w:sz w:val="24"/>
          <w:szCs w:val="24"/>
          <w:lang w:eastAsia="zh-CN"/>
        </w:rPr>
        <w:t>Table 12</w:t>
      </w:r>
      <w:r w:rsidR="00DD6F44" w:rsidRPr="006E694E">
        <w:rPr>
          <w:rFonts w:ascii="Times New Roman" w:eastAsia="SimSun" w:hAnsi="Times New Roman" w:cs="Times New Roman"/>
          <w:b/>
          <w:bCs/>
          <w:sz w:val="24"/>
          <w:szCs w:val="24"/>
          <w:lang w:eastAsia="zh-CN"/>
        </w:rPr>
        <w:t>.</w:t>
      </w:r>
      <w:r w:rsidR="00DD6F44" w:rsidRPr="006E694E">
        <w:rPr>
          <w:rFonts w:ascii="Times New Roman" w:eastAsia="SimSun" w:hAnsi="Times New Roman" w:cs="Times New Roman"/>
          <w:sz w:val="24"/>
          <w:szCs w:val="24"/>
          <w:lang w:eastAsia="zh-CN"/>
        </w:rPr>
        <w:t xml:space="preserve"> Effects of </w:t>
      </w:r>
      <w:r w:rsidR="00DD6F44" w:rsidRPr="006E694E">
        <w:rPr>
          <w:rFonts w:ascii="Times New Roman" w:eastAsia="SimSun" w:hAnsi="Times New Roman" w:cs="Times New Roman"/>
          <w:i/>
          <w:kern w:val="0"/>
          <w:position w:val="-10"/>
          <w:sz w:val="24"/>
          <w:szCs w:val="24"/>
          <w14:ligatures w14:val="none"/>
        </w:rPr>
        <w:object w:dxaOrig="240" w:dyaOrig="320" w14:anchorId="50C919C4">
          <v:shape id="_x0000_i1169" type="#_x0000_t75" style="width:11.95pt;height:17pt" o:ole="">
            <v:imagedata r:id="rId265" o:title=""/>
          </v:shape>
          <o:OLEObject Type="Embed" ProgID="Equation.DSMT4" ShapeID="_x0000_i1169" DrawAspect="Content" ObjectID="_1813571078" r:id="rId266"/>
        </w:object>
      </w:r>
      <w:r w:rsidR="00DD6F44" w:rsidRPr="006E694E">
        <w:rPr>
          <w:rFonts w:ascii="Times New Roman" w:eastAsia="SimSun" w:hAnsi="Times New Roman" w:cs="Times New Roman"/>
          <w:sz w:val="24"/>
          <w:szCs w:val="24"/>
          <w:lang w:eastAsia="zh-CN"/>
        </w:rPr>
        <w:t xml:space="preserve"> on entropies.</w:t>
      </w:r>
    </w:p>
    <w:tbl>
      <w:tblPr>
        <w:tblStyle w:val="ListTable4-Accent5"/>
        <w:tblW w:w="8890" w:type="dxa"/>
        <w:jc w:val="center"/>
        <w:tblLayout w:type="fixed"/>
        <w:tblLook w:val="04A0" w:firstRow="1" w:lastRow="0" w:firstColumn="1" w:lastColumn="0" w:noHBand="0" w:noVBand="1"/>
      </w:tblPr>
      <w:tblGrid>
        <w:gridCol w:w="901"/>
        <w:gridCol w:w="1410"/>
        <w:gridCol w:w="1336"/>
        <w:gridCol w:w="1403"/>
        <w:gridCol w:w="1476"/>
        <w:gridCol w:w="1210"/>
        <w:gridCol w:w="1154"/>
      </w:tblGrid>
      <w:tr w:rsidR="006E694E" w:rsidRPr="006E694E" w14:paraId="7AB467FB" w14:textId="77777777" w:rsidTr="00552308">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901" w:type="dxa"/>
          </w:tcPr>
          <w:p w14:paraId="354791B1" w14:textId="77777777" w:rsidR="00DD6F44" w:rsidRPr="006E694E" w:rsidRDefault="00DD6F44" w:rsidP="00CA0EF7">
            <w:pPr>
              <w:spacing w:after="0" w:line="276" w:lineRule="auto"/>
              <w:jc w:val="both"/>
              <w:rPr>
                <w:rFonts w:ascii="Times New Roman" w:eastAsia="SimSun" w:hAnsi="Times New Roman" w:cs="Times New Roman"/>
                <w:b w:val="0"/>
                <w:i/>
                <w:color w:val="auto"/>
                <w:kern w:val="0"/>
                <w:sz w:val="24"/>
                <w:szCs w:val="24"/>
                <w14:ligatures w14:val="none"/>
              </w:rPr>
            </w:pPr>
            <w:r w:rsidRPr="006E694E">
              <w:rPr>
                <w:rFonts w:ascii="Times New Roman" w:eastAsia="SimSun" w:hAnsi="Times New Roman" w:cs="Times New Roman"/>
                <w:b w:val="0"/>
                <w:bCs w:val="0"/>
                <w:i/>
                <w:color w:val="auto"/>
                <w:kern w:val="0"/>
                <w:position w:val="-10"/>
                <w:sz w:val="24"/>
                <w:szCs w:val="24"/>
                <w14:ligatures w14:val="none"/>
              </w:rPr>
              <w:object w:dxaOrig="240" w:dyaOrig="320" w14:anchorId="4DEE60B3">
                <v:shape id="_x0000_i1170" type="#_x0000_t75" style="width:11.95pt;height:17pt" o:ole="">
                  <v:imagedata r:id="rId265" o:title=""/>
                </v:shape>
                <o:OLEObject Type="Embed" ProgID="Equation.DSMT4" ShapeID="_x0000_i1170" DrawAspect="Content" ObjectID="_1813571079" r:id="rId267"/>
              </w:object>
            </w:r>
          </w:p>
        </w:tc>
        <w:tc>
          <w:tcPr>
            <w:tcW w:w="1410" w:type="dxa"/>
          </w:tcPr>
          <w:p w14:paraId="15ACF95D" w14:textId="77777777" w:rsidR="00DD6F44" w:rsidRPr="006E694E" w:rsidRDefault="00DD6F44" w:rsidP="00CA0EF7">
            <w:pPr>
              <w:spacing w:after="0" w:line="276" w:lineRule="auto"/>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2"/>
                <w:sz w:val="24"/>
                <w:szCs w:val="24"/>
              </w:rPr>
              <w:object w:dxaOrig="390" w:dyaOrig="380" w14:anchorId="4D008D77">
                <v:shape id="_x0000_i1171" type="#_x0000_t75" style="width:19.8pt;height:19.2pt" o:ole="">
                  <v:imagedata r:id="rId139" o:title=""/>
                </v:shape>
                <o:OLEObject Type="Embed" ProgID="Equation.DSMT4" ShapeID="_x0000_i1171" DrawAspect="Content" ObjectID="_1813571080" r:id="rId268"/>
              </w:object>
            </w:r>
          </w:p>
        </w:tc>
        <w:tc>
          <w:tcPr>
            <w:tcW w:w="1336" w:type="dxa"/>
          </w:tcPr>
          <w:p w14:paraId="27E711E5" w14:textId="77777777" w:rsidR="00DD6F44" w:rsidRPr="006E694E" w:rsidRDefault="00DD6F44" w:rsidP="00CA0EF7">
            <w:pPr>
              <w:spacing w:after="0" w:line="276" w:lineRule="auto"/>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2"/>
                <w:sz w:val="24"/>
                <w:szCs w:val="24"/>
              </w:rPr>
              <w:object w:dxaOrig="390" w:dyaOrig="380" w14:anchorId="293FF14A">
                <v:shape id="_x0000_i1172" type="#_x0000_t75" style="width:19.8pt;height:19.2pt" o:ole="">
                  <v:imagedata r:id="rId141" o:title=""/>
                </v:shape>
                <o:OLEObject Type="Embed" ProgID="Equation.DSMT4" ShapeID="_x0000_i1172" DrawAspect="Content" ObjectID="_1813571081" r:id="rId269"/>
              </w:object>
            </w:r>
          </w:p>
        </w:tc>
        <w:tc>
          <w:tcPr>
            <w:tcW w:w="1403" w:type="dxa"/>
          </w:tcPr>
          <w:p w14:paraId="66A63F01" w14:textId="77777777" w:rsidR="00DD6F44" w:rsidRPr="006E694E" w:rsidRDefault="00DD6F44" w:rsidP="00CA0EF7">
            <w:pPr>
              <w:spacing w:after="0" w:line="276" w:lineRule="auto"/>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2"/>
                <w:sz w:val="24"/>
                <w:szCs w:val="24"/>
              </w:rPr>
              <w:object w:dxaOrig="420" w:dyaOrig="380" w14:anchorId="15185C4F">
                <v:shape id="_x0000_i1173" type="#_x0000_t75" style="width:20.75pt;height:19.2pt" o:ole="">
                  <v:imagedata r:id="rId143" o:title=""/>
                </v:shape>
                <o:OLEObject Type="Embed" ProgID="Equation.DSMT4" ShapeID="_x0000_i1173" DrawAspect="Content" ObjectID="_1813571082" r:id="rId270"/>
              </w:object>
            </w:r>
          </w:p>
        </w:tc>
        <w:tc>
          <w:tcPr>
            <w:tcW w:w="1476" w:type="dxa"/>
          </w:tcPr>
          <w:p w14:paraId="12CBE7C7" w14:textId="77777777" w:rsidR="00DD6F44" w:rsidRPr="006E694E" w:rsidRDefault="00DD6F44" w:rsidP="00CA0EF7">
            <w:pPr>
              <w:spacing w:after="0" w:line="276" w:lineRule="auto"/>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2"/>
                <w:sz w:val="24"/>
                <w:szCs w:val="24"/>
              </w:rPr>
              <w:object w:dxaOrig="420" w:dyaOrig="380" w14:anchorId="6299ED8E">
                <v:shape id="_x0000_i1174" type="#_x0000_t75" style="width:20.75pt;height:19.2pt" o:ole="">
                  <v:imagedata r:id="rId145" o:title=""/>
                </v:shape>
                <o:OLEObject Type="Embed" ProgID="Equation.DSMT4" ShapeID="_x0000_i1174" DrawAspect="Content" ObjectID="_1813571083" r:id="rId271"/>
              </w:object>
            </w:r>
          </w:p>
        </w:tc>
        <w:tc>
          <w:tcPr>
            <w:tcW w:w="1210" w:type="dxa"/>
          </w:tcPr>
          <w:p w14:paraId="33876BAD" w14:textId="77777777" w:rsidR="00DD6F44" w:rsidRPr="006E694E" w:rsidRDefault="00DD6F44" w:rsidP="00CA0EF7">
            <w:pPr>
              <w:spacing w:after="0" w:line="276" w:lineRule="auto"/>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2"/>
                <w:sz w:val="24"/>
                <w:szCs w:val="24"/>
              </w:rPr>
              <w:object w:dxaOrig="300" w:dyaOrig="380" w14:anchorId="463B5CE4">
                <v:shape id="_x0000_i1175" type="#_x0000_t75" style="width:14.8pt;height:19.2pt" o:ole="">
                  <v:imagedata r:id="rId147" o:title=""/>
                </v:shape>
                <o:OLEObject Type="Embed" ProgID="Equation.DSMT4" ShapeID="_x0000_i1175" DrawAspect="Content" ObjectID="_1813571084" r:id="rId272"/>
              </w:object>
            </w:r>
          </w:p>
        </w:tc>
        <w:tc>
          <w:tcPr>
            <w:tcW w:w="1154" w:type="dxa"/>
          </w:tcPr>
          <w:p w14:paraId="6D3A9008" w14:textId="77777777" w:rsidR="00DD6F44" w:rsidRPr="006E694E" w:rsidRDefault="00DD6F44" w:rsidP="00CA0EF7">
            <w:pPr>
              <w:spacing w:after="0" w:line="276" w:lineRule="auto"/>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6"/>
                <w:sz w:val="24"/>
                <w:szCs w:val="24"/>
              </w:rPr>
              <w:object w:dxaOrig="330" w:dyaOrig="290" w14:anchorId="6E677DC7">
                <v:shape id="_x0000_i1176" type="#_x0000_t75" style="width:17pt;height:13.2pt" o:ole="">
                  <v:imagedata r:id="rId149" o:title=""/>
                </v:shape>
                <o:OLEObject Type="Embed" ProgID="Equation.DSMT4" ShapeID="_x0000_i1176" DrawAspect="Content" ObjectID="_1813571085" r:id="rId273"/>
              </w:object>
            </w:r>
          </w:p>
        </w:tc>
      </w:tr>
      <w:tr w:rsidR="006E694E" w:rsidRPr="006E694E" w14:paraId="7C1A9633" w14:textId="77777777" w:rsidTr="00552308">
        <w:trPr>
          <w:cnfStyle w:val="000000100000" w:firstRow="0" w:lastRow="0" w:firstColumn="0" w:lastColumn="0" w:oddVBand="0" w:evenVBand="0" w:oddHBand="1" w:evenHBand="0"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901" w:type="dxa"/>
          </w:tcPr>
          <w:p w14:paraId="760609BB" w14:textId="77777777" w:rsidR="00DD6F44" w:rsidRPr="006E694E" w:rsidRDefault="00DD6F44" w:rsidP="00CA0EF7">
            <w:pPr>
              <w:spacing w:after="0" w:line="276" w:lineRule="auto"/>
              <w:jc w:val="both"/>
              <w:rPr>
                <w:rFonts w:ascii="Times New Roman" w:hAnsi="Times New Roman" w:cs="Times New Roman"/>
                <w:b w:val="0"/>
                <w:kern w:val="0"/>
                <w:sz w:val="24"/>
                <w:szCs w:val="24"/>
                <w14:ligatures w14:val="none"/>
              </w:rPr>
            </w:pPr>
            <w:r w:rsidRPr="006E694E">
              <w:rPr>
                <w:rFonts w:ascii="Times New Roman" w:hAnsi="Times New Roman" w:cs="Times New Roman"/>
                <w:b w:val="0"/>
                <w:sz w:val="24"/>
                <w:szCs w:val="24"/>
              </w:rPr>
              <w:t>0.1</w:t>
            </w:r>
          </w:p>
        </w:tc>
        <w:tc>
          <w:tcPr>
            <w:tcW w:w="1410" w:type="dxa"/>
          </w:tcPr>
          <w:p w14:paraId="60B04D62" w14:textId="77777777" w:rsidR="00DD6F44" w:rsidRPr="006E694E" w:rsidRDefault="00DD6F44" w:rsidP="00CA0EF7">
            <w:pPr>
              <w:spacing w:after="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6.8298</w:t>
            </w:r>
          </w:p>
        </w:tc>
        <w:tc>
          <w:tcPr>
            <w:tcW w:w="1336" w:type="dxa"/>
          </w:tcPr>
          <w:p w14:paraId="66958B94" w14:textId="77777777" w:rsidR="00DD6F44" w:rsidRPr="006E694E" w:rsidRDefault="00DD6F44" w:rsidP="00CA0EF7">
            <w:pPr>
              <w:spacing w:after="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232.31</w:t>
            </w:r>
          </w:p>
        </w:tc>
        <w:tc>
          <w:tcPr>
            <w:tcW w:w="1403" w:type="dxa"/>
          </w:tcPr>
          <w:p w14:paraId="1218AAF3" w14:textId="77777777" w:rsidR="00DD6F44" w:rsidRPr="006E694E" w:rsidRDefault="00DD6F44" w:rsidP="00CA0EF7">
            <w:pPr>
              <w:spacing w:after="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4.3323</w:t>
            </w:r>
          </w:p>
        </w:tc>
        <w:tc>
          <w:tcPr>
            <w:tcW w:w="1476" w:type="dxa"/>
          </w:tcPr>
          <w:p w14:paraId="5762DB42" w14:textId="77777777" w:rsidR="00DD6F44" w:rsidRPr="006E694E" w:rsidRDefault="00DD6F44" w:rsidP="00CA0EF7">
            <w:pPr>
              <w:spacing w:after="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0.2895</w:t>
            </w:r>
          </w:p>
        </w:tc>
        <w:tc>
          <w:tcPr>
            <w:tcW w:w="1210" w:type="dxa"/>
          </w:tcPr>
          <w:p w14:paraId="0682488C" w14:textId="77777777" w:rsidR="00DD6F44" w:rsidRPr="006E694E" w:rsidRDefault="00DD6F44" w:rsidP="00CA0EF7">
            <w:pPr>
              <w:spacing w:after="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243.76</w:t>
            </w:r>
          </w:p>
        </w:tc>
        <w:tc>
          <w:tcPr>
            <w:tcW w:w="1154" w:type="dxa"/>
          </w:tcPr>
          <w:p w14:paraId="4F25E6F8" w14:textId="77777777" w:rsidR="00DD6F44" w:rsidRPr="006E694E" w:rsidRDefault="00DD6F44" w:rsidP="00CA0EF7">
            <w:pPr>
              <w:spacing w:after="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0.097614</w:t>
            </w:r>
          </w:p>
        </w:tc>
      </w:tr>
      <w:tr w:rsidR="006E694E" w:rsidRPr="006E694E" w14:paraId="07FECD1B" w14:textId="77777777" w:rsidTr="00552308">
        <w:trPr>
          <w:trHeight w:val="358"/>
          <w:jc w:val="center"/>
        </w:trPr>
        <w:tc>
          <w:tcPr>
            <w:cnfStyle w:val="001000000000" w:firstRow="0" w:lastRow="0" w:firstColumn="1" w:lastColumn="0" w:oddVBand="0" w:evenVBand="0" w:oddHBand="0" w:evenHBand="0" w:firstRowFirstColumn="0" w:firstRowLastColumn="0" w:lastRowFirstColumn="0" w:lastRowLastColumn="0"/>
            <w:tcW w:w="901" w:type="dxa"/>
          </w:tcPr>
          <w:p w14:paraId="23012820" w14:textId="77777777" w:rsidR="00DD6F44" w:rsidRPr="006E694E" w:rsidRDefault="00DD6F44" w:rsidP="00CA0EF7">
            <w:pPr>
              <w:spacing w:after="0" w:line="276" w:lineRule="auto"/>
              <w:jc w:val="both"/>
              <w:rPr>
                <w:rFonts w:ascii="Times New Roman" w:hAnsi="Times New Roman" w:cs="Times New Roman"/>
                <w:b w:val="0"/>
                <w:sz w:val="24"/>
                <w:szCs w:val="24"/>
              </w:rPr>
            </w:pPr>
            <w:r w:rsidRPr="006E694E">
              <w:rPr>
                <w:rFonts w:ascii="Times New Roman" w:hAnsi="Times New Roman" w:cs="Times New Roman"/>
                <w:b w:val="0"/>
                <w:sz w:val="24"/>
                <w:szCs w:val="24"/>
              </w:rPr>
              <w:t>1</w:t>
            </w:r>
          </w:p>
        </w:tc>
        <w:tc>
          <w:tcPr>
            <w:tcW w:w="1410" w:type="dxa"/>
          </w:tcPr>
          <w:p w14:paraId="7E6D285E" w14:textId="77777777" w:rsidR="00DD6F44" w:rsidRPr="006E694E" w:rsidRDefault="00DD6F44" w:rsidP="00CA0EF7">
            <w:pPr>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7.0831</w:t>
            </w:r>
          </w:p>
        </w:tc>
        <w:tc>
          <w:tcPr>
            <w:tcW w:w="1336" w:type="dxa"/>
          </w:tcPr>
          <w:p w14:paraId="3CB288B2" w14:textId="77777777" w:rsidR="00DD6F44" w:rsidRPr="006E694E" w:rsidRDefault="00DD6F44" w:rsidP="00CA0EF7">
            <w:pPr>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88.505</w:t>
            </w:r>
          </w:p>
        </w:tc>
        <w:tc>
          <w:tcPr>
            <w:tcW w:w="1403" w:type="dxa"/>
          </w:tcPr>
          <w:p w14:paraId="2832F9E5" w14:textId="77777777" w:rsidR="00DD6F44" w:rsidRPr="006E694E" w:rsidRDefault="00DD6F44" w:rsidP="00CA0EF7">
            <w:pPr>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4.6586</w:t>
            </w:r>
          </w:p>
        </w:tc>
        <w:tc>
          <w:tcPr>
            <w:tcW w:w="1476" w:type="dxa"/>
          </w:tcPr>
          <w:p w14:paraId="46A988E1" w14:textId="77777777" w:rsidR="00DD6F44" w:rsidRPr="006E694E" w:rsidRDefault="00DD6F44" w:rsidP="00CA0EF7">
            <w:pPr>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0.5571</w:t>
            </w:r>
          </w:p>
        </w:tc>
        <w:tc>
          <w:tcPr>
            <w:tcW w:w="1210" w:type="dxa"/>
          </w:tcPr>
          <w:p w14:paraId="70F4EC8A" w14:textId="77777777" w:rsidR="00DD6F44" w:rsidRPr="006E694E" w:rsidRDefault="00DD6F44" w:rsidP="00CA0EF7">
            <w:pPr>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100.8</w:t>
            </w:r>
          </w:p>
        </w:tc>
        <w:tc>
          <w:tcPr>
            <w:tcW w:w="1154" w:type="dxa"/>
          </w:tcPr>
          <w:p w14:paraId="7F234AF0" w14:textId="77777777" w:rsidR="00DD6F44" w:rsidRPr="006E694E" w:rsidRDefault="00DD6F44" w:rsidP="00CA0EF7">
            <w:pPr>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0.1662</w:t>
            </w:r>
          </w:p>
        </w:tc>
      </w:tr>
      <w:tr w:rsidR="006E694E" w:rsidRPr="006E694E" w14:paraId="5C0E5265" w14:textId="77777777" w:rsidTr="00552308">
        <w:trPr>
          <w:cnfStyle w:val="000000100000" w:firstRow="0" w:lastRow="0" w:firstColumn="0" w:lastColumn="0" w:oddVBand="0" w:evenVBand="0" w:oddHBand="1" w:evenHBand="0" w:firstRowFirstColumn="0" w:firstRowLastColumn="0" w:lastRowFirstColumn="0" w:lastRowLastColumn="0"/>
          <w:trHeight w:val="351"/>
          <w:jc w:val="center"/>
        </w:trPr>
        <w:tc>
          <w:tcPr>
            <w:cnfStyle w:val="001000000000" w:firstRow="0" w:lastRow="0" w:firstColumn="1" w:lastColumn="0" w:oddVBand="0" w:evenVBand="0" w:oddHBand="0" w:evenHBand="0" w:firstRowFirstColumn="0" w:firstRowLastColumn="0" w:lastRowFirstColumn="0" w:lastRowLastColumn="0"/>
            <w:tcW w:w="901" w:type="dxa"/>
          </w:tcPr>
          <w:p w14:paraId="550F3849" w14:textId="77777777" w:rsidR="00DD6F44" w:rsidRPr="006E694E" w:rsidRDefault="00DD6F44" w:rsidP="00CA0EF7">
            <w:pPr>
              <w:spacing w:after="0" w:line="276" w:lineRule="auto"/>
              <w:jc w:val="both"/>
              <w:rPr>
                <w:rFonts w:ascii="Times New Roman" w:hAnsi="Times New Roman" w:cs="Times New Roman"/>
                <w:b w:val="0"/>
                <w:sz w:val="24"/>
                <w:szCs w:val="24"/>
              </w:rPr>
            </w:pPr>
            <w:r w:rsidRPr="006E694E">
              <w:rPr>
                <w:rFonts w:ascii="Times New Roman" w:hAnsi="Times New Roman" w:cs="Times New Roman"/>
                <w:b w:val="0"/>
                <w:sz w:val="24"/>
                <w:szCs w:val="24"/>
              </w:rPr>
              <w:t>5</w:t>
            </w:r>
          </w:p>
        </w:tc>
        <w:tc>
          <w:tcPr>
            <w:tcW w:w="1410" w:type="dxa"/>
          </w:tcPr>
          <w:p w14:paraId="43EF1A31" w14:textId="77777777" w:rsidR="00DD6F44" w:rsidRPr="006E694E" w:rsidRDefault="00DD6F44" w:rsidP="00CA0EF7">
            <w:pPr>
              <w:spacing w:after="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7.1411</w:t>
            </w:r>
          </w:p>
        </w:tc>
        <w:tc>
          <w:tcPr>
            <w:tcW w:w="1336" w:type="dxa"/>
          </w:tcPr>
          <w:p w14:paraId="46CCA331" w14:textId="77777777" w:rsidR="00DD6F44" w:rsidRPr="006E694E" w:rsidRDefault="00DD6F44" w:rsidP="00CA0EF7">
            <w:pPr>
              <w:spacing w:after="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60.284</w:t>
            </w:r>
          </w:p>
        </w:tc>
        <w:tc>
          <w:tcPr>
            <w:tcW w:w="1403" w:type="dxa"/>
          </w:tcPr>
          <w:p w14:paraId="339D5D07" w14:textId="77777777" w:rsidR="00DD6F44" w:rsidRPr="006E694E" w:rsidRDefault="00DD6F44" w:rsidP="00CA0EF7">
            <w:pPr>
              <w:spacing w:after="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4.7323</w:t>
            </w:r>
          </w:p>
        </w:tc>
        <w:tc>
          <w:tcPr>
            <w:tcW w:w="1476" w:type="dxa"/>
          </w:tcPr>
          <w:p w14:paraId="3706A14C" w14:textId="77777777" w:rsidR="00DD6F44" w:rsidRPr="006E694E" w:rsidRDefault="00DD6F44" w:rsidP="00CA0EF7">
            <w:pPr>
              <w:spacing w:after="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0.6141</w:t>
            </w:r>
          </w:p>
        </w:tc>
        <w:tc>
          <w:tcPr>
            <w:tcW w:w="1210" w:type="dxa"/>
          </w:tcPr>
          <w:p w14:paraId="1466AC97" w14:textId="77777777" w:rsidR="00DD6F44" w:rsidRPr="006E694E" w:rsidRDefault="00DD6F44" w:rsidP="00CA0EF7">
            <w:pPr>
              <w:spacing w:after="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72.772</w:t>
            </w:r>
          </w:p>
        </w:tc>
        <w:tc>
          <w:tcPr>
            <w:tcW w:w="1154" w:type="dxa"/>
          </w:tcPr>
          <w:p w14:paraId="41F7D760" w14:textId="77777777" w:rsidR="00DD6F44" w:rsidRPr="006E694E" w:rsidRDefault="00DD6F44" w:rsidP="00CA0EF7">
            <w:pPr>
              <w:spacing w:after="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0.2062</w:t>
            </w:r>
          </w:p>
        </w:tc>
      </w:tr>
      <w:tr w:rsidR="006E694E" w:rsidRPr="006E694E" w14:paraId="52ED9ADE" w14:textId="77777777" w:rsidTr="00552308">
        <w:trPr>
          <w:trHeight w:val="29"/>
          <w:jc w:val="center"/>
        </w:trPr>
        <w:tc>
          <w:tcPr>
            <w:cnfStyle w:val="001000000000" w:firstRow="0" w:lastRow="0" w:firstColumn="1" w:lastColumn="0" w:oddVBand="0" w:evenVBand="0" w:oddHBand="0" w:evenHBand="0" w:firstRowFirstColumn="0" w:firstRowLastColumn="0" w:lastRowFirstColumn="0" w:lastRowLastColumn="0"/>
            <w:tcW w:w="901" w:type="dxa"/>
          </w:tcPr>
          <w:p w14:paraId="2C7BC256" w14:textId="77777777" w:rsidR="00DD6F44" w:rsidRPr="006E694E" w:rsidRDefault="00DD6F44" w:rsidP="00CA0EF7">
            <w:pPr>
              <w:spacing w:after="0" w:line="276" w:lineRule="auto"/>
              <w:jc w:val="both"/>
              <w:rPr>
                <w:rFonts w:ascii="Times New Roman" w:hAnsi="Times New Roman" w:cs="Times New Roman"/>
                <w:b w:val="0"/>
                <w:sz w:val="24"/>
                <w:szCs w:val="24"/>
              </w:rPr>
            </w:pPr>
            <w:r w:rsidRPr="006E694E">
              <w:rPr>
                <w:rFonts w:ascii="Times New Roman" w:hAnsi="Times New Roman" w:cs="Times New Roman"/>
                <w:b w:val="0"/>
                <w:sz w:val="24"/>
                <w:szCs w:val="24"/>
              </w:rPr>
              <w:t>10</w:t>
            </w:r>
          </w:p>
        </w:tc>
        <w:tc>
          <w:tcPr>
            <w:tcW w:w="1410" w:type="dxa"/>
          </w:tcPr>
          <w:p w14:paraId="22DB2853" w14:textId="77777777" w:rsidR="00DD6F44" w:rsidRPr="006E694E" w:rsidRDefault="00DD6F44" w:rsidP="00CA0EF7">
            <w:pPr>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7.15</w:t>
            </w:r>
          </w:p>
        </w:tc>
        <w:tc>
          <w:tcPr>
            <w:tcW w:w="1336" w:type="dxa"/>
          </w:tcPr>
          <w:p w14:paraId="4CA6ABC7" w14:textId="77777777" w:rsidR="00DD6F44" w:rsidRPr="006E694E" w:rsidRDefault="00DD6F44" w:rsidP="00CA0EF7">
            <w:pPr>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56.343</w:t>
            </w:r>
          </w:p>
        </w:tc>
        <w:tc>
          <w:tcPr>
            <w:tcW w:w="1403" w:type="dxa"/>
          </w:tcPr>
          <w:p w14:paraId="3118D0E7" w14:textId="77777777" w:rsidR="00DD6F44" w:rsidRPr="006E694E" w:rsidRDefault="00DD6F44" w:rsidP="00CA0EF7">
            <w:pPr>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4.7437</w:t>
            </w:r>
          </w:p>
        </w:tc>
        <w:tc>
          <w:tcPr>
            <w:tcW w:w="1476" w:type="dxa"/>
          </w:tcPr>
          <w:p w14:paraId="2012FF11" w14:textId="77777777" w:rsidR="00DD6F44" w:rsidRPr="006E694E" w:rsidRDefault="00DD6F44" w:rsidP="00CA0EF7">
            <w:pPr>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0.6227</w:t>
            </w:r>
          </w:p>
        </w:tc>
        <w:tc>
          <w:tcPr>
            <w:tcW w:w="1210" w:type="dxa"/>
          </w:tcPr>
          <w:p w14:paraId="13CFFE27" w14:textId="77777777" w:rsidR="00DD6F44" w:rsidRPr="006E694E" w:rsidRDefault="00DD6F44" w:rsidP="00CA0EF7">
            <w:pPr>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68.86</w:t>
            </w:r>
          </w:p>
        </w:tc>
        <w:tc>
          <w:tcPr>
            <w:tcW w:w="1154" w:type="dxa"/>
          </w:tcPr>
          <w:p w14:paraId="2D55E2E1" w14:textId="77777777" w:rsidR="00DD6F44" w:rsidRPr="006E694E" w:rsidRDefault="00DD6F44" w:rsidP="00CA0EF7">
            <w:pPr>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0.2140</w:t>
            </w:r>
          </w:p>
        </w:tc>
      </w:tr>
    </w:tbl>
    <w:p w14:paraId="42324A76" w14:textId="47C7DD47" w:rsidR="00DD6F44" w:rsidRPr="006E694E" w:rsidRDefault="006034FF" w:rsidP="00DD6F44">
      <w:pPr>
        <w:spacing w:after="0" w:line="276" w:lineRule="auto"/>
        <w:jc w:val="both"/>
        <w:rPr>
          <w:rFonts w:ascii="Times New Roman" w:eastAsia="SimSun" w:hAnsi="Times New Roman" w:cs="Times New Roman"/>
          <w:sz w:val="24"/>
          <w:szCs w:val="24"/>
          <w:lang w:eastAsia="zh-CN"/>
        </w:rPr>
      </w:pPr>
      <w:r w:rsidRPr="006E694E">
        <w:rPr>
          <w:rFonts w:ascii="Times New Roman" w:eastAsia="SimSun" w:hAnsi="Times New Roman" w:cs="Times New Roman"/>
          <w:b/>
          <w:bCs/>
          <w:sz w:val="24"/>
          <w:szCs w:val="24"/>
          <w:lang w:eastAsia="zh-CN"/>
        </w:rPr>
        <w:t>Table 13</w:t>
      </w:r>
      <w:r w:rsidR="00DD6F44" w:rsidRPr="006E694E">
        <w:rPr>
          <w:rFonts w:ascii="Times New Roman" w:eastAsia="SimSun" w:hAnsi="Times New Roman" w:cs="Times New Roman"/>
          <w:b/>
          <w:bCs/>
          <w:sz w:val="24"/>
          <w:szCs w:val="24"/>
          <w:lang w:eastAsia="zh-CN"/>
        </w:rPr>
        <w:t>.</w:t>
      </w:r>
      <w:r w:rsidR="00DD6F44" w:rsidRPr="006E694E">
        <w:rPr>
          <w:rFonts w:ascii="Times New Roman" w:eastAsia="SimSun" w:hAnsi="Times New Roman" w:cs="Times New Roman"/>
          <w:sz w:val="24"/>
          <w:szCs w:val="24"/>
          <w:lang w:eastAsia="zh-CN"/>
        </w:rPr>
        <w:t xml:space="preserve"> Effects of </w:t>
      </w:r>
      <w:r w:rsidR="00DD6F44" w:rsidRPr="006E694E">
        <w:rPr>
          <w:rFonts w:ascii="Times New Roman" w:eastAsia="SimSun" w:hAnsi="Times New Roman" w:cs="Times New Roman"/>
          <w:i/>
          <w:kern w:val="0"/>
          <w:position w:val="-10"/>
          <w:sz w:val="24"/>
          <w:szCs w:val="24"/>
          <w14:ligatures w14:val="none"/>
        </w:rPr>
        <w:object w:dxaOrig="240" w:dyaOrig="320" w14:anchorId="13512B2A">
          <v:shape id="_x0000_i1177" type="#_x0000_t75" style="width:11.95pt;height:17pt" o:ole="">
            <v:imagedata r:id="rId265" o:title=""/>
          </v:shape>
          <o:OLEObject Type="Embed" ProgID="Equation.DSMT4" ShapeID="_x0000_i1177" DrawAspect="Content" ObjectID="_1813571086" r:id="rId274"/>
        </w:object>
      </w:r>
      <w:r w:rsidR="00DD6F44" w:rsidRPr="006E694E">
        <w:rPr>
          <w:rFonts w:ascii="Times New Roman" w:eastAsia="SimSun" w:hAnsi="Times New Roman" w:cs="Times New Roman"/>
          <w:sz w:val="24"/>
          <w:szCs w:val="24"/>
          <w:lang w:eastAsia="zh-CN"/>
        </w:rPr>
        <w:t xml:space="preserve"> on mean values.</w:t>
      </w:r>
    </w:p>
    <w:tbl>
      <w:tblPr>
        <w:tblStyle w:val="ListTable4-Accent5"/>
        <w:tblW w:w="8847" w:type="dxa"/>
        <w:jc w:val="center"/>
        <w:tblLook w:val="04A0" w:firstRow="1" w:lastRow="0" w:firstColumn="1" w:lastColumn="0" w:noHBand="0" w:noVBand="1"/>
      </w:tblPr>
      <w:tblGrid>
        <w:gridCol w:w="1707"/>
        <w:gridCol w:w="2352"/>
        <w:gridCol w:w="2352"/>
        <w:gridCol w:w="2436"/>
      </w:tblGrid>
      <w:tr w:rsidR="006E694E" w:rsidRPr="006E694E" w14:paraId="13F671A1" w14:textId="77777777" w:rsidTr="00882AEA">
        <w:trPr>
          <w:cnfStyle w:val="100000000000" w:firstRow="1" w:lastRow="0" w:firstColumn="0" w:lastColumn="0" w:oddVBand="0" w:evenVBand="0" w:oddHBand="0" w:evenHBand="0" w:firstRowFirstColumn="0" w:firstRowLastColumn="0" w:lastRowFirstColumn="0" w:lastRowLastColumn="0"/>
          <w:trHeight w:val="509"/>
          <w:jc w:val="center"/>
        </w:trPr>
        <w:tc>
          <w:tcPr>
            <w:cnfStyle w:val="001000000000" w:firstRow="0" w:lastRow="0" w:firstColumn="1" w:lastColumn="0" w:oddVBand="0" w:evenVBand="0" w:oddHBand="0" w:evenHBand="0" w:firstRowFirstColumn="0" w:firstRowLastColumn="0" w:lastRowFirstColumn="0" w:lastRowLastColumn="0"/>
            <w:tcW w:w="1707" w:type="dxa"/>
            <w:vAlign w:val="center"/>
          </w:tcPr>
          <w:p w14:paraId="1E5F5847" w14:textId="77777777" w:rsidR="00DD6F44" w:rsidRPr="006E694E" w:rsidRDefault="00DD6F44" w:rsidP="00882AEA">
            <w:pPr>
              <w:spacing w:after="0" w:line="360" w:lineRule="auto"/>
              <w:jc w:val="center"/>
              <w:rPr>
                <w:rFonts w:ascii="Times New Roman" w:eastAsia="SimSun" w:hAnsi="Times New Roman" w:cs="Times New Roman"/>
                <w:b w:val="0"/>
                <w:i/>
                <w:color w:val="auto"/>
                <w:kern w:val="0"/>
                <w:sz w:val="24"/>
                <w:szCs w:val="24"/>
                <w14:ligatures w14:val="none"/>
              </w:rPr>
            </w:pPr>
            <w:r w:rsidRPr="006E694E">
              <w:rPr>
                <w:rFonts w:ascii="Times New Roman" w:eastAsia="SimSun" w:hAnsi="Times New Roman" w:cs="Times New Roman"/>
                <w:b w:val="0"/>
                <w:bCs w:val="0"/>
                <w:i/>
                <w:color w:val="auto"/>
                <w:kern w:val="0"/>
                <w:position w:val="-10"/>
                <w:sz w:val="24"/>
                <w:szCs w:val="24"/>
                <w14:ligatures w14:val="none"/>
              </w:rPr>
              <w:object w:dxaOrig="240" w:dyaOrig="320" w14:anchorId="2BF1A514">
                <v:shape id="_x0000_i1178" type="#_x0000_t75" style="width:11.95pt;height:17pt" o:ole="">
                  <v:imagedata r:id="rId265" o:title=""/>
                </v:shape>
                <o:OLEObject Type="Embed" ProgID="Equation.DSMT4" ShapeID="_x0000_i1178" DrawAspect="Content" ObjectID="_1813571087" r:id="rId275"/>
              </w:object>
            </w:r>
          </w:p>
        </w:tc>
        <w:tc>
          <w:tcPr>
            <w:tcW w:w="2352" w:type="dxa"/>
            <w:vAlign w:val="center"/>
          </w:tcPr>
          <w:p w14:paraId="4ACA61A0" w14:textId="77777777" w:rsidR="00DD6F44" w:rsidRPr="006E694E" w:rsidRDefault="00DD6F44" w:rsidP="00882AEA">
            <w:pPr>
              <w:spacing w:after="0"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4"/>
                <w:sz w:val="24"/>
                <w:szCs w:val="24"/>
              </w:rPr>
              <w:object w:dxaOrig="580" w:dyaOrig="390" w14:anchorId="7056BA4B">
                <v:shape id="_x0000_i1179" type="#_x0000_t75" style="width:28.3pt;height:19.8pt" o:ole="">
                  <v:imagedata r:id="rId137" o:title=""/>
                </v:shape>
                <o:OLEObject Type="Embed" ProgID="Equation.DSMT4" ShapeID="_x0000_i1179" DrawAspect="Content" ObjectID="_1813571088" r:id="rId276"/>
              </w:object>
            </w:r>
          </w:p>
        </w:tc>
        <w:tc>
          <w:tcPr>
            <w:tcW w:w="2352" w:type="dxa"/>
            <w:vAlign w:val="center"/>
          </w:tcPr>
          <w:p w14:paraId="51101C0D" w14:textId="77777777" w:rsidR="00DD6F44" w:rsidRPr="006E694E" w:rsidRDefault="00DD6F44" w:rsidP="00882AEA">
            <w:pPr>
              <w:spacing w:after="0"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4"/>
                <w:sz w:val="24"/>
                <w:szCs w:val="24"/>
              </w:rPr>
              <w:object w:dxaOrig="520" w:dyaOrig="390" w14:anchorId="4A35BAC5">
                <v:shape id="_x0000_i1180" type="#_x0000_t75" style="width:26.4pt;height:19.8pt" o:ole="">
                  <v:imagedata r:id="rId152" o:title=""/>
                </v:shape>
                <o:OLEObject Type="Embed" ProgID="Equation.DSMT4" ShapeID="_x0000_i1180" DrawAspect="Content" ObjectID="_1813571089" r:id="rId277"/>
              </w:object>
            </w:r>
          </w:p>
        </w:tc>
        <w:tc>
          <w:tcPr>
            <w:tcW w:w="2436" w:type="dxa"/>
            <w:vAlign w:val="center"/>
          </w:tcPr>
          <w:p w14:paraId="72111242" w14:textId="77777777" w:rsidR="00DD6F44" w:rsidRPr="006E694E" w:rsidRDefault="00DD6F44" w:rsidP="00882AEA">
            <w:pPr>
              <w:spacing w:after="0"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4"/>
                <w:sz w:val="24"/>
                <w:szCs w:val="24"/>
              </w:rPr>
              <w:object w:dxaOrig="690" w:dyaOrig="390" w14:anchorId="0A4AE439">
                <v:shape id="_x0000_i1181" type="#_x0000_t75" style="width:34.6pt;height:19.8pt" o:ole="">
                  <v:imagedata r:id="rId154" o:title=""/>
                </v:shape>
                <o:OLEObject Type="Embed" ProgID="Equation.DSMT4" ShapeID="_x0000_i1181" DrawAspect="Content" ObjectID="_1813571090" r:id="rId278"/>
              </w:object>
            </w:r>
          </w:p>
        </w:tc>
      </w:tr>
      <w:tr w:rsidR="006E694E" w:rsidRPr="006E694E" w14:paraId="6BAE9AA7" w14:textId="77777777" w:rsidTr="00882AEA">
        <w:trPr>
          <w:cnfStyle w:val="000000100000" w:firstRow="0" w:lastRow="0" w:firstColumn="0" w:lastColumn="0" w:oddVBand="0" w:evenVBand="0" w:oddHBand="1" w:evenHBand="0" w:firstRowFirstColumn="0" w:firstRowLastColumn="0" w:lastRowFirstColumn="0" w:lastRowLastColumn="0"/>
          <w:trHeight w:val="367"/>
          <w:jc w:val="center"/>
        </w:trPr>
        <w:tc>
          <w:tcPr>
            <w:cnfStyle w:val="001000000000" w:firstRow="0" w:lastRow="0" w:firstColumn="1" w:lastColumn="0" w:oddVBand="0" w:evenVBand="0" w:oddHBand="0" w:evenHBand="0" w:firstRowFirstColumn="0" w:firstRowLastColumn="0" w:lastRowFirstColumn="0" w:lastRowLastColumn="0"/>
            <w:tcW w:w="1707" w:type="dxa"/>
            <w:vAlign w:val="center"/>
          </w:tcPr>
          <w:p w14:paraId="7071E682" w14:textId="77777777" w:rsidR="00DD6F44" w:rsidRPr="006E694E" w:rsidRDefault="00DD6F44" w:rsidP="00882AEA">
            <w:pPr>
              <w:spacing w:after="0" w:line="360" w:lineRule="auto"/>
              <w:jc w:val="center"/>
              <w:rPr>
                <w:rFonts w:ascii="Times New Roman" w:hAnsi="Times New Roman" w:cs="Times New Roman"/>
                <w:b w:val="0"/>
                <w:kern w:val="0"/>
                <w:sz w:val="24"/>
                <w:szCs w:val="24"/>
                <w14:ligatures w14:val="none"/>
              </w:rPr>
            </w:pPr>
            <w:r w:rsidRPr="006E694E">
              <w:rPr>
                <w:rFonts w:ascii="Times New Roman" w:hAnsi="Times New Roman" w:cs="Times New Roman"/>
                <w:b w:val="0"/>
                <w:sz w:val="24"/>
                <w:szCs w:val="24"/>
              </w:rPr>
              <w:t>0.1</w:t>
            </w:r>
          </w:p>
        </w:tc>
        <w:tc>
          <w:tcPr>
            <w:tcW w:w="2352" w:type="dxa"/>
            <w:vAlign w:val="center"/>
          </w:tcPr>
          <w:p w14:paraId="5CA4EBD5" w14:textId="77777777" w:rsidR="00DD6F44" w:rsidRPr="006E694E" w:rsidRDefault="00DD6F44" w:rsidP="00882AEA">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4.9645</w:t>
            </w:r>
          </w:p>
        </w:tc>
        <w:tc>
          <w:tcPr>
            <w:tcW w:w="2352" w:type="dxa"/>
            <w:vAlign w:val="center"/>
          </w:tcPr>
          <w:p w14:paraId="3DF825B8" w14:textId="77777777" w:rsidR="00DD6F44" w:rsidRPr="006E694E" w:rsidRDefault="00DD6F44" w:rsidP="00882AEA">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5.3923</w:t>
            </w:r>
          </w:p>
        </w:tc>
        <w:tc>
          <w:tcPr>
            <w:tcW w:w="2436" w:type="dxa"/>
            <w:vAlign w:val="center"/>
          </w:tcPr>
          <w:p w14:paraId="73CBC76D" w14:textId="77777777" w:rsidR="00DD6F44" w:rsidRPr="006E694E" w:rsidRDefault="00DD6F44" w:rsidP="00882AEA">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10.035</w:t>
            </w:r>
          </w:p>
        </w:tc>
      </w:tr>
      <w:tr w:rsidR="006E694E" w:rsidRPr="006E694E" w14:paraId="7D9F1808" w14:textId="77777777" w:rsidTr="00882AEA">
        <w:trPr>
          <w:trHeight w:val="367"/>
          <w:jc w:val="center"/>
        </w:trPr>
        <w:tc>
          <w:tcPr>
            <w:cnfStyle w:val="001000000000" w:firstRow="0" w:lastRow="0" w:firstColumn="1" w:lastColumn="0" w:oddVBand="0" w:evenVBand="0" w:oddHBand="0" w:evenHBand="0" w:firstRowFirstColumn="0" w:firstRowLastColumn="0" w:lastRowFirstColumn="0" w:lastRowLastColumn="0"/>
            <w:tcW w:w="1707" w:type="dxa"/>
            <w:vAlign w:val="center"/>
          </w:tcPr>
          <w:p w14:paraId="246FF4D3" w14:textId="77777777" w:rsidR="00DD6F44" w:rsidRPr="006E694E" w:rsidRDefault="00DD6F44" w:rsidP="00882AEA">
            <w:pPr>
              <w:spacing w:after="0" w:line="360" w:lineRule="auto"/>
              <w:jc w:val="center"/>
              <w:rPr>
                <w:rFonts w:ascii="Times New Roman" w:hAnsi="Times New Roman" w:cs="Times New Roman"/>
                <w:b w:val="0"/>
                <w:sz w:val="24"/>
                <w:szCs w:val="24"/>
              </w:rPr>
            </w:pPr>
            <w:r w:rsidRPr="006E694E">
              <w:rPr>
                <w:rFonts w:ascii="Times New Roman" w:hAnsi="Times New Roman" w:cs="Times New Roman"/>
                <w:b w:val="0"/>
                <w:sz w:val="24"/>
                <w:szCs w:val="24"/>
              </w:rPr>
              <w:t>1</w:t>
            </w:r>
          </w:p>
        </w:tc>
        <w:tc>
          <w:tcPr>
            <w:tcW w:w="2352" w:type="dxa"/>
            <w:vAlign w:val="center"/>
          </w:tcPr>
          <w:p w14:paraId="76101BBD" w14:textId="77777777" w:rsidR="00DD6F44" w:rsidRPr="006E694E" w:rsidRDefault="00DD6F44" w:rsidP="00882AEA">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5.1483</w:t>
            </w:r>
          </w:p>
        </w:tc>
        <w:tc>
          <w:tcPr>
            <w:tcW w:w="2352" w:type="dxa"/>
            <w:vAlign w:val="center"/>
          </w:tcPr>
          <w:p w14:paraId="630520BD" w14:textId="77777777" w:rsidR="00DD6F44" w:rsidRPr="006E694E" w:rsidRDefault="00DD6F44" w:rsidP="00882AEA">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5.8946</w:t>
            </w:r>
          </w:p>
        </w:tc>
        <w:tc>
          <w:tcPr>
            <w:tcW w:w="2436" w:type="dxa"/>
            <w:vAlign w:val="center"/>
          </w:tcPr>
          <w:p w14:paraId="56C5CEE5" w14:textId="77777777" w:rsidR="00DD6F44" w:rsidRPr="006E694E" w:rsidRDefault="00DD6F44" w:rsidP="00882AEA">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20.298</w:t>
            </w:r>
          </w:p>
        </w:tc>
      </w:tr>
      <w:tr w:rsidR="006E694E" w:rsidRPr="006E694E" w14:paraId="7FB055E3" w14:textId="77777777" w:rsidTr="00882AEA">
        <w:trPr>
          <w:cnfStyle w:val="000000100000" w:firstRow="0" w:lastRow="0" w:firstColumn="0" w:lastColumn="0" w:oddVBand="0" w:evenVBand="0" w:oddHBand="1" w:evenHBand="0" w:firstRowFirstColumn="0" w:firstRowLastColumn="0" w:lastRowFirstColumn="0" w:lastRowLastColumn="0"/>
          <w:trHeight w:val="360"/>
          <w:jc w:val="center"/>
        </w:trPr>
        <w:tc>
          <w:tcPr>
            <w:cnfStyle w:val="001000000000" w:firstRow="0" w:lastRow="0" w:firstColumn="1" w:lastColumn="0" w:oddVBand="0" w:evenVBand="0" w:oddHBand="0" w:evenHBand="0" w:firstRowFirstColumn="0" w:firstRowLastColumn="0" w:lastRowFirstColumn="0" w:lastRowLastColumn="0"/>
            <w:tcW w:w="1707" w:type="dxa"/>
            <w:vAlign w:val="center"/>
          </w:tcPr>
          <w:p w14:paraId="5B69D9E0" w14:textId="77777777" w:rsidR="00DD6F44" w:rsidRPr="006E694E" w:rsidRDefault="00DD6F44" w:rsidP="00882AEA">
            <w:pPr>
              <w:spacing w:after="0" w:line="360" w:lineRule="auto"/>
              <w:jc w:val="center"/>
              <w:rPr>
                <w:rFonts w:ascii="Times New Roman" w:hAnsi="Times New Roman" w:cs="Times New Roman"/>
                <w:b w:val="0"/>
                <w:sz w:val="24"/>
                <w:szCs w:val="24"/>
              </w:rPr>
            </w:pPr>
            <w:r w:rsidRPr="006E694E">
              <w:rPr>
                <w:rFonts w:ascii="Times New Roman" w:hAnsi="Times New Roman" w:cs="Times New Roman"/>
                <w:b w:val="0"/>
                <w:sz w:val="24"/>
                <w:szCs w:val="24"/>
              </w:rPr>
              <w:t>5</w:t>
            </w:r>
          </w:p>
        </w:tc>
        <w:tc>
          <w:tcPr>
            <w:tcW w:w="2352" w:type="dxa"/>
            <w:vAlign w:val="center"/>
          </w:tcPr>
          <w:p w14:paraId="06D840AB" w14:textId="77777777" w:rsidR="00DD6F44" w:rsidRPr="006E694E" w:rsidRDefault="00DD6F44" w:rsidP="00882AEA">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5.1903</w:t>
            </w:r>
          </w:p>
        </w:tc>
        <w:tc>
          <w:tcPr>
            <w:tcW w:w="2352" w:type="dxa"/>
            <w:vAlign w:val="center"/>
          </w:tcPr>
          <w:p w14:paraId="31358EE1" w14:textId="77777777" w:rsidR="00DD6F44" w:rsidRPr="006E694E" w:rsidRDefault="00DD6F44" w:rsidP="00882AEA">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6.0074</w:t>
            </w:r>
          </w:p>
        </w:tc>
        <w:tc>
          <w:tcPr>
            <w:tcW w:w="2436" w:type="dxa"/>
            <w:vAlign w:val="center"/>
          </w:tcPr>
          <w:p w14:paraId="6EB70E66" w14:textId="77777777" w:rsidR="00DD6F44" w:rsidRPr="006E694E" w:rsidRDefault="00DD6F44" w:rsidP="00882AEA">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22.604</w:t>
            </w:r>
          </w:p>
        </w:tc>
      </w:tr>
      <w:tr w:rsidR="006E694E" w:rsidRPr="006E694E" w14:paraId="5113F0D1" w14:textId="77777777" w:rsidTr="00882AEA">
        <w:trPr>
          <w:trHeight w:val="360"/>
          <w:jc w:val="center"/>
        </w:trPr>
        <w:tc>
          <w:tcPr>
            <w:cnfStyle w:val="001000000000" w:firstRow="0" w:lastRow="0" w:firstColumn="1" w:lastColumn="0" w:oddVBand="0" w:evenVBand="0" w:oddHBand="0" w:evenHBand="0" w:firstRowFirstColumn="0" w:firstRowLastColumn="0" w:lastRowFirstColumn="0" w:lastRowLastColumn="0"/>
            <w:tcW w:w="1707" w:type="dxa"/>
            <w:vAlign w:val="center"/>
          </w:tcPr>
          <w:p w14:paraId="2ADBE8F7" w14:textId="77777777" w:rsidR="00DD6F44" w:rsidRPr="006E694E" w:rsidRDefault="00DD6F44" w:rsidP="00882AEA">
            <w:pPr>
              <w:spacing w:after="0" w:line="360" w:lineRule="auto"/>
              <w:jc w:val="center"/>
              <w:rPr>
                <w:rFonts w:ascii="Times New Roman" w:hAnsi="Times New Roman" w:cs="Times New Roman"/>
                <w:b w:val="0"/>
                <w:sz w:val="24"/>
                <w:szCs w:val="24"/>
              </w:rPr>
            </w:pPr>
            <w:r w:rsidRPr="006E694E">
              <w:rPr>
                <w:rFonts w:ascii="Times New Roman" w:hAnsi="Times New Roman" w:cs="Times New Roman"/>
                <w:b w:val="0"/>
                <w:sz w:val="24"/>
                <w:szCs w:val="24"/>
              </w:rPr>
              <w:t>10</w:t>
            </w:r>
          </w:p>
        </w:tc>
        <w:tc>
          <w:tcPr>
            <w:tcW w:w="2352" w:type="dxa"/>
            <w:vAlign w:val="center"/>
          </w:tcPr>
          <w:p w14:paraId="51851D2D" w14:textId="77777777" w:rsidR="00DD6F44" w:rsidRPr="006E694E" w:rsidRDefault="00DD6F44" w:rsidP="00882AEA">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5.1968</w:t>
            </w:r>
          </w:p>
        </w:tc>
        <w:tc>
          <w:tcPr>
            <w:tcW w:w="2352" w:type="dxa"/>
            <w:vAlign w:val="center"/>
          </w:tcPr>
          <w:p w14:paraId="7ABD3231" w14:textId="77777777" w:rsidR="00DD6F44" w:rsidRPr="006E694E" w:rsidRDefault="00DD6F44" w:rsidP="00882AEA">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6.0249</w:t>
            </w:r>
          </w:p>
        </w:tc>
        <w:tc>
          <w:tcPr>
            <w:tcW w:w="2436" w:type="dxa"/>
            <w:vAlign w:val="center"/>
          </w:tcPr>
          <w:p w14:paraId="473B82C1" w14:textId="77777777" w:rsidR="00DD6F44" w:rsidRPr="006E694E" w:rsidRDefault="00DD6F44" w:rsidP="00882AEA">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22.959</w:t>
            </w:r>
          </w:p>
        </w:tc>
      </w:tr>
    </w:tbl>
    <w:p w14:paraId="1732719C" w14:textId="77777777" w:rsidR="009226C2" w:rsidRPr="006E694E" w:rsidRDefault="009226C2" w:rsidP="00552308">
      <w:pPr>
        <w:spacing w:after="0" w:line="360" w:lineRule="auto"/>
        <w:jc w:val="both"/>
        <w:rPr>
          <w:rFonts w:ascii="Times New Roman" w:eastAsia="DengXian" w:hAnsi="Times New Roman" w:cs="Times New Roman"/>
          <w:sz w:val="24"/>
          <w:szCs w:val="24"/>
          <w:lang w:eastAsia="zh-CN" w:bidi="ar"/>
        </w:rPr>
      </w:pPr>
    </w:p>
    <w:p w14:paraId="604DA6FD" w14:textId="40E7C9B8" w:rsidR="00DD6F44" w:rsidRPr="006E694E" w:rsidRDefault="006A7A45" w:rsidP="00552308">
      <w:pPr>
        <w:spacing w:after="0" w:line="360" w:lineRule="auto"/>
        <w:jc w:val="both"/>
        <w:rPr>
          <w:rFonts w:ascii="Times New Roman" w:eastAsia="DengXian" w:hAnsi="Times New Roman" w:cs="Times New Roman"/>
          <w:sz w:val="24"/>
          <w:szCs w:val="24"/>
          <w:lang w:eastAsia="zh-CN" w:bidi="ar"/>
        </w:rPr>
      </w:pPr>
      <w:r w:rsidRPr="006E694E">
        <w:rPr>
          <w:rFonts w:ascii="Times New Roman" w:eastAsia="DengXian" w:hAnsi="Times New Roman" w:cs="Times New Roman"/>
          <w:sz w:val="24"/>
          <w:szCs w:val="24"/>
          <w:lang w:eastAsia="zh-CN" w:bidi="ar"/>
        </w:rPr>
        <w:lastRenderedPageBreak/>
        <w:t xml:space="preserve">The impact of the thermal conduction scenario of the system geometry and the variation of the magnetic field inclination effect on heat transfer, fluid fraction, deformation, magnetic field, total entropy and </w:t>
      </w:r>
      <w:proofErr w:type="spellStart"/>
      <w:r w:rsidRPr="006E694E">
        <w:rPr>
          <w:rFonts w:ascii="Times New Roman" w:eastAsia="DengXian" w:hAnsi="Times New Roman" w:cs="Times New Roman"/>
          <w:sz w:val="24"/>
          <w:szCs w:val="24"/>
          <w:lang w:eastAsia="zh-CN" w:bidi="ar"/>
        </w:rPr>
        <w:t>bej</w:t>
      </w:r>
      <w:r w:rsidR="00240879" w:rsidRPr="006E694E">
        <w:rPr>
          <w:rFonts w:ascii="Times New Roman" w:eastAsia="DengXian" w:hAnsi="Times New Roman" w:cs="Times New Roman"/>
          <w:sz w:val="24"/>
          <w:szCs w:val="24"/>
          <w:lang w:eastAsia="zh-CN" w:bidi="ar"/>
        </w:rPr>
        <w:t>an</w:t>
      </w:r>
      <w:proofErr w:type="spellEnd"/>
      <w:r w:rsidR="00240879" w:rsidRPr="006E694E">
        <w:rPr>
          <w:rFonts w:ascii="Times New Roman" w:eastAsia="DengXian" w:hAnsi="Times New Roman" w:cs="Times New Roman"/>
          <w:sz w:val="24"/>
          <w:szCs w:val="24"/>
          <w:lang w:eastAsia="zh-CN" w:bidi="ar"/>
        </w:rPr>
        <w:t xml:space="preserve"> number is depicted in </w:t>
      </w:r>
      <w:r w:rsidR="006034FF" w:rsidRPr="006E694E">
        <w:rPr>
          <w:rFonts w:ascii="Times New Roman" w:eastAsia="DengXian" w:hAnsi="Times New Roman" w:cs="Times New Roman"/>
          <w:sz w:val="24"/>
          <w:szCs w:val="24"/>
          <w:lang w:eastAsia="zh-CN" w:bidi="ar"/>
        </w:rPr>
        <w:t>Table 14</w:t>
      </w:r>
      <w:r w:rsidR="003F58D0" w:rsidRPr="006E694E">
        <w:rPr>
          <w:rFonts w:ascii="Times New Roman" w:eastAsia="DengXian" w:hAnsi="Times New Roman" w:cs="Times New Roman"/>
          <w:sz w:val="24"/>
          <w:szCs w:val="24"/>
          <w:lang w:eastAsia="zh-CN" w:bidi="ar"/>
        </w:rPr>
        <w:t xml:space="preserve"> at </w:t>
      </w:r>
      <w:r w:rsidR="003F58D0" w:rsidRPr="006E694E">
        <w:rPr>
          <w:rFonts w:ascii="Times New Roman" w:eastAsia="DengXian" w:hAnsi="Times New Roman" w:cs="Times New Roman"/>
          <w:i/>
          <w:sz w:val="24"/>
          <w:szCs w:val="24"/>
          <w:lang w:eastAsia="zh-CN" w:bidi="ar"/>
        </w:rPr>
        <w:t>Ha</w:t>
      </w:r>
      <w:r w:rsidR="003F58D0" w:rsidRPr="006E694E">
        <w:rPr>
          <w:rFonts w:ascii="Times New Roman" w:eastAsia="DengXian" w:hAnsi="Times New Roman" w:cs="Times New Roman"/>
          <w:sz w:val="24"/>
          <w:szCs w:val="24"/>
          <w:lang w:eastAsia="zh-CN" w:bidi="ar"/>
        </w:rPr>
        <w:t xml:space="preserve"> = 100</w:t>
      </w:r>
      <w:r w:rsidRPr="006E694E">
        <w:rPr>
          <w:rFonts w:ascii="Times New Roman" w:eastAsia="DengXian" w:hAnsi="Times New Roman" w:cs="Times New Roman"/>
          <w:sz w:val="24"/>
          <w:szCs w:val="24"/>
          <w:lang w:eastAsia="zh-CN" w:bidi="ar"/>
        </w:rPr>
        <w:t>. The change in the orientation of the magnetic field potentially alter the efficiency of the heat transfer from hot to cold areas due to the creation of temperature gradients, as well as the alignment of the field lines increase the heat transfer. The change in the angle of magnetic field influence the strength of the Lorentz forces from lower to higher value in the range of</w:t>
      </w:r>
      <w:r w:rsidR="006034FF" w:rsidRPr="006E694E">
        <w:rPr>
          <w:rFonts w:ascii="Times New Roman" w:eastAsia="DengXian" w:hAnsi="Times New Roman" w:cs="Times New Roman"/>
          <w:sz w:val="24"/>
          <w:szCs w:val="24"/>
          <w:lang w:eastAsia="zh-CN" w:bidi="ar"/>
        </w:rPr>
        <w:t xml:space="preserve"> 0</w:t>
      </w:r>
      <w:r w:rsidR="006034FF" w:rsidRPr="006E694E">
        <w:rPr>
          <w:rFonts w:ascii="Times New Roman" w:eastAsia="DengXian" w:hAnsi="Times New Roman" w:cs="Times New Roman"/>
          <w:sz w:val="24"/>
          <w:szCs w:val="24"/>
          <w:vertAlign w:val="superscript"/>
          <w:lang w:eastAsia="zh-CN" w:bidi="ar"/>
        </w:rPr>
        <w:t>o</w:t>
      </w:r>
      <w:r w:rsidR="006034FF" w:rsidRPr="006E694E">
        <w:rPr>
          <w:rFonts w:ascii="Times New Roman" w:eastAsia="DengXian" w:hAnsi="Times New Roman" w:cs="Times New Roman"/>
          <w:sz w:val="24"/>
          <w:szCs w:val="24"/>
          <w:lang w:eastAsia="zh-CN" w:bidi="ar"/>
        </w:rPr>
        <w:t>-90</w:t>
      </w:r>
      <w:r w:rsidR="006034FF" w:rsidRPr="006E694E">
        <w:rPr>
          <w:rFonts w:ascii="Times New Roman" w:eastAsia="DengXian" w:hAnsi="Times New Roman" w:cs="Times New Roman"/>
          <w:sz w:val="24"/>
          <w:szCs w:val="24"/>
          <w:vertAlign w:val="superscript"/>
          <w:lang w:eastAsia="zh-CN" w:bidi="ar"/>
        </w:rPr>
        <w:t>o</w:t>
      </w:r>
      <w:r w:rsidRPr="006E694E">
        <w:rPr>
          <w:rFonts w:ascii="Times New Roman" w:eastAsia="DengXian" w:hAnsi="Times New Roman" w:cs="Times New Roman"/>
          <w:sz w:val="24"/>
          <w:szCs w:val="24"/>
          <w:lang w:eastAsia="zh-CN" w:bidi="ar"/>
        </w:rPr>
        <w:t xml:space="preserve">. This variation </w:t>
      </w:r>
      <w:proofErr w:type="gramStart"/>
      <w:r w:rsidRPr="006E694E">
        <w:rPr>
          <w:rFonts w:ascii="Times New Roman" w:eastAsia="DengXian" w:hAnsi="Times New Roman" w:cs="Times New Roman"/>
          <w:sz w:val="24"/>
          <w:szCs w:val="24"/>
          <w:lang w:eastAsia="zh-CN" w:bidi="ar"/>
        </w:rPr>
        <w:t>change</w:t>
      </w:r>
      <w:proofErr w:type="gramEnd"/>
      <w:r w:rsidRPr="006E694E">
        <w:rPr>
          <w:rFonts w:ascii="Times New Roman" w:eastAsia="DengXian" w:hAnsi="Times New Roman" w:cs="Times New Roman"/>
          <w:sz w:val="24"/>
          <w:szCs w:val="24"/>
          <w:lang w:eastAsia="zh-CN" w:bidi="ar"/>
        </w:rPr>
        <w:t xml:space="preserve"> the flow pattern which leads to higher the fluid fraction and deformation. The strength of the magnetic field is interpreted in the 5</w:t>
      </w:r>
      <w:r w:rsidRPr="006E694E">
        <w:rPr>
          <w:rFonts w:ascii="Times New Roman" w:eastAsia="DengXian" w:hAnsi="Times New Roman" w:cs="Times New Roman"/>
          <w:sz w:val="24"/>
          <w:szCs w:val="24"/>
          <w:vertAlign w:val="superscript"/>
          <w:lang w:eastAsia="zh-CN" w:bidi="ar"/>
        </w:rPr>
        <w:t>th</w:t>
      </w:r>
      <w:r w:rsidRPr="006E694E">
        <w:rPr>
          <w:rFonts w:ascii="Times New Roman" w:eastAsia="DengXian" w:hAnsi="Times New Roman" w:cs="Times New Roman"/>
          <w:sz w:val="24"/>
          <w:szCs w:val="24"/>
          <w:lang w:eastAsia="zh-CN" w:bidi="ar"/>
        </w:rPr>
        <w:t xml:space="preserve"> column of the table showing decrease in its strength for the variation in its inclination angle from 0</w:t>
      </w:r>
      <w:r w:rsidRPr="006E694E">
        <w:rPr>
          <w:rFonts w:ascii="Times New Roman" w:eastAsia="DengXian" w:hAnsi="Times New Roman" w:cs="Times New Roman"/>
          <w:sz w:val="24"/>
          <w:szCs w:val="24"/>
          <w:vertAlign w:val="superscript"/>
          <w:lang w:eastAsia="zh-CN" w:bidi="ar"/>
        </w:rPr>
        <w:t xml:space="preserve">o </w:t>
      </w:r>
      <w:r w:rsidRPr="006E694E">
        <w:rPr>
          <w:rFonts w:ascii="Times New Roman" w:eastAsia="DengXian" w:hAnsi="Times New Roman" w:cs="Times New Roman"/>
          <w:sz w:val="24"/>
          <w:szCs w:val="24"/>
          <w:lang w:eastAsia="zh-CN" w:bidi="ar"/>
        </w:rPr>
        <w:t>degree to 90</w:t>
      </w:r>
      <w:proofErr w:type="gramStart"/>
      <w:r w:rsidRPr="006E694E">
        <w:rPr>
          <w:rFonts w:ascii="Times New Roman" w:eastAsia="DengXian" w:hAnsi="Times New Roman" w:cs="Times New Roman"/>
          <w:sz w:val="24"/>
          <w:szCs w:val="24"/>
          <w:vertAlign w:val="superscript"/>
          <w:lang w:eastAsia="zh-CN" w:bidi="ar"/>
        </w:rPr>
        <w:t xml:space="preserve">o </w:t>
      </w:r>
      <w:r w:rsidRPr="006E694E">
        <w:rPr>
          <w:rFonts w:ascii="Times New Roman" w:eastAsia="DengXian" w:hAnsi="Times New Roman" w:cs="Times New Roman"/>
          <w:sz w:val="24"/>
          <w:szCs w:val="24"/>
          <w:lang w:eastAsia="zh-CN" w:bidi="ar"/>
        </w:rPr>
        <w:t>.</w:t>
      </w:r>
      <w:proofErr w:type="gramEnd"/>
      <w:r w:rsidRPr="006E694E">
        <w:rPr>
          <w:rFonts w:ascii="Times New Roman" w:eastAsia="DengXian" w:hAnsi="Times New Roman" w:cs="Times New Roman"/>
          <w:sz w:val="24"/>
          <w:szCs w:val="24"/>
          <w:lang w:eastAsia="zh-CN" w:bidi="ar"/>
        </w:rPr>
        <w:t xml:space="preserve"> total entropy of the system </w:t>
      </w:r>
      <w:proofErr w:type="gramStart"/>
      <w:r w:rsidRPr="006E694E">
        <w:rPr>
          <w:rFonts w:ascii="Times New Roman" w:eastAsia="DengXian" w:hAnsi="Times New Roman" w:cs="Times New Roman"/>
          <w:sz w:val="24"/>
          <w:szCs w:val="24"/>
          <w:lang w:eastAsia="zh-CN" w:bidi="ar"/>
        </w:rPr>
        <w:t>decrease</w:t>
      </w:r>
      <w:proofErr w:type="gramEnd"/>
      <w:r w:rsidRPr="006E694E">
        <w:rPr>
          <w:rFonts w:ascii="Times New Roman" w:eastAsia="DengXian" w:hAnsi="Times New Roman" w:cs="Times New Roman"/>
          <w:sz w:val="24"/>
          <w:szCs w:val="24"/>
          <w:lang w:eastAsia="zh-CN" w:bidi="ar"/>
        </w:rPr>
        <w:t xml:space="preserve"> as the inclination angle get increase due to the raise in the disorder of the system. The impact on the Bejan number is described in the last column. Which shows that at the lower inclination the energy distribution is more efficient than the higher value of the angle. This results in the decrease of the Bejan number.</w:t>
      </w:r>
    </w:p>
    <w:p w14:paraId="1DE7485D" w14:textId="45D9FF6B" w:rsidR="00133DD7" w:rsidRPr="006E694E" w:rsidRDefault="006034FF" w:rsidP="00552308">
      <w:pPr>
        <w:spacing w:after="0" w:line="360" w:lineRule="auto"/>
        <w:jc w:val="both"/>
        <w:rPr>
          <w:rFonts w:ascii="Times New Roman" w:hAnsi="Times New Roman" w:cs="Times New Roman"/>
          <w:sz w:val="24"/>
          <w:szCs w:val="24"/>
        </w:rPr>
      </w:pPr>
      <w:r w:rsidRPr="006E694E">
        <w:rPr>
          <w:rFonts w:ascii="Times New Roman" w:eastAsia="Times New Roman" w:hAnsi="Times New Roman" w:cs="Times New Roman"/>
          <w:sz w:val="24"/>
          <w:szCs w:val="24"/>
          <w:lang w:eastAsia="zh-CN" w:bidi="ar"/>
        </w:rPr>
        <w:t>Table 15</w:t>
      </w:r>
      <w:r w:rsidR="006A7A45" w:rsidRPr="006E694E">
        <w:rPr>
          <w:rFonts w:ascii="Times New Roman" w:eastAsia="Times New Roman" w:hAnsi="Times New Roman" w:cs="Times New Roman"/>
          <w:sz w:val="24"/>
          <w:szCs w:val="24"/>
          <w:lang w:eastAsia="zh-CN" w:bidi="ar"/>
        </w:rPr>
        <w:t xml:space="preserve"> describe the impact of orientation of the magnetic field on average Nusselt number, average Sherwood Number and average kinetic energy</w:t>
      </w:r>
      <w:r w:rsidR="003F58D0" w:rsidRPr="006E694E">
        <w:rPr>
          <w:rFonts w:ascii="Times New Roman" w:eastAsia="Times New Roman" w:hAnsi="Times New Roman" w:cs="Times New Roman"/>
          <w:sz w:val="24"/>
          <w:szCs w:val="24"/>
          <w:lang w:eastAsia="zh-CN" w:bidi="ar"/>
        </w:rPr>
        <w:t xml:space="preserve"> at various values of </w:t>
      </w:r>
      <w:r w:rsidR="003F58D0" w:rsidRPr="006E694E">
        <w:rPr>
          <w:rFonts w:ascii="Times New Roman" w:eastAsia="Times New Roman" w:hAnsi="Times New Roman" w:cs="Times New Roman"/>
          <w:position w:val="-10"/>
          <w:sz w:val="24"/>
          <w:szCs w:val="24"/>
          <w:lang w:eastAsia="zh-CN" w:bidi="ar"/>
        </w:rPr>
        <w:object w:dxaOrig="200" w:dyaOrig="260" w14:anchorId="5FCD4509">
          <v:shape id="_x0000_i1182" type="#_x0000_t75" style="width:9.75pt;height:13.2pt" o:ole="">
            <v:imagedata r:id="rId279" o:title=""/>
          </v:shape>
          <o:OLEObject Type="Embed" ProgID="Equation.DSMT4" ShapeID="_x0000_i1182" DrawAspect="Content" ObjectID="_1813571091" r:id="rId280"/>
        </w:object>
      </w:r>
      <w:r w:rsidR="003F58D0" w:rsidRPr="006E694E">
        <w:rPr>
          <w:rFonts w:ascii="Times New Roman" w:eastAsia="Times New Roman" w:hAnsi="Times New Roman" w:cs="Times New Roman"/>
          <w:sz w:val="24"/>
          <w:szCs w:val="24"/>
          <w:lang w:eastAsia="zh-CN" w:bidi="ar"/>
        </w:rPr>
        <w:t xml:space="preserve"> and Ha = 100 while taking other </w:t>
      </w:r>
      <w:proofErr w:type="spellStart"/>
      <w:r w:rsidR="003F58D0" w:rsidRPr="006E694E">
        <w:rPr>
          <w:rFonts w:ascii="Times New Roman" w:eastAsia="Times New Roman" w:hAnsi="Times New Roman" w:cs="Times New Roman"/>
          <w:sz w:val="24"/>
          <w:szCs w:val="24"/>
          <w:lang w:eastAsia="zh-CN" w:bidi="ar"/>
        </w:rPr>
        <w:t>paraters</w:t>
      </w:r>
      <w:proofErr w:type="spellEnd"/>
      <w:r w:rsidR="003F58D0" w:rsidRPr="006E694E">
        <w:rPr>
          <w:rFonts w:ascii="Times New Roman" w:eastAsia="Times New Roman" w:hAnsi="Times New Roman" w:cs="Times New Roman"/>
          <w:sz w:val="24"/>
          <w:szCs w:val="24"/>
          <w:lang w:eastAsia="zh-CN" w:bidi="ar"/>
        </w:rPr>
        <w:t xml:space="preserve"> </w:t>
      </w:r>
      <w:proofErr w:type="spellStart"/>
      <w:r w:rsidR="003F58D0" w:rsidRPr="006E694E">
        <w:rPr>
          <w:rFonts w:ascii="Times New Roman" w:eastAsia="Times New Roman" w:hAnsi="Times New Roman" w:cs="Times New Roman"/>
          <w:sz w:val="24"/>
          <w:szCs w:val="24"/>
          <w:lang w:eastAsia="zh-CN" w:bidi="ar"/>
        </w:rPr>
        <w:t>fis</w:t>
      </w:r>
      <w:proofErr w:type="spellEnd"/>
      <w:r w:rsidR="003F58D0" w:rsidRPr="006E694E">
        <w:rPr>
          <w:rFonts w:ascii="Times New Roman" w:eastAsia="Times New Roman" w:hAnsi="Times New Roman" w:cs="Times New Roman"/>
          <w:sz w:val="24"/>
          <w:szCs w:val="24"/>
          <w:lang w:eastAsia="zh-CN" w:bidi="ar"/>
        </w:rPr>
        <w:t xml:space="preserve"> as </w:t>
      </w:r>
      <w:proofErr w:type="spellStart"/>
      <w:r w:rsidR="003F58D0" w:rsidRPr="006E694E">
        <w:rPr>
          <w:rFonts w:ascii="Times New Roman" w:eastAsia="Times New Roman" w:hAnsi="Times New Roman" w:cs="Times New Roman"/>
          <w:sz w:val="24"/>
          <w:szCs w:val="24"/>
          <w:lang w:eastAsia="zh-CN" w:bidi="ar"/>
        </w:rPr>
        <w:t>illusted</w:t>
      </w:r>
      <w:proofErr w:type="spellEnd"/>
      <w:r w:rsidR="003F58D0" w:rsidRPr="006E694E">
        <w:rPr>
          <w:rFonts w:ascii="Times New Roman" w:eastAsia="Times New Roman" w:hAnsi="Times New Roman" w:cs="Times New Roman"/>
          <w:sz w:val="24"/>
          <w:szCs w:val="24"/>
          <w:lang w:eastAsia="zh-CN" w:bidi="ar"/>
        </w:rPr>
        <w:t xml:space="preserve"> in the first paragraph of case A</w:t>
      </w:r>
      <w:r w:rsidR="006A7A45" w:rsidRPr="006E694E">
        <w:rPr>
          <w:rFonts w:ascii="Times New Roman" w:eastAsia="Times New Roman" w:hAnsi="Times New Roman" w:cs="Times New Roman"/>
          <w:sz w:val="24"/>
          <w:szCs w:val="24"/>
          <w:lang w:eastAsia="zh-CN" w:bidi="ar"/>
        </w:rPr>
        <w:t>. The 2nd column of the table demonstrate average Nusselt number which increased as the orientation change from</w:t>
      </w:r>
      <w:r w:rsidRPr="006E694E">
        <w:rPr>
          <w:rFonts w:ascii="Times New Roman" w:eastAsia="Times New Roman" w:hAnsi="Times New Roman" w:cs="Times New Roman"/>
          <w:sz w:val="24"/>
          <w:szCs w:val="24"/>
          <w:lang w:eastAsia="zh-CN" w:bidi="ar"/>
        </w:rPr>
        <w:t xml:space="preserve"> </w:t>
      </w:r>
      <w:r w:rsidRPr="006E694E">
        <w:rPr>
          <w:rFonts w:ascii="Times New Roman" w:eastAsia="DengXian" w:hAnsi="Times New Roman" w:cs="Times New Roman"/>
          <w:sz w:val="24"/>
          <w:szCs w:val="24"/>
          <w:lang w:eastAsia="zh-CN" w:bidi="ar"/>
        </w:rPr>
        <w:t>0</w:t>
      </w:r>
      <w:r w:rsidRPr="006E694E">
        <w:rPr>
          <w:rFonts w:ascii="Times New Roman" w:eastAsia="DengXian" w:hAnsi="Times New Roman" w:cs="Times New Roman"/>
          <w:sz w:val="24"/>
          <w:szCs w:val="24"/>
          <w:vertAlign w:val="superscript"/>
          <w:lang w:eastAsia="zh-CN" w:bidi="ar"/>
        </w:rPr>
        <w:t>o</w:t>
      </w:r>
      <w:r w:rsidRPr="006E694E">
        <w:rPr>
          <w:rFonts w:ascii="Times New Roman" w:eastAsia="DengXian" w:hAnsi="Times New Roman" w:cs="Times New Roman"/>
          <w:sz w:val="24"/>
          <w:szCs w:val="24"/>
          <w:lang w:eastAsia="zh-CN" w:bidi="ar"/>
        </w:rPr>
        <w:t>-90</w:t>
      </w:r>
      <w:r w:rsidRPr="006E694E">
        <w:rPr>
          <w:rFonts w:ascii="Times New Roman" w:eastAsia="DengXian" w:hAnsi="Times New Roman" w:cs="Times New Roman"/>
          <w:sz w:val="24"/>
          <w:szCs w:val="24"/>
          <w:vertAlign w:val="superscript"/>
          <w:lang w:eastAsia="zh-CN" w:bidi="ar"/>
        </w:rPr>
        <w:t>o</w:t>
      </w:r>
      <w:r w:rsidR="006A7A45" w:rsidRPr="006E694E">
        <w:rPr>
          <w:rFonts w:ascii="Times New Roman" w:eastAsia="Times New Roman" w:hAnsi="Times New Roman" w:cs="Times New Roman"/>
          <w:sz w:val="24"/>
          <w:szCs w:val="24"/>
          <w:lang w:eastAsia="zh-CN" w:bidi="ar"/>
        </w:rPr>
        <w:t>. The rectangular object in the center, which is conductive in case A and isothermal in case B, interacts with the surrounding fluid under the influence of the magnetic field. As</w:t>
      </w:r>
      <w:r w:rsidRPr="006E694E">
        <w:rPr>
          <w:rFonts w:ascii="Times New Roman" w:eastAsia="Times New Roman" w:hAnsi="Times New Roman" w:cs="Times New Roman"/>
          <w:sz w:val="24"/>
          <w:szCs w:val="24"/>
          <w:lang w:eastAsia="zh-CN" w:bidi="ar"/>
        </w:rPr>
        <w:t xml:space="preserve"> </w:t>
      </w:r>
      <w:r w:rsidRPr="006E694E">
        <w:rPr>
          <w:rFonts w:ascii="Times New Roman" w:eastAsia="Times New Roman" w:hAnsi="Times New Roman" w:cs="Times New Roman"/>
          <w:position w:val="-10"/>
          <w:sz w:val="24"/>
          <w:szCs w:val="24"/>
          <w:lang w:eastAsia="zh-CN" w:bidi="ar"/>
        </w:rPr>
        <w:object w:dxaOrig="200" w:dyaOrig="260" w14:anchorId="2043747F">
          <v:shape id="_x0000_i1183" type="#_x0000_t75" style="width:9.75pt;height:13.2pt" o:ole="">
            <v:imagedata r:id="rId279" o:title=""/>
          </v:shape>
          <o:OLEObject Type="Embed" ProgID="Equation.DSMT4" ShapeID="_x0000_i1183" DrawAspect="Content" ObjectID="_1813571092" r:id="rId281"/>
        </w:object>
      </w:r>
      <w:r w:rsidR="006A7A45" w:rsidRPr="006E694E">
        <w:rPr>
          <w:rFonts w:ascii="Times New Roman" w:eastAsia="Times New Roman" w:hAnsi="Times New Roman" w:cs="Times New Roman"/>
          <w:sz w:val="24"/>
          <w:szCs w:val="24"/>
          <w:lang w:eastAsia="zh-CN" w:bidi="ar"/>
        </w:rPr>
        <w:t xml:space="preserve"> increases, the magnetic field lines become more perpendicular to the object, potentially enhancing turbulence in the fluid and thereby increasing convective heat transfer. This leads to an increase in average Nusselt number.</w:t>
      </w:r>
      <w:r w:rsidR="00DD704A" w:rsidRPr="006E694E">
        <w:rPr>
          <w:rFonts w:ascii="Times New Roman" w:eastAsia="Times New Roman" w:hAnsi="Times New Roman" w:cs="Times New Roman"/>
          <w:sz w:val="24"/>
          <w:szCs w:val="24"/>
          <w:lang w:eastAsia="zh-CN" w:bidi="ar"/>
        </w:rPr>
        <w:t xml:space="preserve"> The numeric value of heat transfer rate shows that as we changed inclination from horizontal to vertical its value changed from 4.9717 to 5.0112.</w:t>
      </w:r>
      <w:r w:rsidR="006A7A45" w:rsidRPr="006E694E">
        <w:rPr>
          <w:rFonts w:ascii="Times New Roman" w:eastAsia="Times New Roman" w:hAnsi="Times New Roman" w:cs="Times New Roman"/>
          <w:sz w:val="24"/>
          <w:szCs w:val="24"/>
          <w:lang w:eastAsia="zh-CN" w:bidi="ar"/>
        </w:rPr>
        <w:t xml:space="preserve"> Similarly, the effect on Sherwood number is explained in the </w:t>
      </w:r>
      <w:r w:rsidR="00DD704A" w:rsidRPr="006E694E">
        <w:rPr>
          <w:rFonts w:ascii="Times New Roman" w:eastAsia="Times New Roman" w:hAnsi="Times New Roman" w:cs="Times New Roman"/>
          <w:sz w:val="24"/>
          <w:szCs w:val="24"/>
          <w:lang w:eastAsia="zh-CN" w:bidi="ar"/>
        </w:rPr>
        <w:t>3</w:t>
      </w:r>
      <w:r w:rsidR="006A7A45" w:rsidRPr="006E694E">
        <w:rPr>
          <w:rFonts w:ascii="Times New Roman" w:eastAsia="Times New Roman" w:hAnsi="Times New Roman" w:cs="Times New Roman"/>
          <w:sz w:val="24"/>
          <w:szCs w:val="24"/>
          <w:lang w:eastAsia="zh-CN" w:bidi="ar"/>
        </w:rPr>
        <w:t>nd column which is also increasing due to the enhancement in the quantity of the mass transfer. The mass transfer is influenced by the temperature and concentration differences between the rectangular cylinder and the circular objects, as well as the magnetic field inclination</w:t>
      </w:r>
      <w:r w:rsidR="00400A0F" w:rsidRPr="006E694E">
        <w:rPr>
          <w:rFonts w:ascii="Times New Roman" w:eastAsia="Times New Roman" w:hAnsi="Times New Roman" w:cs="Times New Roman"/>
          <w:sz w:val="24"/>
          <w:szCs w:val="24"/>
          <w:lang w:eastAsia="zh-CN" w:bidi="ar"/>
        </w:rPr>
        <w:t xml:space="preserve">, </w:t>
      </w:r>
      <w:r w:rsidR="00400A0F" w:rsidRPr="006E694E">
        <w:rPr>
          <w:rFonts w:ascii="Times New Roman" w:eastAsia="Times New Roman" w:hAnsi="Times New Roman" w:cs="Times New Roman"/>
          <w:position w:val="-10"/>
          <w:sz w:val="24"/>
          <w:szCs w:val="24"/>
          <w:lang w:eastAsia="zh-CN" w:bidi="ar"/>
        </w:rPr>
        <w:object w:dxaOrig="200" w:dyaOrig="260" w14:anchorId="37A56727">
          <v:shape id="_x0000_i1184" type="#_x0000_t75" style="width:9.75pt;height:13.2pt" o:ole="">
            <v:imagedata r:id="rId279" o:title=""/>
          </v:shape>
          <o:OLEObject Type="Embed" ProgID="Equation.DSMT4" ShapeID="_x0000_i1184" DrawAspect="Content" ObjectID="_1813571093" r:id="rId282"/>
        </w:object>
      </w:r>
      <w:r w:rsidR="006A7A45" w:rsidRPr="006E694E">
        <w:rPr>
          <w:rFonts w:ascii="Times New Roman" w:eastAsia="Times New Roman" w:hAnsi="Times New Roman" w:cs="Times New Roman"/>
          <w:sz w:val="24"/>
          <w:szCs w:val="24"/>
          <w:lang w:eastAsia="zh-CN" w:bidi="ar"/>
        </w:rPr>
        <w:t>. An increase in</w:t>
      </w:r>
      <w:r w:rsidR="00400A0F" w:rsidRPr="006E694E">
        <w:rPr>
          <w:rFonts w:ascii="Times New Roman" w:eastAsia="Times New Roman" w:hAnsi="Times New Roman" w:cs="Times New Roman"/>
          <w:sz w:val="24"/>
          <w:szCs w:val="24"/>
          <w:lang w:eastAsia="zh-CN" w:bidi="ar"/>
        </w:rPr>
        <w:t xml:space="preserve"> </w:t>
      </w:r>
      <w:r w:rsidR="00400A0F" w:rsidRPr="006E694E">
        <w:rPr>
          <w:rFonts w:ascii="Times New Roman" w:eastAsia="Times New Roman" w:hAnsi="Times New Roman" w:cs="Times New Roman"/>
          <w:position w:val="-10"/>
          <w:sz w:val="24"/>
          <w:szCs w:val="24"/>
          <w:lang w:eastAsia="zh-CN" w:bidi="ar"/>
        </w:rPr>
        <w:object w:dxaOrig="200" w:dyaOrig="260" w14:anchorId="2D06D253">
          <v:shape id="_x0000_i1185" type="#_x0000_t75" style="width:9.75pt;height:13.2pt" o:ole="">
            <v:imagedata r:id="rId279" o:title=""/>
          </v:shape>
          <o:OLEObject Type="Embed" ProgID="Equation.DSMT4" ShapeID="_x0000_i1185" DrawAspect="Content" ObjectID="_1813571094" r:id="rId283"/>
        </w:object>
      </w:r>
      <w:r w:rsidR="006A7A45" w:rsidRPr="006E694E">
        <w:rPr>
          <w:rFonts w:ascii="Times New Roman" w:eastAsia="Times New Roman" w:hAnsi="Times New Roman" w:cs="Times New Roman"/>
          <w:sz w:val="24"/>
          <w:szCs w:val="24"/>
          <w:lang w:eastAsia="zh-CN" w:bidi="ar"/>
        </w:rPr>
        <w:t xml:space="preserve"> enhance the convective mass transfer due to increased fluid motion and mixing, leading to an increase in average Sherwood number. The last column of the table </w:t>
      </w:r>
      <w:proofErr w:type="gramStart"/>
      <w:r w:rsidR="006A7A45" w:rsidRPr="006E694E">
        <w:rPr>
          <w:rFonts w:ascii="Times New Roman" w:eastAsia="Times New Roman" w:hAnsi="Times New Roman" w:cs="Times New Roman"/>
          <w:sz w:val="24"/>
          <w:szCs w:val="24"/>
          <w:lang w:eastAsia="zh-CN" w:bidi="ar"/>
        </w:rPr>
        <w:t>study</w:t>
      </w:r>
      <w:proofErr w:type="gramEnd"/>
      <w:r w:rsidR="006A7A45" w:rsidRPr="006E694E">
        <w:rPr>
          <w:rFonts w:ascii="Times New Roman" w:eastAsia="Times New Roman" w:hAnsi="Times New Roman" w:cs="Times New Roman"/>
          <w:sz w:val="24"/>
          <w:szCs w:val="24"/>
          <w:lang w:eastAsia="zh-CN" w:bidi="ar"/>
        </w:rPr>
        <w:t xml:space="preserve"> the average kinetic energy of the fluid particles. The motion of these particles is influenced by the magnetic field, the temperature and concentration gradients, and the geometry of the system. As</w:t>
      </w:r>
      <w:r w:rsidR="00400A0F" w:rsidRPr="006E694E">
        <w:rPr>
          <w:rFonts w:ascii="Times New Roman" w:eastAsia="Times New Roman" w:hAnsi="Times New Roman" w:cs="Times New Roman"/>
          <w:sz w:val="24"/>
          <w:szCs w:val="24"/>
          <w:lang w:eastAsia="zh-CN" w:bidi="ar"/>
        </w:rPr>
        <w:t xml:space="preserve"> </w:t>
      </w:r>
      <w:r w:rsidR="00400A0F" w:rsidRPr="006E694E">
        <w:rPr>
          <w:rFonts w:ascii="Times New Roman" w:eastAsia="Times New Roman" w:hAnsi="Times New Roman" w:cs="Times New Roman"/>
          <w:position w:val="-10"/>
          <w:sz w:val="24"/>
          <w:szCs w:val="24"/>
          <w:lang w:eastAsia="zh-CN" w:bidi="ar"/>
        </w:rPr>
        <w:object w:dxaOrig="200" w:dyaOrig="260" w14:anchorId="646B76D2">
          <v:shape id="_x0000_i1186" type="#_x0000_t75" style="width:9.75pt;height:13.2pt" o:ole="">
            <v:imagedata r:id="rId279" o:title=""/>
          </v:shape>
          <o:OLEObject Type="Embed" ProgID="Equation.DSMT4" ShapeID="_x0000_i1186" DrawAspect="Content" ObjectID="_1813571095" r:id="rId284"/>
        </w:object>
      </w:r>
      <w:r w:rsidR="006A7A45" w:rsidRPr="006E694E">
        <w:rPr>
          <w:rFonts w:ascii="Times New Roman" w:eastAsia="Times New Roman" w:hAnsi="Times New Roman" w:cs="Times New Roman"/>
          <w:sz w:val="24"/>
          <w:szCs w:val="24"/>
          <w:lang w:eastAsia="zh-CN" w:bidi="ar"/>
        </w:rPr>
        <w:t xml:space="preserve"> increases, the Lorentz force acting on the charged particles in the fluid </w:t>
      </w:r>
      <w:r w:rsidR="006A7A45" w:rsidRPr="006E694E">
        <w:rPr>
          <w:rFonts w:ascii="Times New Roman" w:eastAsia="Times New Roman" w:hAnsi="Times New Roman" w:cs="Times New Roman"/>
          <w:sz w:val="24"/>
          <w:szCs w:val="24"/>
          <w:lang w:eastAsia="zh-CN" w:bidi="ar"/>
        </w:rPr>
        <w:lastRenderedPageBreak/>
        <w:t>increases, potentially inducing more vigorous fluid motion and turbulence. This leads to an increase in average kinetic energy.</w:t>
      </w:r>
    </w:p>
    <w:p w14:paraId="1C0D7FC5" w14:textId="04745733" w:rsidR="00133DD7" w:rsidRPr="006E694E" w:rsidRDefault="006034FF" w:rsidP="00552308">
      <w:pPr>
        <w:spacing w:after="0" w:line="360" w:lineRule="auto"/>
        <w:jc w:val="both"/>
        <w:rPr>
          <w:rFonts w:ascii="Times New Roman" w:hAnsi="Times New Roman" w:cs="Times New Roman"/>
          <w:sz w:val="24"/>
          <w:szCs w:val="24"/>
        </w:rPr>
      </w:pPr>
      <w:r w:rsidRPr="006E694E">
        <w:rPr>
          <w:rFonts w:ascii="Times New Roman" w:eastAsia="SimSun" w:hAnsi="Times New Roman" w:cs="Times New Roman"/>
          <w:b/>
          <w:bCs/>
          <w:sz w:val="24"/>
          <w:szCs w:val="24"/>
          <w:lang w:eastAsia="zh-CN"/>
        </w:rPr>
        <w:t>Table 14</w:t>
      </w:r>
      <w:r w:rsidR="00A50CCF" w:rsidRPr="006E694E">
        <w:rPr>
          <w:rFonts w:ascii="Times New Roman" w:eastAsia="SimSun" w:hAnsi="Times New Roman" w:cs="Times New Roman"/>
          <w:b/>
          <w:bCs/>
          <w:sz w:val="24"/>
          <w:szCs w:val="24"/>
          <w:lang w:eastAsia="zh-CN"/>
        </w:rPr>
        <w:t>.</w:t>
      </w:r>
      <w:r w:rsidR="00A50CCF" w:rsidRPr="006E694E">
        <w:rPr>
          <w:rFonts w:ascii="Times New Roman" w:eastAsia="SimSun" w:hAnsi="Times New Roman" w:cs="Times New Roman"/>
          <w:sz w:val="24"/>
          <w:szCs w:val="24"/>
          <w:lang w:eastAsia="zh-CN"/>
        </w:rPr>
        <w:t xml:space="preserve"> Effects of </w:t>
      </w:r>
      <w:r w:rsidR="00A50CCF" w:rsidRPr="006E694E">
        <w:rPr>
          <w:rFonts w:ascii="Times New Roman" w:eastAsia="SimSun" w:hAnsi="Times New Roman" w:cs="Times New Roman"/>
          <w:i/>
          <w:kern w:val="0"/>
          <w:position w:val="-10"/>
          <w:sz w:val="24"/>
          <w:szCs w:val="24"/>
          <w14:ligatures w14:val="none"/>
        </w:rPr>
        <w:object w:dxaOrig="200" w:dyaOrig="260" w14:anchorId="3231DBFB">
          <v:shape id="_x0000_i1187" type="#_x0000_t75" style="width:9.75pt;height:13.2pt" o:ole="">
            <v:imagedata r:id="rId285" o:title=""/>
          </v:shape>
          <o:OLEObject Type="Embed" ProgID="Equation.DSMT4" ShapeID="_x0000_i1187" DrawAspect="Content" ObjectID="_1813571096" r:id="rId286"/>
        </w:object>
      </w:r>
      <w:r w:rsidR="00A50CCF" w:rsidRPr="006E694E">
        <w:rPr>
          <w:rFonts w:ascii="Times New Roman" w:eastAsia="SimSun" w:hAnsi="Times New Roman" w:cs="Times New Roman"/>
          <w:sz w:val="24"/>
          <w:szCs w:val="24"/>
          <w:lang w:eastAsia="zh-CN"/>
        </w:rPr>
        <w:t xml:space="preserve"> on entropies</w:t>
      </w:r>
      <w:r w:rsidR="00EF5969" w:rsidRPr="006E694E">
        <w:rPr>
          <w:rFonts w:ascii="Times New Roman" w:eastAsia="SimSun" w:hAnsi="Times New Roman" w:cs="Times New Roman"/>
          <w:sz w:val="24"/>
          <w:szCs w:val="24"/>
          <w:lang w:eastAsia="zh-CN"/>
        </w:rPr>
        <w:t xml:space="preserve"> and Bejan number</w:t>
      </w:r>
      <w:r w:rsidR="00A50CCF" w:rsidRPr="006E694E">
        <w:rPr>
          <w:rFonts w:ascii="Times New Roman" w:eastAsia="SimSun" w:hAnsi="Times New Roman" w:cs="Times New Roman"/>
          <w:sz w:val="24"/>
          <w:szCs w:val="24"/>
          <w:lang w:eastAsia="zh-CN"/>
        </w:rPr>
        <w:t>.</w:t>
      </w:r>
    </w:p>
    <w:tbl>
      <w:tblPr>
        <w:tblStyle w:val="ListTable4-Accent5"/>
        <w:tblW w:w="8912" w:type="dxa"/>
        <w:jc w:val="center"/>
        <w:tblLook w:val="04A0" w:firstRow="1" w:lastRow="0" w:firstColumn="1" w:lastColumn="0" w:noHBand="0" w:noVBand="1"/>
      </w:tblPr>
      <w:tblGrid>
        <w:gridCol w:w="944"/>
        <w:gridCol w:w="1270"/>
        <w:gridCol w:w="1270"/>
        <w:gridCol w:w="1270"/>
        <w:gridCol w:w="1444"/>
        <w:gridCol w:w="1270"/>
        <w:gridCol w:w="1444"/>
      </w:tblGrid>
      <w:tr w:rsidR="006E694E" w:rsidRPr="006E694E" w14:paraId="3E236021" w14:textId="77777777" w:rsidTr="00552308">
        <w:trPr>
          <w:cnfStyle w:val="100000000000" w:firstRow="1" w:lastRow="0" w:firstColumn="0" w:lastColumn="0" w:oddVBand="0" w:evenVBand="0" w:oddHBand="0" w:evenHBand="0" w:firstRowFirstColumn="0" w:firstRowLastColumn="0" w:lastRowFirstColumn="0" w:lastRowLastColumn="0"/>
          <w:trHeight w:val="365"/>
          <w:jc w:val="center"/>
        </w:trPr>
        <w:tc>
          <w:tcPr>
            <w:cnfStyle w:val="001000000000" w:firstRow="0" w:lastRow="0" w:firstColumn="1" w:lastColumn="0" w:oddVBand="0" w:evenVBand="0" w:oddHBand="0" w:evenHBand="0" w:firstRowFirstColumn="0" w:firstRowLastColumn="0" w:lastRowFirstColumn="0" w:lastRowLastColumn="0"/>
            <w:tcW w:w="944" w:type="dxa"/>
          </w:tcPr>
          <w:p w14:paraId="1840EDE0" w14:textId="77777777" w:rsidR="009F1CBF" w:rsidRPr="006E694E" w:rsidRDefault="009F1CBF" w:rsidP="007E528F">
            <w:pPr>
              <w:spacing w:after="0" w:line="276" w:lineRule="auto"/>
              <w:jc w:val="both"/>
              <w:rPr>
                <w:rFonts w:ascii="Times New Roman" w:eastAsia="SimSun" w:hAnsi="Times New Roman" w:cs="Times New Roman"/>
                <w:b w:val="0"/>
                <w:i/>
                <w:color w:val="auto"/>
                <w:kern w:val="0"/>
                <w:sz w:val="24"/>
                <w:szCs w:val="24"/>
                <w14:ligatures w14:val="none"/>
              </w:rPr>
            </w:pPr>
            <w:r w:rsidRPr="006E694E">
              <w:rPr>
                <w:rFonts w:ascii="Times New Roman" w:eastAsia="SimSun" w:hAnsi="Times New Roman" w:cs="Times New Roman"/>
                <w:b w:val="0"/>
                <w:bCs w:val="0"/>
                <w:i/>
                <w:color w:val="auto"/>
                <w:kern w:val="0"/>
                <w:position w:val="-10"/>
                <w:sz w:val="24"/>
                <w:szCs w:val="24"/>
                <w14:ligatures w14:val="none"/>
              </w:rPr>
              <w:object w:dxaOrig="200" w:dyaOrig="260" w14:anchorId="7D6BD9BC">
                <v:shape id="_x0000_i1188" type="#_x0000_t75" style="width:9.75pt;height:13.2pt" o:ole="">
                  <v:imagedata r:id="rId287" o:title=""/>
                </v:shape>
                <o:OLEObject Type="Embed" ProgID="Equation.DSMT4" ShapeID="_x0000_i1188" DrawAspect="Content" ObjectID="_1813571097" r:id="rId288"/>
              </w:object>
            </w:r>
          </w:p>
        </w:tc>
        <w:tc>
          <w:tcPr>
            <w:tcW w:w="1270" w:type="dxa"/>
          </w:tcPr>
          <w:p w14:paraId="0DF26473" w14:textId="77777777" w:rsidR="009F1CBF" w:rsidRPr="006E694E" w:rsidRDefault="009F1CBF" w:rsidP="007E528F">
            <w:pPr>
              <w:spacing w:after="0" w:line="276" w:lineRule="auto"/>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2"/>
                <w:sz w:val="24"/>
                <w:szCs w:val="24"/>
              </w:rPr>
              <w:object w:dxaOrig="390" w:dyaOrig="380" w14:anchorId="2D8D0027">
                <v:shape id="_x0000_i1189" type="#_x0000_t75" style="width:19.8pt;height:19.2pt" o:ole="">
                  <v:imagedata r:id="rId139" o:title=""/>
                </v:shape>
                <o:OLEObject Type="Embed" ProgID="Equation.DSMT4" ShapeID="_x0000_i1189" DrawAspect="Content" ObjectID="_1813571098" r:id="rId289"/>
              </w:object>
            </w:r>
          </w:p>
        </w:tc>
        <w:tc>
          <w:tcPr>
            <w:tcW w:w="1270" w:type="dxa"/>
          </w:tcPr>
          <w:p w14:paraId="27043A7D" w14:textId="77777777" w:rsidR="009F1CBF" w:rsidRPr="006E694E" w:rsidRDefault="009F1CBF" w:rsidP="007E528F">
            <w:pPr>
              <w:spacing w:after="0" w:line="276" w:lineRule="auto"/>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2"/>
                <w:sz w:val="24"/>
                <w:szCs w:val="24"/>
              </w:rPr>
              <w:object w:dxaOrig="390" w:dyaOrig="380" w14:anchorId="154B9F94">
                <v:shape id="_x0000_i1190" type="#_x0000_t75" style="width:19.8pt;height:19.2pt" o:ole="">
                  <v:imagedata r:id="rId141" o:title=""/>
                </v:shape>
                <o:OLEObject Type="Embed" ProgID="Equation.DSMT4" ShapeID="_x0000_i1190" DrawAspect="Content" ObjectID="_1813571099" r:id="rId290"/>
              </w:object>
            </w:r>
          </w:p>
        </w:tc>
        <w:tc>
          <w:tcPr>
            <w:tcW w:w="1270" w:type="dxa"/>
          </w:tcPr>
          <w:p w14:paraId="6844956A" w14:textId="77777777" w:rsidR="009F1CBF" w:rsidRPr="006E694E" w:rsidRDefault="009F1CBF" w:rsidP="007E528F">
            <w:pPr>
              <w:spacing w:after="0" w:line="276" w:lineRule="auto"/>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2"/>
                <w:sz w:val="24"/>
                <w:szCs w:val="24"/>
              </w:rPr>
              <w:object w:dxaOrig="420" w:dyaOrig="380" w14:anchorId="1135A837">
                <v:shape id="_x0000_i1191" type="#_x0000_t75" style="width:20.75pt;height:19.2pt" o:ole="">
                  <v:imagedata r:id="rId143" o:title=""/>
                </v:shape>
                <o:OLEObject Type="Embed" ProgID="Equation.DSMT4" ShapeID="_x0000_i1191" DrawAspect="Content" ObjectID="_1813571100" r:id="rId291"/>
              </w:object>
            </w:r>
          </w:p>
        </w:tc>
        <w:tc>
          <w:tcPr>
            <w:tcW w:w="1444" w:type="dxa"/>
          </w:tcPr>
          <w:p w14:paraId="2A24F2B4" w14:textId="77777777" w:rsidR="009F1CBF" w:rsidRPr="006E694E" w:rsidRDefault="009F1CBF" w:rsidP="007E528F">
            <w:pPr>
              <w:spacing w:after="0" w:line="276" w:lineRule="auto"/>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2"/>
                <w:sz w:val="24"/>
                <w:szCs w:val="24"/>
              </w:rPr>
              <w:object w:dxaOrig="420" w:dyaOrig="380" w14:anchorId="52830957">
                <v:shape id="_x0000_i1192" type="#_x0000_t75" style="width:20.75pt;height:19.2pt" o:ole="">
                  <v:imagedata r:id="rId145" o:title=""/>
                </v:shape>
                <o:OLEObject Type="Embed" ProgID="Equation.DSMT4" ShapeID="_x0000_i1192" DrawAspect="Content" ObjectID="_1813571101" r:id="rId292"/>
              </w:object>
            </w:r>
          </w:p>
        </w:tc>
        <w:tc>
          <w:tcPr>
            <w:tcW w:w="1270" w:type="dxa"/>
          </w:tcPr>
          <w:p w14:paraId="667FAC25" w14:textId="77777777" w:rsidR="009F1CBF" w:rsidRPr="006E694E" w:rsidRDefault="009F1CBF" w:rsidP="007E528F">
            <w:pPr>
              <w:spacing w:after="0" w:line="276" w:lineRule="auto"/>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2"/>
                <w:sz w:val="24"/>
                <w:szCs w:val="24"/>
              </w:rPr>
              <w:object w:dxaOrig="300" w:dyaOrig="380" w14:anchorId="080A33C3">
                <v:shape id="_x0000_i1193" type="#_x0000_t75" style="width:14.8pt;height:19.2pt" o:ole="">
                  <v:imagedata r:id="rId147" o:title=""/>
                </v:shape>
                <o:OLEObject Type="Embed" ProgID="Equation.DSMT4" ShapeID="_x0000_i1193" DrawAspect="Content" ObjectID="_1813571102" r:id="rId293"/>
              </w:object>
            </w:r>
          </w:p>
        </w:tc>
        <w:tc>
          <w:tcPr>
            <w:tcW w:w="1444" w:type="dxa"/>
          </w:tcPr>
          <w:p w14:paraId="4AFBEF97" w14:textId="77777777" w:rsidR="009F1CBF" w:rsidRPr="006E694E" w:rsidRDefault="009F1CBF" w:rsidP="007E528F">
            <w:pPr>
              <w:spacing w:after="0" w:line="276" w:lineRule="auto"/>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6"/>
                <w:sz w:val="24"/>
                <w:szCs w:val="24"/>
              </w:rPr>
              <w:object w:dxaOrig="330" w:dyaOrig="290" w14:anchorId="0A707B90">
                <v:shape id="_x0000_i1194" type="#_x0000_t75" style="width:17pt;height:13.2pt" o:ole="">
                  <v:imagedata r:id="rId149" o:title=""/>
                </v:shape>
                <o:OLEObject Type="Embed" ProgID="Equation.DSMT4" ShapeID="_x0000_i1194" DrawAspect="Content" ObjectID="_1813571103" r:id="rId294"/>
              </w:object>
            </w:r>
          </w:p>
        </w:tc>
      </w:tr>
      <w:tr w:rsidR="006E694E" w:rsidRPr="006E694E" w14:paraId="0E59E69F" w14:textId="77777777" w:rsidTr="00552308">
        <w:trPr>
          <w:cnfStyle w:val="000000100000" w:firstRow="0" w:lastRow="0" w:firstColumn="0" w:lastColumn="0" w:oddVBand="0" w:evenVBand="0" w:oddHBand="1" w:evenHBand="0" w:firstRowFirstColumn="0" w:firstRowLastColumn="0" w:lastRowFirstColumn="0" w:lastRowLastColumn="0"/>
          <w:trHeight w:val="270"/>
          <w:jc w:val="center"/>
        </w:trPr>
        <w:tc>
          <w:tcPr>
            <w:cnfStyle w:val="001000000000" w:firstRow="0" w:lastRow="0" w:firstColumn="1" w:lastColumn="0" w:oddVBand="0" w:evenVBand="0" w:oddHBand="0" w:evenHBand="0" w:firstRowFirstColumn="0" w:firstRowLastColumn="0" w:lastRowFirstColumn="0" w:lastRowLastColumn="0"/>
            <w:tcW w:w="944" w:type="dxa"/>
          </w:tcPr>
          <w:p w14:paraId="6E2B9785" w14:textId="6E69DD0F" w:rsidR="003A301D" w:rsidRPr="006E694E" w:rsidRDefault="003A301D" w:rsidP="003A301D">
            <w:pPr>
              <w:spacing w:after="0" w:line="276" w:lineRule="auto"/>
              <w:jc w:val="both"/>
              <w:rPr>
                <w:rFonts w:ascii="Times New Roman" w:hAnsi="Times New Roman" w:cs="Times New Roman"/>
                <w:b w:val="0"/>
                <w:kern w:val="0"/>
                <w:sz w:val="24"/>
                <w:szCs w:val="24"/>
                <w:vertAlign w:val="superscript"/>
                <w14:ligatures w14:val="none"/>
              </w:rPr>
            </w:pPr>
            <w:r w:rsidRPr="006E694E">
              <w:rPr>
                <w:rFonts w:ascii="Times New Roman" w:hAnsi="Times New Roman" w:cs="Times New Roman"/>
                <w:b w:val="0"/>
                <w:sz w:val="24"/>
                <w:szCs w:val="24"/>
              </w:rPr>
              <w:t>0</w:t>
            </w:r>
            <w:r w:rsidRPr="006E694E">
              <w:rPr>
                <w:rFonts w:ascii="Times New Roman" w:hAnsi="Times New Roman" w:cs="Times New Roman"/>
                <w:b w:val="0"/>
                <w:sz w:val="24"/>
                <w:szCs w:val="24"/>
                <w:vertAlign w:val="superscript"/>
              </w:rPr>
              <w:t>o</w:t>
            </w:r>
          </w:p>
        </w:tc>
        <w:tc>
          <w:tcPr>
            <w:tcW w:w="1270" w:type="dxa"/>
          </w:tcPr>
          <w:p w14:paraId="1960B8BD" w14:textId="585412DF" w:rsidR="003A301D" w:rsidRPr="006E694E" w:rsidRDefault="003A301D" w:rsidP="003A301D">
            <w:pPr>
              <w:spacing w:after="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6.8410</w:t>
            </w:r>
          </w:p>
        </w:tc>
        <w:tc>
          <w:tcPr>
            <w:tcW w:w="1270" w:type="dxa"/>
          </w:tcPr>
          <w:p w14:paraId="2E9BE209" w14:textId="2C64CCD4" w:rsidR="003A301D" w:rsidRPr="006E694E" w:rsidRDefault="003A301D" w:rsidP="003A301D">
            <w:pPr>
              <w:spacing w:after="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39.100</w:t>
            </w:r>
          </w:p>
        </w:tc>
        <w:tc>
          <w:tcPr>
            <w:tcW w:w="1270" w:type="dxa"/>
          </w:tcPr>
          <w:p w14:paraId="2D3B2FAA" w14:textId="3212B65C" w:rsidR="003A301D" w:rsidRPr="006E694E" w:rsidRDefault="003A301D" w:rsidP="003A301D">
            <w:pPr>
              <w:spacing w:after="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4.3554</w:t>
            </w:r>
          </w:p>
        </w:tc>
        <w:tc>
          <w:tcPr>
            <w:tcW w:w="1444" w:type="dxa"/>
          </w:tcPr>
          <w:p w14:paraId="52A04FAB" w14:textId="12EABCFE" w:rsidR="003A301D" w:rsidRPr="006E694E" w:rsidRDefault="003A301D" w:rsidP="003A301D">
            <w:pPr>
              <w:spacing w:after="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10.700</w:t>
            </w:r>
          </w:p>
        </w:tc>
        <w:tc>
          <w:tcPr>
            <w:tcW w:w="1270" w:type="dxa"/>
          </w:tcPr>
          <w:p w14:paraId="6B1D34D3" w14:textId="52612062" w:rsidR="003A301D" w:rsidRPr="006E694E" w:rsidRDefault="003A301D" w:rsidP="003A301D">
            <w:pPr>
              <w:spacing w:after="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60.997</w:t>
            </w:r>
          </w:p>
        </w:tc>
        <w:tc>
          <w:tcPr>
            <w:tcW w:w="1444" w:type="dxa"/>
          </w:tcPr>
          <w:p w14:paraId="5A807D75" w14:textId="73242DB5" w:rsidR="003A301D" w:rsidRPr="006E694E" w:rsidRDefault="003A301D" w:rsidP="003A301D">
            <w:pPr>
              <w:spacing w:after="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0.22074</w:t>
            </w:r>
          </w:p>
        </w:tc>
      </w:tr>
      <w:tr w:rsidR="006E694E" w:rsidRPr="006E694E" w14:paraId="35C4A52E" w14:textId="77777777" w:rsidTr="00552308">
        <w:trPr>
          <w:trHeight w:val="270"/>
          <w:jc w:val="center"/>
        </w:trPr>
        <w:tc>
          <w:tcPr>
            <w:cnfStyle w:val="001000000000" w:firstRow="0" w:lastRow="0" w:firstColumn="1" w:lastColumn="0" w:oddVBand="0" w:evenVBand="0" w:oddHBand="0" w:evenHBand="0" w:firstRowFirstColumn="0" w:firstRowLastColumn="0" w:lastRowFirstColumn="0" w:lastRowLastColumn="0"/>
            <w:tcW w:w="944" w:type="dxa"/>
          </w:tcPr>
          <w:p w14:paraId="29F11191" w14:textId="6C93DFF8" w:rsidR="003A301D" w:rsidRPr="006E694E" w:rsidRDefault="003A301D" w:rsidP="003A301D">
            <w:pPr>
              <w:spacing w:after="0" w:line="276" w:lineRule="auto"/>
              <w:jc w:val="both"/>
              <w:rPr>
                <w:rFonts w:ascii="Times New Roman" w:hAnsi="Times New Roman" w:cs="Times New Roman"/>
                <w:b w:val="0"/>
                <w:sz w:val="24"/>
                <w:szCs w:val="24"/>
                <w:vertAlign w:val="superscript"/>
              </w:rPr>
            </w:pPr>
            <w:r w:rsidRPr="006E694E">
              <w:rPr>
                <w:rFonts w:ascii="Times New Roman" w:hAnsi="Times New Roman" w:cs="Times New Roman"/>
                <w:b w:val="0"/>
                <w:sz w:val="24"/>
                <w:szCs w:val="24"/>
              </w:rPr>
              <w:t>45</w:t>
            </w:r>
            <w:r w:rsidRPr="006E694E">
              <w:rPr>
                <w:rFonts w:ascii="Times New Roman" w:hAnsi="Times New Roman" w:cs="Times New Roman"/>
                <w:b w:val="0"/>
                <w:sz w:val="24"/>
                <w:szCs w:val="24"/>
                <w:vertAlign w:val="superscript"/>
              </w:rPr>
              <w:t>o</w:t>
            </w:r>
          </w:p>
        </w:tc>
        <w:tc>
          <w:tcPr>
            <w:tcW w:w="1270" w:type="dxa"/>
          </w:tcPr>
          <w:p w14:paraId="203BBD2C" w14:textId="1DCE1771" w:rsidR="003A301D" w:rsidRPr="006E694E" w:rsidRDefault="003A301D" w:rsidP="003A301D">
            <w:pPr>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6.8714</w:t>
            </w:r>
          </w:p>
        </w:tc>
        <w:tc>
          <w:tcPr>
            <w:tcW w:w="1270" w:type="dxa"/>
          </w:tcPr>
          <w:p w14:paraId="2ED4FE21" w14:textId="06660E3D" w:rsidR="003A301D" w:rsidRPr="006E694E" w:rsidRDefault="003A301D" w:rsidP="003A301D">
            <w:pPr>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48.661</w:t>
            </w:r>
          </w:p>
        </w:tc>
        <w:tc>
          <w:tcPr>
            <w:tcW w:w="1270" w:type="dxa"/>
          </w:tcPr>
          <w:p w14:paraId="3C25F3DB" w14:textId="143CF8E1" w:rsidR="003A301D" w:rsidRPr="006E694E" w:rsidRDefault="003A301D" w:rsidP="003A301D">
            <w:pPr>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4.3986</w:t>
            </w:r>
          </w:p>
        </w:tc>
        <w:tc>
          <w:tcPr>
            <w:tcW w:w="1444" w:type="dxa"/>
          </w:tcPr>
          <w:p w14:paraId="1708F76C" w14:textId="0224847E" w:rsidR="003A301D" w:rsidRPr="006E694E" w:rsidRDefault="003A301D" w:rsidP="003A301D">
            <w:pPr>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9.2374</w:t>
            </w:r>
          </w:p>
        </w:tc>
        <w:tc>
          <w:tcPr>
            <w:tcW w:w="1270" w:type="dxa"/>
          </w:tcPr>
          <w:p w14:paraId="4E089C10" w14:textId="4DFB8474" w:rsidR="003A301D" w:rsidRPr="006E694E" w:rsidRDefault="003A301D" w:rsidP="003A301D">
            <w:pPr>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69.168</w:t>
            </w:r>
          </w:p>
        </w:tc>
        <w:tc>
          <w:tcPr>
            <w:tcW w:w="1444" w:type="dxa"/>
          </w:tcPr>
          <w:p w14:paraId="3B57E3A3" w14:textId="45153633" w:rsidR="003A301D" w:rsidRPr="006E694E" w:rsidRDefault="003A301D" w:rsidP="003A301D">
            <w:pPr>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0.20946</w:t>
            </w:r>
          </w:p>
        </w:tc>
      </w:tr>
      <w:tr w:rsidR="006E694E" w:rsidRPr="006E694E" w14:paraId="6B88F638" w14:textId="77777777" w:rsidTr="00552308">
        <w:trPr>
          <w:cnfStyle w:val="000000100000" w:firstRow="0" w:lastRow="0" w:firstColumn="0" w:lastColumn="0" w:oddVBand="0" w:evenVBand="0" w:oddHBand="1" w:evenHBand="0"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944" w:type="dxa"/>
          </w:tcPr>
          <w:p w14:paraId="54019BB1" w14:textId="37BE3739" w:rsidR="003A301D" w:rsidRPr="006E694E" w:rsidRDefault="003A301D" w:rsidP="003A301D">
            <w:pPr>
              <w:spacing w:after="0" w:line="276" w:lineRule="auto"/>
              <w:jc w:val="both"/>
              <w:rPr>
                <w:rFonts w:ascii="Times New Roman" w:hAnsi="Times New Roman" w:cs="Times New Roman"/>
                <w:b w:val="0"/>
                <w:sz w:val="24"/>
                <w:szCs w:val="24"/>
                <w:vertAlign w:val="superscript"/>
              </w:rPr>
            </w:pPr>
            <w:r w:rsidRPr="006E694E">
              <w:rPr>
                <w:rFonts w:ascii="Times New Roman" w:hAnsi="Times New Roman" w:cs="Times New Roman"/>
                <w:b w:val="0"/>
                <w:sz w:val="24"/>
                <w:szCs w:val="24"/>
              </w:rPr>
              <w:t>90</w:t>
            </w:r>
            <w:r w:rsidRPr="006E694E">
              <w:rPr>
                <w:rFonts w:ascii="Times New Roman" w:hAnsi="Times New Roman" w:cs="Times New Roman"/>
                <w:b w:val="0"/>
                <w:sz w:val="24"/>
                <w:szCs w:val="24"/>
                <w:vertAlign w:val="superscript"/>
              </w:rPr>
              <w:t>o</w:t>
            </w:r>
          </w:p>
        </w:tc>
        <w:tc>
          <w:tcPr>
            <w:tcW w:w="1270" w:type="dxa"/>
          </w:tcPr>
          <w:p w14:paraId="5CBEC82A" w14:textId="2F6F552C" w:rsidR="003A301D" w:rsidRPr="006E694E" w:rsidRDefault="003A301D" w:rsidP="003A301D">
            <w:pPr>
              <w:spacing w:after="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6.8938</w:t>
            </w:r>
          </w:p>
        </w:tc>
        <w:tc>
          <w:tcPr>
            <w:tcW w:w="1270" w:type="dxa"/>
          </w:tcPr>
          <w:p w14:paraId="1E11DE8F" w14:textId="5D2340C4" w:rsidR="003A301D" w:rsidRPr="006E694E" w:rsidRDefault="003A301D" w:rsidP="003A301D">
            <w:pPr>
              <w:spacing w:after="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58.845</w:t>
            </w:r>
          </w:p>
        </w:tc>
        <w:tc>
          <w:tcPr>
            <w:tcW w:w="1270" w:type="dxa"/>
          </w:tcPr>
          <w:p w14:paraId="2E93CB9F" w14:textId="2C78797E" w:rsidR="003A301D" w:rsidRPr="006E694E" w:rsidRDefault="003A301D" w:rsidP="003A301D">
            <w:pPr>
              <w:spacing w:after="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4.4339</w:t>
            </w:r>
          </w:p>
        </w:tc>
        <w:tc>
          <w:tcPr>
            <w:tcW w:w="1444" w:type="dxa"/>
          </w:tcPr>
          <w:p w14:paraId="76F76B06" w14:textId="24D9ABE5" w:rsidR="003A301D" w:rsidRPr="006E694E" w:rsidRDefault="003A301D" w:rsidP="003A301D">
            <w:pPr>
              <w:spacing w:after="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7.7077</w:t>
            </w:r>
          </w:p>
        </w:tc>
        <w:tc>
          <w:tcPr>
            <w:tcW w:w="1270" w:type="dxa"/>
          </w:tcPr>
          <w:p w14:paraId="0CD1C456" w14:textId="4DA430DB" w:rsidR="003A301D" w:rsidRPr="006E694E" w:rsidRDefault="003A301D" w:rsidP="003A301D">
            <w:pPr>
              <w:spacing w:after="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77.880</w:t>
            </w:r>
          </w:p>
        </w:tc>
        <w:tc>
          <w:tcPr>
            <w:tcW w:w="1444" w:type="dxa"/>
          </w:tcPr>
          <w:p w14:paraId="6665D428" w14:textId="2EF31208" w:rsidR="003A301D" w:rsidRPr="006E694E" w:rsidRDefault="003A301D" w:rsidP="003A301D">
            <w:pPr>
              <w:spacing w:after="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0.18658</w:t>
            </w:r>
          </w:p>
        </w:tc>
      </w:tr>
    </w:tbl>
    <w:p w14:paraId="22E31A12" w14:textId="77777777" w:rsidR="009F1CBF" w:rsidRPr="006E694E" w:rsidRDefault="009F1CBF" w:rsidP="006A7A45">
      <w:pPr>
        <w:spacing w:line="276" w:lineRule="auto"/>
        <w:jc w:val="both"/>
        <w:rPr>
          <w:rFonts w:ascii="Times New Roman" w:hAnsi="Times New Roman" w:cs="Times New Roman"/>
          <w:sz w:val="24"/>
          <w:szCs w:val="24"/>
        </w:rPr>
      </w:pPr>
    </w:p>
    <w:p w14:paraId="4CEB7CB6" w14:textId="5B7BC216" w:rsidR="00A50CCF" w:rsidRPr="006E694E" w:rsidRDefault="006034FF" w:rsidP="006A7A45">
      <w:pPr>
        <w:spacing w:after="0" w:line="276" w:lineRule="auto"/>
        <w:jc w:val="both"/>
        <w:rPr>
          <w:rFonts w:ascii="Times New Roman" w:hAnsi="Times New Roman" w:cs="Times New Roman"/>
          <w:sz w:val="24"/>
          <w:szCs w:val="24"/>
        </w:rPr>
      </w:pPr>
      <w:r w:rsidRPr="006E694E">
        <w:rPr>
          <w:rFonts w:ascii="Times New Roman" w:eastAsia="SimSun" w:hAnsi="Times New Roman" w:cs="Times New Roman"/>
          <w:b/>
          <w:bCs/>
          <w:sz w:val="24"/>
          <w:szCs w:val="24"/>
          <w:lang w:eastAsia="zh-CN"/>
        </w:rPr>
        <w:t>Table 15</w:t>
      </w:r>
      <w:r w:rsidR="00A50CCF" w:rsidRPr="006E694E">
        <w:rPr>
          <w:rFonts w:ascii="Times New Roman" w:eastAsia="SimSun" w:hAnsi="Times New Roman" w:cs="Times New Roman"/>
          <w:b/>
          <w:bCs/>
          <w:sz w:val="24"/>
          <w:szCs w:val="24"/>
          <w:lang w:eastAsia="zh-CN"/>
        </w:rPr>
        <w:t>.</w:t>
      </w:r>
      <w:r w:rsidR="00A50CCF" w:rsidRPr="006E694E">
        <w:rPr>
          <w:rFonts w:ascii="Times New Roman" w:eastAsia="SimSun" w:hAnsi="Times New Roman" w:cs="Times New Roman"/>
          <w:sz w:val="24"/>
          <w:szCs w:val="24"/>
          <w:lang w:eastAsia="zh-CN"/>
        </w:rPr>
        <w:t xml:space="preserve"> Effects of </w:t>
      </w:r>
      <w:r w:rsidR="00A50CCF" w:rsidRPr="006E694E">
        <w:rPr>
          <w:rFonts w:ascii="Times New Roman" w:eastAsia="SimSun" w:hAnsi="Times New Roman" w:cs="Times New Roman"/>
          <w:i/>
          <w:kern w:val="0"/>
          <w:position w:val="-10"/>
          <w:sz w:val="24"/>
          <w:szCs w:val="24"/>
          <w14:ligatures w14:val="none"/>
        </w:rPr>
        <w:object w:dxaOrig="200" w:dyaOrig="260" w14:anchorId="2F9D2A32">
          <v:shape id="_x0000_i1195" type="#_x0000_t75" style="width:9.75pt;height:13.2pt" o:ole="">
            <v:imagedata r:id="rId285" o:title=""/>
          </v:shape>
          <o:OLEObject Type="Embed" ProgID="Equation.DSMT4" ShapeID="_x0000_i1195" DrawAspect="Content" ObjectID="_1813571104" r:id="rId295"/>
        </w:object>
      </w:r>
      <w:r w:rsidR="00A50CCF" w:rsidRPr="006E694E">
        <w:rPr>
          <w:rFonts w:ascii="Times New Roman" w:eastAsia="SimSun" w:hAnsi="Times New Roman" w:cs="Times New Roman"/>
          <w:sz w:val="24"/>
          <w:szCs w:val="24"/>
          <w:lang w:eastAsia="zh-CN"/>
        </w:rPr>
        <w:t xml:space="preserve"> on mean </w:t>
      </w:r>
      <w:r w:rsidR="00673810" w:rsidRPr="006E694E">
        <w:rPr>
          <w:rFonts w:ascii="Times New Roman" w:eastAsia="SimSun" w:hAnsi="Times New Roman" w:cs="Times New Roman"/>
          <w:sz w:val="24"/>
          <w:szCs w:val="24"/>
          <w:lang w:eastAsia="zh-CN"/>
        </w:rPr>
        <w:t>Nusselt and Sherwood number and kinetic energy</w:t>
      </w:r>
      <w:r w:rsidR="00A50CCF" w:rsidRPr="006E694E">
        <w:rPr>
          <w:rFonts w:ascii="Times New Roman" w:eastAsia="SimSun" w:hAnsi="Times New Roman" w:cs="Times New Roman"/>
          <w:sz w:val="24"/>
          <w:szCs w:val="24"/>
          <w:lang w:eastAsia="zh-CN"/>
        </w:rPr>
        <w:t>.</w:t>
      </w:r>
    </w:p>
    <w:tbl>
      <w:tblPr>
        <w:tblStyle w:val="ListTable4-Accent5"/>
        <w:tblW w:w="8951" w:type="dxa"/>
        <w:jc w:val="center"/>
        <w:tblLook w:val="04A0" w:firstRow="1" w:lastRow="0" w:firstColumn="1" w:lastColumn="0" w:noHBand="0" w:noVBand="1"/>
      </w:tblPr>
      <w:tblGrid>
        <w:gridCol w:w="1727"/>
        <w:gridCol w:w="2380"/>
        <w:gridCol w:w="2380"/>
        <w:gridCol w:w="2464"/>
      </w:tblGrid>
      <w:tr w:rsidR="006E694E" w:rsidRPr="006E694E" w14:paraId="15356E96" w14:textId="77777777" w:rsidTr="00882AEA">
        <w:trPr>
          <w:cnfStyle w:val="100000000000" w:firstRow="1" w:lastRow="0" w:firstColumn="0" w:lastColumn="0" w:oddVBand="0" w:evenVBand="0" w:oddHBand="0" w:evenHBand="0" w:firstRowFirstColumn="0" w:firstRowLastColumn="0" w:lastRowFirstColumn="0" w:lastRowLastColumn="0"/>
          <w:trHeight w:val="338"/>
          <w:jc w:val="center"/>
        </w:trPr>
        <w:tc>
          <w:tcPr>
            <w:cnfStyle w:val="001000000000" w:firstRow="0" w:lastRow="0" w:firstColumn="1" w:lastColumn="0" w:oddVBand="0" w:evenVBand="0" w:oddHBand="0" w:evenHBand="0" w:firstRowFirstColumn="0" w:firstRowLastColumn="0" w:lastRowFirstColumn="0" w:lastRowLastColumn="0"/>
            <w:tcW w:w="1727" w:type="dxa"/>
            <w:vAlign w:val="center"/>
          </w:tcPr>
          <w:p w14:paraId="011C2B49" w14:textId="77777777" w:rsidR="00133DD7" w:rsidRPr="006E694E" w:rsidRDefault="000B1AFE" w:rsidP="00882AEA">
            <w:pPr>
              <w:spacing w:after="0" w:line="276" w:lineRule="auto"/>
              <w:jc w:val="center"/>
              <w:rPr>
                <w:rFonts w:ascii="Times New Roman" w:eastAsia="SimSun" w:hAnsi="Times New Roman" w:cs="Times New Roman"/>
                <w:b w:val="0"/>
                <w:i/>
                <w:color w:val="auto"/>
                <w:kern w:val="0"/>
                <w:sz w:val="24"/>
                <w:szCs w:val="24"/>
                <w14:ligatures w14:val="none"/>
              </w:rPr>
            </w:pPr>
            <w:r w:rsidRPr="006E694E">
              <w:rPr>
                <w:rFonts w:ascii="Times New Roman" w:eastAsia="SimSun" w:hAnsi="Times New Roman" w:cs="Times New Roman"/>
                <w:b w:val="0"/>
                <w:bCs w:val="0"/>
                <w:i/>
                <w:color w:val="auto"/>
                <w:kern w:val="0"/>
                <w:position w:val="-10"/>
                <w:sz w:val="24"/>
                <w:szCs w:val="24"/>
                <w14:ligatures w14:val="none"/>
              </w:rPr>
              <w:object w:dxaOrig="200" w:dyaOrig="260" w14:anchorId="3B689D3A">
                <v:shape id="_x0000_i1196" type="#_x0000_t75" style="width:9.75pt;height:13.2pt" o:ole="">
                  <v:imagedata r:id="rId296" o:title=""/>
                </v:shape>
                <o:OLEObject Type="Embed" ProgID="Equation.DSMT4" ShapeID="_x0000_i1196" DrawAspect="Content" ObjectID="_1813571105" r:id="rId297"/>
              </w:object>
            </w:r>
          </w:p>
        </w:tc>
        <w:tc>
          <w:tcPr>
            <w:tcW w:w="2380" w:type="dxa"/>
            <w:vAlign w:val="center"/>
          </w:tcPr>
          <w:p w14:paraId="30B548D7" w14:textId="77777777" w:rsidR="00133DD7" w:rsidRPr="006E694E" w:rsidRDefault="000B1AFE" w:rsidP="00882AEA">
            <w:pPr>
              <w:spacing w:after="0"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4"/>
                <w:sz w:val="24"/>
                <w:szCs w:val="24"/>
              </w:rPr>
              <w:object w:dxaOrig="580" w:dyaOrig="390" w14:anchorId="3764847A">
                <v:shape id="_x0000_i1197" type="#_x0000_t75" style="width:28.3pt;height:19.8pt" o:ole="">
                  <v:imagedata r:id="rId137" o:title=""/>
                </v:shape>
                <o:OLEObject Type="Embed" ProgID="Equation.DSMT4" ShapeID="_x0000_i1197" DrawAspect="Content" ObjectID="_1813571106" r:id="rId298"/>
              </w:object>
            </w:r>
          </w:p>
        </w:tc>
        <w:tc>
          <w:tcPr>
            <w:tcW w:w="2380" w:type="dxa"/>
            <w:vAlign w:val="center"/>
          </w:tcPr>
          <w:p w14:paraId="35B83839" w14:textId="77777777" w:rsidR="00133DD7" w:rsidRPr="006E694E" w:rsidRDefault="000B1AFE" w:rsidP="00882AEA">
            <w:pPr>
              <w:spacing w:after="0"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4"/>
                <w:sz w:val="24"/>
                <w:szCs w:val="24"/>
              </w:rPr>
              <w:object w:dxaOrig="520" w:dyaOrig="390" w14:anchorId="263AFDF6">
                <v:shape id="_x0000_i1198" type="#_x0000_t75" style="width:26.4pt;height:19.8pt" o:ole="">
                  <v:imagedata r:id="rId152" o:title=""/>
                </v:shape>
                <o:OLEObject Type="Embed" ProgID="Equation.DSMT4" ShapeID="_x0000_i1198" DrawAspect="Content" ObjectID="_1813571107" r:id="rId299"/>
              </w:object>
            </w:r>
          </w:p>
        </w:tc>
        <w:tc>
          <w:tcPr>
            <w:tcW w:w="2464" w:type="dxa"/>
            <w:vAlign w:val="center"/>
          </w:tcPr>
          <w:p w14:paraId="7751B90F" w14:textId="77777777" w:rsidR="00133DD7" w:rsidRPr="006E694E" w:rsidRDefault="000B1AFE" w:rsidP="00882AEA">
            <w:pPr>
              <w:spacing w:after="0"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b w:val="0"/>
                <w:color w:val="auto"/>
                <w:kern w:val="0"/>
                <w:sz w:val="24"/>
                <w:szCs w:val="24"/>
                <w14:ligatures w14:val="none"/>
              </w:rPr>
            </w:pPr>
            <w:r w:rsidRPr="006E694E">
              <w:rPr>
                <w:rFonts w:ascii="Times New Roman" w:eastAsia="SimSun" w:hAnsi="Times New Roman" w:cs="Times New Roman"/>
                <w:b w:val="0"/>
                <w:bCs w:val="0"/>
                <w:color w:val="auto"/>
                <w:position w:val="-14"/>
                <w:sz w:val="24"/>
                <w:szCs w:val="24"/>
              </w:rPr>
              <w:object w:dxaOrig="690" w:dyaOrig="390" w14:anchorId="402D7E57">
                <v:shape id="_x0000_i1199" type="#_x0000_t75" style="width:34.6pt;height:19.8pt" o:ole="">
                  <v:imagedata r:id="rId154" o:title=""/>
                </v:shape>
                <o:OLEObject Type="Embed" ProgID="Equation.DSMT4" ShapeID="_x0000_i1199" DrawAspect="Content" ObjectID="_1813571108" r:id="rId300"/>
              </w:object>
            </w:r>
          </w:p>
        </w:tc>
      </w:tr>
      <w:tr w:rsidR="006E694E" w:rsidRPr="006E694E" w14:paraId="16EC1AEE" w14:textId="77777777" w:rsidTr="00882AEA">
        <w:trPr>
          <w:cnfStyle w:val="000000100000" w:firstRow="0" w:lastRow="0" w:firstColumn="0" w:lastColumn="0" w:oddVBand="0" w:evenVBand="0" w:oddHBand="1" w:evenHBand="0" w:firstRowFirstColumn="0" w:firstRowLastColumn="0" w:lastRowFirstColumn="0" w:lastRowLastColumn="0"/>
          <w:trHeight w:val="244"/>
          <w:jc w:val="center"/>
        </w:trPr>
        <w:tc>
          <w:tcPr>
            <w:cnfStyle w:val="001000000000" w:firstRow="0" w:lastRow="0" w:firstColumn="1" w:lastColumn="0" w:oddVBand="0" w:evenVBand="0" w:oddHBand="0" w:evenHBand="0" w:firstRowFirstColumn="0" w:firstRowLastColumn="0" w:lastRowFirstColumn="0" w:lastRowLastColumn="0"/>
            <w:tcW w:w="1727" w:type="dxa"/>
            <w:vAlign w:val="center"/>
          </w:tcPr>
          <w:p w14:paraId="3DE026F7" w14:textId="7A9B14ED" w:rsidR="003A301D" w:rsidRPr="006E694E" w:rsidRDefault="003A301D" w:rsidP="00882AEA">
            <w:pPr>
              <w:spacing w:after="0" w:line="276" w:lineRule="auto"/>
              <w:jc w:val="center"/>
              <w:rPr>
                <w:rFonts w:ascii="Times New Roman" w:hAnsi="Times New Roman" w:cs="Times New Roman"/>
                <w:b w:val="0"/>
                <w:kern w:val="0"/>
                <w:sz w:val="24"/>
                <w:szCs w:val="24"/>
                <w:vertAlign w:val="superscript"/>
                <w14:ligatures w14:val="none"/>
              </w:rPr>
            </w:pPr>
            <w:bookmarkStart w:id="4" w:name="_Hlk167583905"/>
            <w:r w:rsidRPr="006E694E">
              <w:rPr>
                <w:rFonts w:ascii="Times New Roman" w:hAnsi="Times New Roman" w:cs="Times New Roman"/>
                <w:b w:val="0"/>
                <w:sz w:val="24"/>
                <w:szCs w:val="24"/>
              </w:rPr>
              <w:t>0</w:t>
            </w:r>
            <w:r w:rsidRPr="006E694E">
              <w:rPr>
                <w:rFonts w:ascii="Times New Roman" w:hAnsi="Times New Roman" w:cs="Times New Roman"/>
                <w:b w:val="0"/>
                <w:sz w:val="24"/>
                <w:szCs w:val="24"/>
                <w:vertAlign w:val="superscript"/>
              </w:rPr>
              <w:t>o</w:t>
            </w:r>
          </w:p>
        </w:tc>
        <w:tc>
          <w:tcPr>
            <w:tcW w:w="2380" w:type="dxa"/>
            <w:vAlign w:val="center"/>
          </w:tcPr>
          <w:p w14:paraId="5B43AD97" w14:textId="5648E78E" w:rsidR="003A301D" w:rsidRPr="006E694E" w:rsidRDefault="003A301D" w:rsidP="00882AEA">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4.9717</w:t>
            </w:r>
          </w:p>
        </w:tc>
        <w:tc>
          <w:tcPr>
            <w:tcW w:w="2380" w:type="dxa"/>
            <w:vAlign w:val="center"/>
          </w:tcPr>
          <w:p w14:paraId="4E676E38" w14:textId="214312C8" w:rsidR="003A301D" w:rsidRPr="006E694E" w:rsidRDefault="003A301D" w:rsidP="00882AEA">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5.4285</w:t>
            </w:r>
          </w:p>
        </w:tc>
        <w:tc>
          <w:tcPr>
            <w:tcW w:w="2464" w:type="dxa"/>
            <w:vAlign w:val="center"/>
          </w:tcPr>
          <w:p w14:paraId="70FC378D" w14:textId="01194082" w:rsidR="003A301D" w:rsidRPr="006E694E" w:rsidRDefault="003A301D" w:rsidP="00882AEA">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8.8828</w:t>
            </w:r>
          </w:p>
        </w:tc>
      </w:tr>
      <w:bookmarkEnd w:id="4"/>
      <w:tr w:rsidR="006E694E" w:rsidRPr="006E694E" w14:paraId="3518C316" w14:textId="77777777" w:rsidTr="00882AEA">
        <w:trPr>
          <w:trHeight w:val="244"/>
          <w:jc w:val="center"/>
        </w:trPr>
        <w:tc>
          <w:tcPr>
            <w:cnfStyle w:val="001000000000" w:firstRow="0" w:lastRow="0" w:firstColumn="1" w:lastColumn="0" w:oddVBand="0" w:evenVBand="0" w:oddHBand="0" w:evenHBand="0" w:firstRowFirstColumn="0" w:firstRowLastColumn="0" w:lastRowFirstColumn="0" w:lastRowLastColumn="0"/>
            <w:tcW w:w="1727" w:type="dxa"/>
            <w:vAlign w:val="center"/>
          </w:tcPr>
          <w:p w14:paraId="7AD1D5ED" w14:textId="596D2B09" w:rsidR="003A301D" w:rsidRPr="006E694E" w:rsidRDefault="003A301D" w:rsidP="00882AEA">
            <w:pPr>
              <w:spacing w:after="0" w:line="276" w:lineRule="auto"/>
              <w:jc w:val="center"/>
              <w:rPr>
                <w:rFonts w:ascii="Times New Roman" w:hAnsi="Times New Roman" w:cs="Times New Roman"/>
                <w:b w:val="0"/>
                <w:sz w:val="24"/>
                <w:szCs w:val="24"/>
                <w:vertAlign w:val="superscript"/>
              </w:rPr>
            </w:pPr>
            <w:r w:rsidRPr="006E694E">
              <w:rPr>
                <w:rFonts w:ascii="Times New Roman" w:hAnsi="Times New Roman" w:cs="Times New Roman"/>
                <w:b w:val="0"/>
                <w:sz w:val="24"/>
                <w:szCs w:val="24"/>
              </w:rPr>
              <w:t>45</w:t>
            </w:r>
            <w:r w:rsidRPr="006E694E">
              <w:rPr>
                <w:rFonts w:ascii="Times New Roman" w:hAnsi="Times New Roman" w:cs="Times New Roman"/>
                <w:b w:val="0"/>
                <w:sz w:val="24"/>
                <w:szCs w:val="24"/>
                <w:vertAlign w:val="superscript"/>
              </w:rPr>
              <w:t>o</w:t>
            </w:r>
          </w:p>
        </w:tc>
        <w:tc>
          <w:tcPr>
            <w:tcW w:w="2380" w:type="dxa"/>
            <w:vAlign w:val="center"/>
          </w:tcPr>
          <w:p w14:paraId="5F08F183" w14:textId="45E8156B" w:rsidR="003A301D" w:rsidRPr="006E694E" w:rsidRDefault="003A301D" w:rsidP="00882AEA">
            <w:pPr>
              <w:spacing w:after="0"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4.9943</w:t>
            </w:r>
          </w:p>
        </w:tc>
        <w:tc>
          <w:tcPr>
            <w:tcW w:w="2380" w:type="dxa"/>
            <w:vAlign w:val="center"/>
          </w:tcPr>
          <w:p w14:paraId="752617B6" w14:textId="25343A41" w:rsidR="003A301D" w:rsidRPr="006E694E" w:rsidRDefault="003A301D" w:rsidP="00882AEA">
            <w:pPr>
              <w:spacing w:after="0"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5.4970</w:t>
            </w:r>
          </w:p>
        </w:tc>
        <w:tc>
          <w:tcPr>
            <w:tcW w:w="2464" w:type="dxa"/>
            <w:vAlign w:val="center"/>
          </w:tcPr>
          <w:p w14:paraId="51689B40" w14:textId="7C4A11DF" w:rsidR="003A301D" w:rsidRPr="006E694E" w:rsidRDefault="003A301D" w:rsidP="00882AEA">
            <w:pPr>
              <w:spacing w:after="0"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11.051</w:t>
            </w:r>
          </w:p>
        </w:tc>
      </w:tr>
      <w:tr w:rsidR="006E694E" w:rsidRPr="006E694E" w14:paraId="68F3228E" w14:textId="77777777" w:rsidTr="00882AEA">
        <w:trPr>
          <w:cnfStyle w:val="000000100000" w:firstRow="0" w:lastRow="0" w:firstColumn="0" w:lastColumn="0" w:oddVBand="0" w:evenVBand="0" w:oddHBand="1" w:evenHBand="0" w:firstRowFirstColumn="0" w:firstRowLastColumn="0" w:lastRowFirstColumn="0" w:lastRowLastColumn="0"/>
          <w:trHeight w:val="239"/>
          <w:jc w:val="center"/>
        </w:trPr>
        <w:tc>
          <w:tcPr>
            <w:cnfStyle w:val="001000000000" w:firstRow="0" w:lastRow="0" w:firstColumn="1" w:lastColumn="0" w:oddVBand="0" w:evenVBand="0" w:oddHBand="0" w:evenHBand="0" w:firstRowFirstColumn="0" w:firstRowLastColumn="0" w:lastRowFirstColumn="0" w:lastRowLastColumn="0"/>
            <w:tcW w:w="1727" w:type="dxa"/>
            <w:vAlign w:val="center"/>
          </w:tcPr>
          <w:p w14:paraId="1200FEDB" w14:textId="6E41795A" w:rsidR="003A301D" w:rsidRPr="006E694E" w:rsidRDefault="003A301D" w:rsidP="00882AEA">
            <w:pPr>
              <w:spacing w:after="0" w:line="276" w:lineRule="auto"/>
              <w:jc w:val="center"/>
              <w:rPr>
                <w:rFonts w:ascii="Times New Roman" w:hAnsi="Times New Roman" w:cs="Times New Roman"/>
                <w:b w:val="0"/>
                <w:sz w:val="24"/>
                <w:szCs w:val="24"/>
                <w:vertAlign w:val="superscript"/>
              </w:rPr>
            </w:pPr>
            <w:r w:rsidRPr="006E694E">
              <w:rPr>
                <w:rFonts w:ascii="Times New Roman" w:hAnsi="Times New Roman" w:cs="Times New Roman"/>
                <w:b w:val="0"/>
                <w:sz w:val="24"/>
                <w:szCs w:val="24"/>
              </w:rPr>
              <w:t>90</w:t>
            </w:r>
            <w:r w:rsidRPr="006E694E">
              <w:rPr>
                <w:rFonts w:ascii="Times New Roman" w:hAnsi="Times New Roman" w:cs="Times New Roman"/>
                <w:b w:val="0"/>
                <w:sz w:val="24"/>
                <w:szCs w:val="24"/>
                <w:vertAlign w:val="superscript"/>
              </w:rPr>
              <w:t>o</w:t>
            </w:r>
          </w:p>
        </w:tc>
        <w:tc>
          <w:tcPr>
            <w:tcW w:w="2380" w:type="dxa"/>
            <w:vAlign w:val="center"/>
          </w:tcPr>
          <w:p w14:paraId="4B3DE58F" w14:textId="738A73BF" w:rsidR="003A301D" w:rsidRPr="006E694E" w:rsidRDefault="003A301D" w:rsidP="00882AEA">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5.0112</w:t>
            </w:r>
          </w:p>
        </w:tc>
        <w:tc>
          <w:tcPr>
            <w:tcW w:w="2380" w:type="dxa"/>
            <w:vAlign w:val="center"/>
          </w:tcPr>
          <w:p w14:paraId="209C7C2A" w14:textId="5FABA0E9" w:rsidR="003A301D" w:rsidRPr="006E694E" w:rsidRDefault="003A301D" w:rsidP="00882AEA">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5.5539</w:t>
            </w:r>
          </w:p>
        </w:tc>
        <w:tc>
          <w:tcPr>
            <w:tcW w:w="2464" w:type="dxa"/>
            <w:vAlign w:val="center"/>
          </w:tcPr>
          <w:p w14:paraId="2E54093D" w14:textId="53FB16F8" w:rsidR="003A301D" w:rsidRPr="006E694E" w:rsidRDefault="003A301D" w:rsidP="00882AEA">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E694E">
              <w:rPr>
                <w:rFonts w:ascii="Times New Roman" w:hAnsi="Times New Roman" w:cs="Times New Roman"/>
                <w:sz w:val="24"/>
                <w:szCs w:val="24"/>
              </w:rPr>
              <w:t>13.368</w:t>
            </w:r>
          </w:p>
        </w:tc>
      </w:tr>
    </w:tbl>
    <w:p w14:paraId="3BF65292" w14:textId="77777777" w:rsidR="00BA5B0B" w:rsidRPr="006E694E" w:rsidRDefault="00BA5B0B" w:rsidP="00552308">
      <w:pPr>
        <w:spacing w:after="0" w:line="360" w:lineRule="auto"/>
        <w:jc w:val="both"/>
        <w:rPr>
          <w:rFonts w:ascii="Times New Roman" w:hAnsi="Times New Roman" w:cs="Times New Roman"/>
          <w:sz w:val="24"/>
          <w:szCs w:val="24"/>
        </w:rPr>
      </w:pPr>
    </w:p>
    <w:p w14:paraId="4D320D37" w14:textId="77777777" w:rsidR="00133DD7" w:rsidRPr="006E694E" w:rsidRDefault="000B1AFE" w:rsidP="00552308">
      <w:pPr>
        <w:pStyle w:val="ListParagraph"/>
        <w:numPr>
          <w:ilvl w:val="0"/>
          <w:numId w:val="4"/>
        </w:numPr>
        <w:spacing w:after="0" w:line="360" w:lineRule="auto"/>
        <w:jc w:val="both"/>
        <w:rPr>
          <w:rFonts w:ascii="Times New Roman" w:hAnsi="Times New Roman" w:cs="Times New Roman"/>
          <w:b/>
          <w:sz w:val="24"/>
          <w:szCs w:val="24"/>
        </w:rPr>
      </w:pPr>
      <w:r w:rsidRPr="006E694E">
        <w:rPr>
          <w:rFonts w:ascii="Times New Roman" w:eastAsia="DengXian" w:hAnsi="Times New Roman" w:cs="Times New Roman"/>
          <w:b/>
          <w:sz w:val="24"/>
          <w:szCs w:val="24"/>
          <w:lang w:eastAsia="zh-CN" w:bidi="ar"/>
        </w:rPr>
        <w:t>Conclusion</w:t>
      </w:r>
    </w:p>
    <w:p w14:paraId="1431E2CE" w14:textId="63F39442" w:rsidR="00133DD7" w:rsidRPr="006E694E" w:rsidRDefault="000B1AFE" w:rsidP="00552308">
      <w:pPr>
        <w:spacing w:after="0" w:line="360" w:lineRule="auto"/>
        <w:jc w:val="both"/>
        <w:rPr>
          <w:rFonts w:ascii="Times New Roman" w:hAnsi="Times New Roman" w:cs="Times New Roman"/>
          <w:sz w:val="24"/>
          <w:szCs w:val="24"/>
        </w:rPr>
      </w:pPr>
      <w:r w:rsidRPr="006E694E">
        <w:rPr>
          <w:rFonts w:ascii="Times New Roman" w:eastAsia="DengXian" w:hAnsi="Times New Roman" w:cs="Times New Roman"/>
          <w:sz w:val="24"/>
          <w:szCs w:val="24"/>
          <w:lang w:eastAsia="zh-CN" w:bidi="ar"/>
        </w:rPr>
        <w:t xml:space="preserve">The finding of this study examines a two-dimensional square enclosure embedded with circular squares at the corners and an endothermic rectangular cylinder at the center. In depth investigation of heat transfer, magnetic field effects, and non-Newtonian Casson fluid flow. </w:t>
      </w:r>
      <w:r w:rsidR="00CF6792" w:rsidRPr="006E694E">
        <w:rPr>
          <w:rFonts w:ascii="Times New Roman" w:eastAsia="DengXian" w:hAnsi="Times New Roman" w:cs="Times New Roman"/>
          <w:sz w:val="24"/>
          <w:szCs w:val="24"/>
          <w:lang w:eastAsia="zh-CN" w:bidi="ar"/>
        </w:rPr>
        <w:t>A no-slip velocity condition, specific temperature and concentration characterize the cavity</w:t>
      </w:r>
      <w:r w:rsidRPr="006E694E">
        <w:rPr>
          <w:rFonts w:ascii="Times New Roman" w:eastAsia="DengXian" w:hAnsi="Times New Roman" w:cs="Times New Roman"/>
          <w:sz w:val="24"/>
          <w:szCs w:val="24"/>
          <w:lang w:eastAsia="zh-CN" w:bidi="ar"/>
        </w:rPr>
        <w:t>. Governing equations for mass, momentum, energy, and concentration conservation are applied, considering laminar, incompressible, and steady-state flow with constant fluid properties.</w:t>
      </w:r>
      <w:r w:rsidR="00D62845" w:rsidRPr="006E694E">
        <w:rPr>
          <w:rFonts w:ascii="Times New Roman" w:eastAsia="DengXian" w:hAnsi="Times New Roman" w:cs="Times New Roman"/>
          <w:sz w:val="24"/>
          <w:szCs w:val="24"/>
          <w:lang w:eastAsia="zh-CN" w:bidi="ar"/>
        </w:rPr>
        <w:t xml:space="preserve"> The whole manuscript was divided into two sections, case A and case B. In case A, the internal rectangular object was considered conductive with specific conductivity, and cavity walls were kept at a constant lower temperature. In case B, all cavity walls were considered adiabatic and the rectangular block was set to a lower temperature. The meticulous investigations were made for the flow structure, heat transfer and mass flow.</w:t>
      </w:r>
      <w:r w:rsidRPr="006E694E">
        <w:rPr>
          <w:rFonts w:ascii="Times New Roman" w:eastAsia="DengXian" w:hAnsi="Times New Roman" w:cs="Times New Roman"/>
          <w:sz w:val="24"/>
          <w:szCs w:val="24"/>
          <w:lang w:eastAsia="zh-CN" w:bidi="ar"/>
        </w:rPr>
        <w:t xml:space="preserve"> </w:t>
      </w:r>
      <w:bookmarkStart w:id="5" w:name="_Hlk179714518"/>
      <w:r w:rsidRPr="006E694E">
        <w:rPr>
          <w:rFonts w:ascii="Times New Roman" w:eastAsia="DengXian" w:hAnsi="Times New Roman" w:cs="Times New Roman"/>
          <w:sz w:val="24"/>
          <w:szCs w:val="24"/>
          <w:lang w:eastAsia="zh-CN" w:bidi="ar"/>
        </w:rPr>
        <w:t>The following</w:t>
      </w:r>
      <w:r w:rsidR="00D62845" w:rsidRPr="006E694E">
        <w:rPr>
          <w:rFonts w:ascii="Times New Roman" w:eastAsia="DengXian" w:hAnsi="Times New Roman" w:cs="Times New Roman"/>
          <w:sz w:val="24"/>
          <w:szCs w:val="24"/>
          <w:lang w:eastAsia="zh-CN" w:bidi="ar"/>
        </w:rPr>
        <w:t xml:space="preserve"> are the main</w:t>
      </w:r>
      <w:r w:rsidRPr="006E694E">
        <w:rPr>
          <w:rFonts w:ascii="Times New Roman" w:eastAsia="DengXian" w:hAnsi="Times New Roman" w:cs="Times New Roman"/>
          <w:sz w:val="24"/>
          <w:szCs w:val="24"/>
          <w:lang w:eastAsia="zh-CN" w:bidi="ar"/>
        </w:rPr>
        <w:t xml:space="preserve"> points observed during the investigation</w:t>
      </w:r>
      <w:r w:rsidR="00D62845" w:rsidRPr="006E694E">
        <w:rPr>
          <w:rFonts w:ascii="Times New Roman" w:eastAsia="DengXian" w:hAnsi="Times New Roman" w:cs="Times New Roman"/>
          <w:sz w:val="24"/>
          <w:szCs w:val="24"/>
          <w:lang w:eastAsia="zh-CN" w:bidi="ar"/>
        </w:rPr>
        <w:t>.</w:t>
      </w:r>
    </w:p>
    <w:p w14:paraId="668E58F9" w14:textId="083229A5" w:rsidR="00E27764" w:rsidRPr="006E694E" w:rsidRDefault="002817BF" w:rsidP="00552308">
      <w:pPr>
        <w:pStyle w:val="NormalWeb"/>
        <w:numPr>
          <w:ilvl w:val="0"/>
          <w:numId w:val="1"/>
        </w:numPr>
        <w:spacing w:beforeAutospacing="0" w:afterAutospacing="0" w:line="360" w:lineRule="auto"/>
        <w:contextualSpacing/>
        <w:jc w:val="both"/>
      </w:pPr>
      <w:r w:rsidRPr="006E694E">
        <w:rPr>
          <w:rFonts w:eastAsia="SimSun"/>
        </w:rPr>
        <w:t xml:space="preserve">It was observed that all types of entropy intensified as </w:t>
      </w:r>
      <w:r w:rsidRPr="006E694E">
        <w:rPr>
          <w:rFonts w:eastAsia="SimSun"/>
          <w:i/>
        </w:rPr>
        <w:t>AR</w:t>
      </w:r>
      <w:r w:rsidRPr="006E694E">
        <w:rPr>
          <w:rFonts w:eastAsia="SimSun"/>
        </w:rPr>
        <w:t xml:space="preserve"> increased. This is due to more turbulence in the flow and formation of second</w:t>
      </w:r>
      <w:r w:rsidR="00907CA8" w:rsidRPr="006E694E">
        <w:rPr>
          <w:rFonts w:eastAsia="SimSun"/>
        </w:rPr>
        <w:t>ar</w:t>
      </w:r>
      <w:r w:rsidRPr="006E694E">
        <w:rPr>
          <w:rFonts w:eastAsia="SimSun"/>
        </w:rPr>
        <w:t xml:space="preserve">y vortices. The </w:t>
      </w:r>
      <w:r w:rsidRPr="006E694E">
        <w:rPr>
          <w:rFonts w:eastAsia="SimSun"/>
          <w:i/>
        </w:rPr>
        <w:t>Be</w:t>
      </w:r>
      <w:r w:rsidRPr="006E694E">
        <w:rPr>
          <w:rFonts w:eastAsia="SimSun"/>
        </w:rPr>
        <w:t xml:space="preserve"> change</w:t>
      </w:r>
      <w:r w:rsidR="00E27764" w:rsidRPr="006E694E">
        <w:rPr>
          <w:rFonts w:eastAsia="SimSun"/>
        </w:rPr>
        <w:t>d</w:t>
      </w:r>
      <w:r w:rsidRPr="006E694E">
        <w:rPr>
          <w:rFonts w:eastAsia="SimSun"/>
        </w:rPr>
        <w:t xml:space="preserve"> from </w:t>
      </w:r>
      <w:r w:rsidRPr="006E694E">
        <w:t xml:space="preserve">0.1076 to 0.1322 as we changed </w:t>
      </w:r>
      <w:r w:rsidRPr="006E694E">
        <w:rPr>
          <w:i/>
        </w:rPr>
        <w:t>AR</w:t>
      </w:r>
      <w:r w:rsidRPr="006E694E">
        <w:t xml:space="preserve"> from 0.05 to 1. </w:t>
      </w:r>
      <w:bookmarkStart w:id="6" w:name="_Hlk167586455"/>
      <w:r w:rsidR="00907CA8" w:rsidRPr="006E694E">
        <w:t>An i</w:t>
      </w:r>
      <w:r w:rsidRPr="006E694E">
        <w:t>nsignificant</w:t>
      </w:r>
      <w:r w:rsidR="00E27764" w:rsidRPr="006E694E">
        <w:t xml:space="preserve"> </w:t>
      </w:r>
      <w:r w:rsidR="00B77832" w:rsidRPr="006E694E">
        <w:t xml:space="preserve">effect </w:t>
      </w:r>
      <w:r w:rsidR="00E27764" w:rsidRPr="006E694E">
        <w:t xml:space="preserve">of </w:t>
      </w:r>
      <w:r w:rsidR="00E27764" w:rsidRPr="006E694E">
        <w:rPr>
          <w:i/>
        </w:rPr>
        <w:t>AR</w:t>
      </w:r>
      <w:r w:rsidR="00E27764" w:rsidRPr="006E694E">
        <w:t xml:space="preserve"> was seen on </w:t>
      </w:r>
      <w:r w:rsidRPr="006E694E">
        <w:rPr>
          <w:rFonts w:eastAsia="SimSun"/>
          <w:b/>
          <w:bCs/>
          <w:position w:val="-14"/>
        </w:rPr>
        <w:object w:dxaOrig="580" w:dyaOrig="390" w14:anchorId="268F4E06">
          <v:shape id="_x0000_i1200" type="#_x0000_t75" style="width:28.3pt;height:19.8pt" o:ole="">
            <v:imagedata r:id="rId137" o:title=""/>
          </v:shape>
          <o:OLEObject Type="Embed" ProgID="Equation.DSMT4" ShapeID="_x0000_i1200" DrawAspect="Content" ObjectID="_1813571109" r:id="rId301"/>
        </w:object>
      </w:r>
      <w:r w:rsidRPr="006E694E">
        <w:t xml:space="preserve"> </w:t>
      </w:r>
      <w:r w:rsidR="00E27764" w:rsidRPr="006E694E">
        <w:t xml:space="preserve">and </w:t>
      </w:r>
      <w:r w:rsidRPr="006E694E">
        <w:t xml:space="preserve">1.13% </w:t>
      </w:r>
      <w:r w:rsidR="00E27764" w:rsidRPr="006E694E">
        <w:t>decrease was</w:t>
      </w:r>
      <w:r w:rsidRPr="006E694E">
        <w:t xml:space="preserve"> calculated </w:t>
      </w:r>
      <w:r w:rsidR="00E27764" w:rsidRPr="006E694E">
        <w:t>by changing it from 0.05 to 1</w:t>
      </w:r>
      <w:bookmarkEnd w:id="6"/>
      <w:r w:rsidR="00FF7055" w:rsidRPr="006E694E">
        <w:t xml:space="preserve">. All these outcomes </w:t>
      </w:r>
      <w:r w:rsidR="003221C8" w:rsidRPr="006E694E">
        <w:t>have</w:t>
      </w:r>
      <w:r w:rsidR="00F21229" w:rsidRPr="006E694E">
        <w:t xml:space="preserve"> been</w:t>
      </w:r>
      <w:r w:rsidR="003221C8" w:rsidRPr="006E694E">
        <w:t xml:space="preserve"> extract</w:t>
      </w:r>
      <w:r w:rsidR="001D40FB" w:rsidRPr="006E694E">
        <w:t>ed</w:t>
      </w:r>
      <w:r w:rsidR="003221C8" w:rsidRPr="006E694E">
        <w:t xml:space="preserve"> from case A</w:t>
      </w:r>
      <w:r w:rsidR="00E27764" w:rsidRPr="006E694E">
        <w:t>.</w:t>
      </w:r>
    </w:p>
    <w:p w14:paraId="40CDD184" w14:textId="54734E44" w:rsidR="00133DD7" w:rsidRPr="006E694E" w:rsidRDefault="000B1AFE" w:rsidP="00552308">
      <w:pPr>
        <w:pStyle w:val="NormalWeb"/>
        <w:numPr>
          <w:ilvl w:val="0"/>
          <w:numId w:val="1"/>
        </w:numPr>
        <w:spacing w:beforeAutospacing="0" w:afterAutospacing="0" w:line="360" w:lineRule="auto"/>
        <w:contextualSpacing/>
        <w:jc w:val="both"/>
      </w:pPr>
      <w:r w:rsidRPr="006E694E">
        <w:lastRenderedPageBreak/>
        <w:t>Higher Rayleigh numbers lead to distinct circulation patterns, recirculation zones, and variations in heat transfer rates within the enclosure.</w:t>
      </w:r>
      <w:r w:rsidR="00C62103" w:rsidRPr="006E694E">
        <w:t xml:space="preserve"> In case A, when </w:t>
      </w:r>
      <w:r w:rsidR="00C62103" w:rsidRPr="006E694E">
        <w:rPr>
          <w:i/>
          <w:iCs/>
        </w:rPr>
        <w:t>Ra</w:t>
      </w:r>
      <w:r w:rsidR="00C62103" w:rsidRPr="006E694E">
        <w:t xml:space="preserve"> was changed from 10</w:t>
      </w:r>
      <w:r w:rsidR="00C62103" w:rsidRPr="006E694E">
        <w:rPr>
          <w:vertAlign w:val="superscript"/>
        </w:rPr>
        <w:t>3</w:t>
      </w:r>
      <w:r w:rsidR="00C62103" w:rsidRPr="006E694E">
        <w:t xml:space="preserve"> to 10</w:t>
      </w:r>
      <w:r w:rsidR="00C62103" w:rsidRPr="006E694E">
        <w:rPr>
          <w:vertAlign w:val="superscript"/>
        </w:rPr>
        <w:t>6</w:t>
      </w:r>
      <w:r w:rsidR="00C62103" w:rsidRPr="006E694E">
        <w:t xml:space="preserve"> the change in </w:t>
      </w:r>
      <w:r w:rsidR="00C62103" w:rsidRPr="006E694E">
        <w:rPr>
          <w:rFonts w:eastAsia="SimSun"/>
          <w:position w:val="-14"/>
        </w:rPr>
        <w:object w:dxaOrig="580" w:dyaOrig="390" w14:anchorId="118BED5D">
          <v:shape id="_x0000_i1201" type="#_x0000_t75" style="width:28.3pt;height:19.8pt" o:ole="">
            <v:imagedata r:id="rId137" o:title=""/>
          </v:shape>
          <o:OLEObject Type="Embed" ProgID="Equation.DSMT4" ShapeID="_x0000_i1201" DrawAspect="Content" ObjectID="_1813571110" r:id="rId302"/>
        </w:object>
      </w:r>
      <w:r w:rsidR="00C62103" w:rsidRPr="006E694E">
        <w:t xml:space="preserve">, </w:t>
      </w:r>
      <w:r w:rsidR="00C62103" w:rsidRPr="006E694E">
        <w:rPr>
          <w:rFonts w:eastAsia="SimSun"/>
          <w:position w:val="-14"/>
        </w:rPr>
        <w:object w:dxaOrig="520" w:dyaOrig="390" w14:anchorId="515B075B">
          <v:shape id="_x0000_i1202" type="#_x0000_t75" style="width:26.4pt;height:19.8pt" o:ole="">
            <v:imagedata r:id="rId152" o:title=""/>
          </v:shape>
          <o:OLEObject Type="Embed" ProgID="Equation.DSMT4" ShapeID="_x0000_i1202" DrawAspect="Content" ObjectID="_1813571111" r:id="rId303"/>
        </w:object>
      </w:r>
      <w:r w:rsidR="00C62103" w:rsidRPr="006E694E">
        <w:rPr>
          <w:rFonts w:eastAsia="SimSun"/>
        </w:rPr>
        <w:t xml:space="preserve"> and </w:t>
      </w:r>
      <w:r w:rsidR="00C62103" w:rsidRPr="006E694E">
        <w:rPr>
          <w:rFonts w:eastAsia="SimSun"/>
          <w:position w:val="-14"/>
        </w:rPr>
        <w:object w:dxaOrig="690" w:dyaOrig="390" w14:anchorId="1B31C0B3">
          <v:shape id="_x0000_i1203" type="#_x0000_t75" style="width:34.6pt;height:19.8pt" o:ole="">
            <v:imagedata r:id="rId154" o:title=""/>
          </v:shape>
          <o:OLEObject Type="Embed" ProgID="Equation.DSMT4" ShapeID="_x0000_i1203" DrawAspect="Content" ObjectID="_1813571112" r:id="rId304"/>
        </w:object>
      </w:r>
      <w:r w:rsidR="00C62103" w:rsidRPr="006E694E">
        <w:rPr>
          <w:rFonts w:eastAsia="SimSun"/>
        </w:rPr>
        <w:t xml:space="preserve"> was reported from 4.2971, 4.2896 and .0039 to 7.7988, 11.518 and 1168.9, respectively.</w:t>
      </w:r>
      <w:r w:rsidR="004758AC" w:rsidRPr="006E694E">
        <w:rPr>
          <w:rFonts w:eastAsia="SimSun"/>
        </w:rPr>
        <w:t xml:space="preserve"> At the same time, the </w:t>
      </w:r>
      <w:r w:rsidR="004758AC" w:rsidRPr="006E694E">
        <w:rPr>
          <w:rFonts w:eastAsia="SimSun"/>
          <w:i/>
          <w:iCs/>
        </w:rPr>
        <w:t>Be</w:t>
      </w:r>
      <w:r w:rsidR="004758AC" w:rsidRPr="006E694E">
        <w:rPr>
          <w:rFonts w:eastAsia="SimSun"/>
        </w:rPr>
        <w:t xml:space="preserve"> was changed from 0.97 to 0.013.</w:t>
      </w:r>
    </w:p>
    <w:p w14:paraId="32EB905E" w14:textId="4BAA342A" w:rsidR="00133DD7" w:rsidRPr="006E694E" w:rsidRDefault="00CA0EF7" w:rsidP="00552308">
      <w:pPr>
        <w:pStyle w:val="NormalWeb"/>
        <w:numPr>
          <w:ilvl w:val="0"/>
          <w:numId w:val="1"/>
        </w:numPr>
        <w:spacing w:beforeAutospacing="0" w:afterAutospacing="0" w:line="360" w:lineRule="auto"/>
        <w:contextualSpacing/>
        <w:jc w:val="both"/>
      </w:pPr>
      <w:r w:rsidRPr="006E694E">
        <w:t xml:space="preserve">In case A, </w:t>
      </w:r>
      <w:bookmarkStart w:id="7" w:name="_Hlk167574996"/>
      <w:r w:rsidRPr="006E694E">
        <w:t xml:space="preserve">the local heat and mass </w:t>
      </w:r>
      <w:proofErr w:type="spellStart"/>
      <w:r w:rsidRPr="006E694E">
        <w:t>tranasfer</w:t>
      </w:r>
      <w:proofErr w:type="spellEnd"/>
      <w:r w:rsidRPr="006E694E">
        <w:t xml:space="preserve"> rates </w:t>
      </w:r>
      <w:r w:rsidR="00445A89" w:rsidRPr="006E694E">
        <w:t>are higher near the heated cylinders and then decreases.</w:t>
      </w:r>
      <w:bookmarkEnd w:id="7"/>
      <w:r w:rsidR="00445A89" w:rsidRPr="006E694E">
        <w:t xml:space="preserve"> </w:t>
      </w:r>
      <w:r w:rsidR="000B1AFE" w:rsidRPr="006E694E">
        <w:t>Increasing in the aspect ratio raise the local Nusselt and Sherwood numbers, showing intensified convective effects within the enclosure.</w:t>
      </w:r>
    </w:p>
    <w:p w14:paraId="5BA00726" w14:textId="0C61215C" w:rsidR="007E6CF2" w:rsidRPr="006E694E" w:rsidRDefault="000455BB" w:rsidP="00552308">
      <w:pPr>
        <w:pStyle w:val="NormalWeb"/>
        <w:numPr>
          <w:ilvl w:val="0"/>
          <w:numId w:val="1"/>
        </w:numPr>
        <w:spacing w:beforeAutospacing="0" w:afterAutospacing="0" w:line="360" w:lineRule="auto"/>
        <w:contextualSpacing/>
        <w:jc w:val="both"/>
      </w:pPr>
      <w:r w:rsidRPr="006E694E">
        <w:t>The heat los</w:t>
      </w:r>
      <w:r w:rsidR="00A32925" w:rsidRPr="006E694E">
        <w:t>s</w:t>
      </w:r>
      <w:r w:rsidRPr="006E694E">
        <w:t xml:space="preserve"> through the boundary in case B was calculated with the effects of magnetic inc</w:t>
      </w:r>
      <w:r w:rsidR="00A32925" w:rsidRPr="006E694E">
        <w:t xml:space="preserve">lination. The magnetic field give rise to induced magnetic field which results to affect the flow structure. </w:t>
      </w:r>
      <w:bookmarkStart w:id="8" w:name="_Hlk167584005"/>
      <w:r w:rsidR="00A32925" w:rsidRPr="006E694E">
        <w:t>The numeric value of heat transfer rate shows that as we changed inclination from horizontal to vertical its value changed from 4.9717 to 5.0112.</w:t>
      </w:r>
      <w:bookmarkEnd w:id="8"/>
    </w:p>
    <w:p w14:paraId="120E30B5" w14:textId="77777777" w:rsidR="00133DD7" w:rsidRPr="006E694E" w:rsidRDefault="000B1AFE" w:rsidP="00552308">
      <w:pPr>
        <w:pStyle w:val="NormalWeb"/>
        <w:numPr>
          <w:ilvl w:val="0"/>
          <w:numId w:val="1"/>
        </w:numPr>
        <w:spacing w:beforeAutospacing="0" w:afterAutospacing="0" w:line="360" w:lineRule="auto"/>
        <w:contextualSpacing/>
        <w:jc w:val="both"/>
      </w:pPr>
      <w:bookmarkStart w:id="9" w:name="_Hlk167586676"/>
      <w:bookmarkEnd w:id="5"/>
      <w:r w:rsidRPr="006E694E">
        <w:t>Increasing Lewis number results in higher local Nusselt and Sherwood number</w:t>
      </w:r>
      <w:bookmarkEnd w:id="9"/>
      <w:r w:rsidRPr="006E694E">
        <w:t>, demonstrate elevated convective forces within the enclosure as Lewis number rises.</w:t>
      </w:r>
    </w:p>
    <w:p w14:paraId="456F38F7" w14:textId="5C0482C9" w:rsidR="00133DD7" w:rsidRPr="006E694E" w:rsidRDefault="00523021" w:rsidP="00552308">
      <w:pPr>
        <w:pStyle w:val="NormalWeb"/>
        <w:numPr>
          <w:ilvl w:val="0"/>
          <w:numId w:val="1"/>
        </w:numPr>
        <w:spacing w:beforeAutospacing="0" w:afterAutospacing="0" w:line="360" w:lineRule="auto"/>
        <w:contextualSpacing/>
        <w:jc w:val="both"/>
      </w:pPr>
      <w:r w:rsidRPr="006E694E">
        <w:t xml:space="preserve">The local fluxes calculated </w:t>
      </w:r>
      <w:r w:rsidR="007C7C4C" w:rsidRPr="006E694E">
        <w:t>on</w:t>
      </w:r>
      <w:r w:rsidRPr="006E694E">
        <w:t xml:space="preserve"> the rectangular </w:t>
      </w:r>
      <w:r w:rsidR="007C7C4C" w:rsidRPr="006E694E">
        <w:t xml:space="preserve">object have maxima </w:t>
      </w:r>
      <w:r w:rsidR="00FF3289" w:rsidRPr="006E694E">
        <w:t>i</w:t>
      </w:r>
      <w:r w:rsidR="007C7C4C" w:rsidRPr="006E694E">
        <w:t xml:space="preserve">n the neighborhoods of the corners. This happens due to separation of flow from </w:t>
      </w:r>
      <w:r w:rsidR="00FF3289" w:rsidRPr="006E694E">
        <w:t>corners</w:t>
      </w:r>
      <w:r w:rsidR="007C7C4C" w:rsidRPr="006E694E">
        <w:t>.</w:t>
      </w:r>
    </w:p>
    <w:p w14:paraId="56E931D2" w14:textId="79BCF289" w:rsidR="00133DD7" w:rsidRPr="006E694E" w:rsidRDefault="000B1AFE" w:rsidP="00552308">
      <w:pPr>
        <w:pStyle w:val="NormalWeb"/>
        <w:numPr>
          <w:ilvl w:val="0"/>
          <w:numId w:val="1"/>
        </w:numPr>
        <w:spacing w:beforeAutospacing="0" w:afterAutospacing="0" w:line="360" w:lineRule="auto"/>
        <w:contextualSpacing/>
        <w:jc w:val="both"/>
      </w:pPr>
      <w:r w:rsidRPr="006E694E">
        <w:t xml:space="preserve">The influence of increasing Hartmann number on entropy generation and flow </w:t>
      </w:r>
      <w:proofErr w:type="gramStart"/>
      <w:r w:rsidRPr="006E694E">
        <w:t>dynamics,  enhanced</w:t>
      </w:r>
      <w:proofErr w:type="gramEnd"/>
      <w:r w:rsidRPr="006E694E">
        <w:t xml:space="preserve"> convective heat transfer rates within the cavity.</w:t>
      </w:r>
    </w:p>
    <w:p w14:paraId="59D5EFB2" w14:textId="77777777" w:rsidR="00D85CF3" w:rsidRPr="006E694E" w:rsidRDefault="00D85CF3" w:rsidP="00D85CF3">
      <w:pPr>
        <w:jc w:val="both"/>
      </w:pPr>
    </w:p>
    <w:p w14:paraId="2514EDCC" w14:textId="77777777" w:rsidR="00EA7FE7" w:rsidRPr="006E694E" w:rsidRDefault="00EA7FE7" w:rsidP="00EA7FE7">
      <w:pPr>
        <w:widowControl w:val="0"/>
        <w:autoSpaceDE w:val="0"/>
        <w:autoSpaceDN w:val="0"/>
        <w:adjustRightInd w:val="0"/>
        <w:spacing w:after="0" w:line="360" w:lineRule="auto"/>
        <w:ind w:right="43"/>
        <w:jc w:val="both"/>
        <w:rPr>
          <w:rFonts w:ascii="Times New Roman" w:hAnsi="Times New Roman" w:cs="Times New Roman"/>
          <w:sz w:val="24"/>
          <w:szCs w:val="24"/>
          <w:shd w:val="clear" w:color="auto" w:fill="FFFFFF"/>
        </w:rPr>
      </w:pPr>
      <w:r w:rsidRPr="006E694E">
        <w:rPr>
          <w:rFonts w:ascii="Times New Roman" w:hAnsi="Times New Roman" w:cs="Times New Roman"/>
          <w:b/>
          <w:sz w:val="24"/>
          <w:szCs w:val="24"/>
        </w:rPr>
        <w:t>Conflict of interest</w:t>
      </w:r>
      <w:r w:rsidRPr="006E694E">
        <w:rPr>
          <w:rFonts w:ascii="Times New Roman" w:hAnsi="Times New Roman" w:cs="Times New Roman"/>
          <w:sz w:val="24"/>
          <w:szCs w:val="24"/>
        </w:rPr>
        <w:t>:</w:t>
      </w:r>
      <w:r w:rsidRPr="006E694E">
        <w:rPr>
          <w:rFonts w:ascii="Times New Roman" w:hAnsi="Times New Roman" w:cs="Times New Roman"/>
          <w:sz w:val="24"/>
          <w:szCs w:val="24"/>
          <w:shd w:val="clear" w:color="auto" w:fill="FFFFFF"/>
        </w:rPr>
        <w:t xml:space="preserve"> The author(s) declare(s) that there is no conflict of interest regarding the publication of this paper.</w:t>
      </w:r>
    </w:p>
    <w:p w14:paraId="203A582C" w14:textId="77777777" w:rsidR="00EA7FE7" w:rsidRDefault="00EA7FE7" w:rsidP="00EA7FE7">
      <w:pPr>
        <w:widowControl w:val="0"/>
        <w:autoSpaceDE w:val="0"/>
        <w:autoSpaceDN w:val="0"/>
        <w:adjustRightInd w:val="0"/>
        <w:spacing w:after="0" w:line="360" w:lineRule="auto"/>
        <w:ind w:right="43"/>
        <w:jc w:val="both"/>
        <w:rPr>
          <w:rFonts w:ascii="Times New Roman" w:hAnsi="Times New Roman" w:cs="Times New Roman"/>
          <w:sz w:val="24"/>
          <w:szCs w:val="24"/>
          <w:shd w:val="clear" w:color="auto" w:fill="FFFFFF"/>
        </w:rPr>
      </w:pPr>
      <w:r w:rsidRPr="006E694E">
        <w:rPr>
          <w:rFonts w:ascii="Times New Roman" w:hAnsi="Times New Roman" w:cs="Times New Roman"/>
          <w:b/>
          <w:sz w:val="24"/>
          <w:szCs w:val="24"/>
          <w:shd w:val="clear" w:color="auto" w:fill="FFFFFF"/>
        </w:rPr>
        <w:t>Data Availability Statement:</w:t>
      </w:r>
      <w:r w:rsidRPr="006E694E">
        <w:rPr>
          <w:rFonts w:ascii="Times New Roman" w:hAnsi="Times New Roman" w:cs="Times New Roman"/>
          <w:sz w:val="24"/>
          <w:szCs w:val="24"/>
          <w:shd w:val="clear" w:color="auto" w:fill="FFFFFF"/>
        </w:rPr>
        <w:t xml:space="preserve"> All relevant data include in the manuscript. There is no data to support the present work.</w:t>
      </w:r>
    </w:p>
    <w:p w14:paraId="7C1C5F2B" w14:textId="77777777" w:rsidR="00545D68" w:rsidRPr="00D53C86" w:rsidRDefault="00545D68" w:rsidP="00545D68">
      <w:pPr>
        <w:autoSpaceDE w:val="0"/>
        <w:autoSpaceDN w:val="0"/>
        <w:adjustRightInd w:val="0"/>
        <w:spacing w:after="0" w:line="360" w:lineRule="auto"/>
        <w:jc w:val="both"/>
        <w:rPr>
          <w:rFonts w:ascii="Times New Roman" w:hAnsi="Times New Roman" w:cs="Times New Roman"/>
          <w:b/>
          <w:bCs/>
          <w:sz w:val="24"/>
          <w:szCs w:val="24"/>
        </w:rPr>
      </w:pPr>
      <w:r w:rsidRPr="00D53C86">
        <w:rPr>
          <w:rFonts w:ascii="Times New Roman" w:hAnsi="Times New Roman" w:cs="Times New Roman"/>
          <w:b/>
          <w:bCs/>
          <w:sz w:val="24"/>
          <w:szCs w:val="24"/>
        </w:rPr>
        <w:t>Author Contributions</w:t>
      </w:r>
    </w:p>
    <w:p w14:paraId="25F32698" w14:textId="0448634A" w:rsidR="00545D68" w:rsidRPr="00545D68" w:rsidRDefault="00545D68" w:rsidP="00545D68">
      <w:pPr>
        <w:jc w:val="both"/>
        <w:rPr>
          <w:rFonts w:ascii="Times New Roman" w:hAnsi="Times New Roman" w:cs="Times New Roman"/>
          <w:sz w:val="24"/>
          <w:szCs w:val="24"/>
          <w:vertAlign w:val="superscript"/>
        </w:rPr>
      </w:pPr>
      <w:r w:rsidRPr="00D53C86">
        <w:rPr>
          <w:rFonts w:ascii="Times New Roman" w:hAnsi="Times New Roman" w:cs="Times New Roman"/>
          <w:b/>
          <w:bCs/>
          <w:sz w:val="24"/>
          <w:szCs w:val="24"/>
        </w:rPr>
        <w:t>Conceptualization:</w:t>
      </w:r>
      <w:r w:rsidRPr="00D53C86">
        <w:rPr>
          <w:rFonts w:ascii="Times New Roman" w:eastAsia="DengXian" w:hAnsi="Times New Roman" w:cs="Times New Roman"/>
          <w:bCs/>
          <w:sz w:val="24"/>
          <w:szCs w:val="24"/>
          <w:lang w:eastAsia="zh-CN" w:bidi="ar"/>
        </w:rPr>
        <w:t xml:space="preserve"> Shafee </w:t>
      </w:r>
      <w:r w:rsidRPr="00D53C86">
        <w:rPr>
          <w:rFonts w:ascii="Times New Roman" w:hAnsi="Times New Roman" w:cs="Times New Roman"/>
          <w:sz w:val="24"/>
          <w:szCs w:val="24"/>
        </w:rPr>
        <w:t xml:space="preserve">Ahmad </w:t>
      </w:r>
      <w:r w:rsidRPr="00D53C86">
        <w:rPr>
          <w:rFonts w:ascii="Times New Roman" w:hAnsi="Times New Roman" w:cs="Times New Roman"/>
          <w:b/>
          <w:bCs/>
          <w:sz w:val="24"/>
          <w:szCs w:val="24"/>
        </w:rPr>
        <w:t>Formal analysis:</w:t>
      </w:r>
      <w:r w:rsidRPr="00D53C86">
        <w:rPr>
          <w:rFonts w:ascii="Times New Roman" w:hAnsi="Times New Roman" w:cs="Times New Roman"/>
          <w:sz w:val="24"/>
          <w:szCs w:val="24"/>
        </w:rPr>
        <w:t xml:space="preserve"> </w:t>
      </w:r>
      <w:r w:rsidRPr="00D53C86">
        <w:rPr>
          <w:rFonts w:ascii="Times New Roman" w:eastAsia="DengXian" w:hAnsi="Times New Roman" w:cs="Times New Roman"/>
          <w:bCs/>
          <w:sz w:val="24"/>
          <w:szCs w:val="24"/>
          <w:lang w:eastAsia="zh-CN" w:bidi="ar"/>
        </w:rPr>
        <w:t>Hameed Ullah Jan</w:t>
      </w:r>
      <w:r w:rsidRPr="00D53C86">
        <w:rPr>
          <w:rFonts w:ascii="Times New Roman" w:hAnsi="Times New Roman" w:cs="Times New Roman"/>
          <w:b/>
          <w:bCs/>
          <w:sz w:val="24"/>
          <w:szCs w:val="24"/>
        </w:rPr>
        <w:t xml:space="preserve">, </w:t>
      </w:r>
      <w:r w:rsidRPr="00D53C86">
        <w:rPr>
          <w:rFonts w:ascii="Times New Roman" w:hAnsi="Times New Roman" w:cs="Times New Roman"/>
          <w:bCs/>
          <w:sz w:val="24"/>
          <w:szCs w:val="24"/>
        </w:rPr>
        <w:t>Bashir S</w:t>
      </w:r>
      <w:r w:rsidR="000346B0">
        <w:rPr>
          <w:rFonts w:ascii="Times New Roman" w:hAnsi="Times New Roman" w:cs="Times New Roman"/>
          <w:bCs/>
          <w:sz w:val="24"/>
          <w:szCs w:val="24"/>
        </w:rPr>
        <w:t>hah</w:t>
      </w:r>
      <w:r w:rsidRPr="00D53C86">
        <w:rPr>
          <w:rFonts w:ascii="Times New Roman" w:hAnsi="Times New Roman" w:cs="Times New Roman"/>
          <w:b/>
          <w:bCs/>
          <w:sz w:val="24"/>
          <w:szCs w:val="24"/>
        </w:rPr>
        <w:t xml:space="preserve"> Investigation:</w:t>
      </w:r>
      <w:r w:rsidRPr="00D53C86">
        <w:rPr>
          <w:rFonts w:ascii="Times New Roman" w:hAnsi="Times New Roman" w:cs="Times New Roman"/>
          <w:sz w:val="24"/>
          <w:szCs w:val="24"/>
        </w:rPr>
        <w:t xml:space="preserve"> </w:t>
      </w:r>
      <w:r w:rsidRPr="00D53C86">
        <w:rPr>
          <w:rFonts w:ascii="Times New Roman" w:eastAsia="DengXian" w:hAnsi="Times New Roman" w:cs="Times New Roman"/>
          <w:bCs/>
          <w:sz w:val="24"/>
          <w:szCs w:val="24"/>
          <w:lang w:eastAsia="zh-CN" w:bidi="ar"/>
        </w:rPr>
        <w:t>Hameed Ullah Jan</w:t>
      </w:r>
      <w:r w:rsidRPr="00D53C86">
        <w:rPr>
          <w:rFonts w:ascii="Times New Roman" w:hAnsi="Times New Roman" w:cs="Times New Roman"/>
          <w:sz w:val="24"/>
          <w:szCs w:val="24"/>
        </w:rPr>
        <w:t xml:space="preserve"> </w:t>
      </w:r>
      <w:r w:rsidRPr="00D53C86">
        <w:rPr>
          <w:rFonts w:ascii="Times New Roman" w:hAnsi="Times New Roman" w:cs="Times New Roman"/>
          <w:b/>
          <w:bCs/>
          <w:sz w:val="24"/>
          <w:szCs w:val="24"/>
        </w:rPr>
        <w:t>Methodology:</w:t>
      </w:r>
      <w:r w:rsidRPr="00D53C86">
        <w:rPr>
          <w:rFonts w:ascii="Times New Roman" w:hAnsi="Times New Roman" w:cs="Times New Roman"/>
          <w:sz w:val="24"/>
          <w:szCs w:val="24"/>
        </w:rPr>
        <w:t xml:space="preserve">  </w:t>
      </w:r>
      <w:r w:rsidRPr="00D53C86">
        <w:rPr>
          <w:rFonts w:ascii="Times New Roman" w:eastAsia="Times New Roman" w:hAnsi="Times New Roman" w:cs="Times New Roman"/>
          <w:bCs/>
          <w:sz w:val="24"/>
          <w:szCs w:val="24"/>
          <w:lang w:eastAsia="en-IN"/>
        </w:rPr>
        <w:t xml:space="preserve">Waris Khan, </w:t>
      </w:r>
      <w:r w:rsidRPr="00D53C86">
        <w:rPr>
          <w:rFonts w:ascii="Times New Roman" w:hAnsi="Times New Roman" w:cs="Times New Roman"/>
          <w:b/>
          <w:bCs/>
          <w:sz w:val="24"/>
          <w:szCs w:val="24"/>
        </w:rPr>
        <w:t>Software:</w:t>
      </w:r>
      <w:r w:rsidRPr="00D53C86">
        <w:rPr>
          <w:rFonts w:ascii="Times New Roman" w:hAnsi="Times New Roman" w:cs="Times New Roman"/>
          <w:sz w:val="24"/>
          <w:szCs w:val="24"/>
        </w:rPr>
        <w:t xml:space="preserve">  </w:t>
      </w:r>
      <w:r w:rsidRPr="00D53C86">
        <w:rPr>
          <w:rFonts w:ascii="Times New Roman" w:eastAsia="Times New Roman" w:hAnsi="Times New Roman" w:cs="Times New Roman"/>
          <w:bCs/>
          <w:sz w:val="24"/>
          <w:szCs w:val="24"/>
          <w:lang w:eastAsia="en-IN"/>
        </w:rPr>
        <w:t xml:space="preserve">Waris </w:t>
      </w:r>
      <w:proofErr w:type="gramStart"/>
      <w:r w:rsidRPr="00D53C86">
        <w:rPr>
          <w:rFonts w:ascii="Times New Roman" w:eastAsia="Times New Roman" w:hAnsi="Times New Roman" w:cs="Times New Roman"/>
          <w:bCs/>
          <w:sz w:val="24"/>
          <w:szCs w:val="24"/>
          <w:lang w:eastAsia="en-IN"/>
        </w:rPr>
        <w:t>Khan</w:t>
      </w:r>
      <w:r w:rsidRPr="00D53C86">
        <w:rPr>
          <w:rFonts w:ascii="Times New Roman" w:hAnsi="Times New Roman" w:cs="Times New Roman"/>
          <w:b/>
          <w:bCs/>
          <w:sz w:val="24"/>
          <w:szCs w:val="24"/>
        </w:rPr>
        <w:t xml:space="preserve"> ,</w:t>
      </w:r>
      <w:proofErr w:type="gramEnd"/>
      <w:r w:rsidRPr="00D53C86">
        <w:rPr>
          <w:rFonts w:ascii="Times New Roman" w:hAnsi="Times New Roman" w:cs="Times New Roman"/>
          <w:b/>
          <w:bCs/>
          <w:sz w:val="24"/>
          <w:szCs w:val="24"/>
        </w:rPr>
        <w:t xml:space="preserve"> Writing - original draft: </w:t>
      </w:r>
      <w:r w:rsidRPr="00D53C86">
        <w:rPr>
          <w:rFonts w:ascii="Times New Roman" w:eastAsia="DengXian" w:hAnsi="Times New Roman" w:cs="Times New Roman"/>
          <w:bCs/>
          <w:sz w:val="24"/>
          <w:szCs w:val="24"/>
          <w:lang w:eastAsia="zh-CN" w:bidi="ar"/>
        </w:rPr>
        <w:t xml:space="preserve">Siddeeq </w:t>
      </w:r>
      <w:r w:rsidRPr="00D53C86">
        <w:rPr>
          <w:rFonts w:ascii="Times New Roman" w:hAnsi="Times New Roman" w:cs="Times New Roman"/>
          <w:sz w:val="24"/>
          <w:szCs w:val="24"/>
        </w:rPr>
        <w:t>Ahmad</w:t>
      </w:r>
      <w:r w:rsidRPr="00D53C86">
        <w:rPr>
          <w:rFonts w:ascii="Times New Roman" w:eastAsia="DengXian" w:hAnsi="Times New Roman" w:cs="Times New Roman"/>
          <w:bCs/>
          <w:sz w:val="24"/>
          <w:szCs w:val="24"/>
          <w:lang w:eastAsia="zh-CN" w:bidi="ar"/>
        </w:rPr>
        <w:t xml:space="preserve">, </w:t>
      </w:r>
      <w:r w:rsidRPr="00D53C86">
        <w:rPr>
          <w:rFonts w:ascii="Times New Roman" w:hAnsi="Times New Roman" w:cs="Times New Roman"/>
          <w:bCs/>
          <w:sz w:val="24"/>
          <w:szCs w:val="24"/>
        </w:rPr>
        <w:t>Zeeshan</w:t>
      </w:r>
      <w:r w:rsidRPr="00D53C86">
        <w:rPr>
          <w:rFonts w:ascii="Times New Roman" w:hAnsi="Times New Roman" w:cs="Times New Roman"/>
          <w:sz w:val="24"/>
          <w:szCs w:val="24"/>
        </w:rPr>
        <w:t xml:space="preserve"> </w:t>
      </w:r>
      <w:r w:rsidR="000346B0">
        <w:rPr>
          <w:rFonts w:ascii="Times New Roman" w:hAnsi="Times New Roman" w:cs="Times New Roman"/>
          <w:sz w:val="24"/>
          <w:szCs w:val="24"/>
        </w:rPr>
        <w:t xml:space="preserve">Khan </w:t>
      </w:r>
      <w:r w:rsidRPr="00D53C86">
        <w:rPr>
          <w:rFonts w:ascii="Times New Roman" w:hAnsi="Times New Roman" w:cs="Times New Roman"/>
          <w:b/>
          <w:bCs/>
          <w:sz w:val="24"/>
          <w:szCs w:val="24"/>
        </w:rPr>
        <w:t>Revision:</w:t>
      </w:r>
      <w:r w:rsidRPr="00D53C86">
        <w:rPr>
          <w:rFonts w:ascii="Times New Roman" w:hAnsi="Times New Roman" w:cs="Times New Roman"/>
          <w:sz w:val="24"/>
          <w:szCs w:val="24"/>
        </w:rPr>
        <w:t xml:space="preserve"> </w:t>
      </w:r>
      <w:r w:rsidRPr="00D53C86">
        <w:rPr>
          <w:rFonts w:ascii="Times New Roman" w:hAnsi="Times New Roman" w:cs="Times New Roman"/>
          <w:bCs/>
          <w:sz w:val="24"/>
          <w:szCs w:val="24"/>
        </w:rPr>
        <w:t>Zeeshan</w:t>
      </w:r>
      <w:r w:rsidR="000346B0">
        <w:rPr>
          <w:rFonts w:ascii="Times New Roman" w:hAnsi="Times New Roman" w:cs="Times New Roman"/>
          <w:bCs/>
          <w:sz w:val="24"/>
          <w:szCs w:val="24"/>
        </w:rPr>
        <w:t xml:space="preserve"> Khan</w:t>
      </w:r>
      <w:r w:rsidRPr="00D53C86">
        <w:rPr>
          <w:rFonts w:ascii="Times New Roman" w:hAnsi="Times New Roman" w:cs="Times New Roman"/>
          <w:b/>
          <w:bCs/>
          <w:sz w:val="24"/>
          <w:szCs w:val="24"/>
        </w:rPr>
        <w:t xml:space="preserve">, Validation: </w:t>
      </w:r>
      <w:r w:rsidRPr="00D53C86">
        <w:rPr>
          <w:rFonts w:ascii="Times New Roman" w:eastAsia="DengXian" w:hAnsi="Times New Roman" w:cs="Times New Roman"/>
          <w:bCs/>
          <w:sz w:val="24"/>
          <w:szCs w:val="24"/>
          <w:lang w:eastAsia="zh-CN" w:bidi="ar"/>
        </w:rPr>
        <w:t xml:space="preserve">Shafee </w:t>
      </w:r>
      <w:r w:rsidRPr="00D53C86">
        <w:rPr>
          <w:rFonts w:ascii="Times New Roman" w:hAnsi="Times New Roman" w:cs="Times New Roman"/>
          <w:sz w:val="24"/>
          <w:szCs w:val="24"/>
        </w:rPr>
        <w:t>Ahmad</w:t>
      </w:r>
      <w:r w:rsidRPr="00D53C86">
        <w:rPr>
          <w:rFonts w:ascii="Times New Roman" w:eastAsia="DengXian" w:hAnsi="Times New Roman" w:cs="Times New Roman"/>
          <w:bCs/>
          <w:sz w:val="24"/>
          <w:szCs w:val="24"/>
          <w:lang w:eastAsia="zh-CN" w:bidi="ar"/>
        </w:rPr>
        <w:t xml:space="preserve">, </w:t>
      </w:r>
      <w:r w:rsidRPr="00D53C86">
        <w:rPr>
          <w:rFonts w:ascii="Times New Roman" w:hAnsi="Times New Roman" w:cs="Times New Roman"/>
          <w:bCs/>
          <w:sz w:val="24"/>
          <w:szCs w:val="24"/>
        </w:rPr>
        <w:t>Bashir S</w:t>
      </w:r>
      <w:r w:rsidR="000346B0">
        <w:rPr>
          <w:rFonts w:ascii="Times New Roman" w:hAnsi="Times New Roman" w:cs="Times New Roman"/>
          <w:bCs/>
          <w:sz w:val="24"/>
          <w:szCs w:val="24"/>
        </w:rPr>
        <w:t>hah</w:t>
      </w:r>
    </w:p>
    <w:p w14:paraId="661C4A45" w14:textId="72C2C8FC" w:rsidR="008534F8" w:rsidRDefault="00545D68" w:rsidP="008534F8">
      <w:pPr>
        <w:jc w:val="both"/>
        <w:rPr>
          <w:rFonts w:ascii="Times New Roman" w:hAnsi="Times New Roman" w:cs="Times New Roman"/>
          <w:sz w:val="24"/>
          <w:szCs w:val="24"/>
        </w:rPr>
      </w:pPr>
      <w:r w:rsidRPr="00545D68">
        <w:rPr>
          <w:rFonts w:ascii="Times New Roman" w:hAnsi="Times New Roman" w:cs="Times New Roman"/>
          <w:b/>
          <w:bCs/>
          <w:sz w:val="24"/>
          <w:szCs w:val="24"/>
        </w:rPr>
        <w:t>Funding</w:t>
      </w:r>
      <w:r w:rsidR="008534F8" w:rsidRPr="0062584E">
        <w:rPr>
          <w:rFonts w:ascii="Times New Roman" w:hAnsi="Times New Roman" w:cs="Times New Roman"/>
          <w:b/>
          <w:bCs/>
          <w:sz w:val="24"/>
          <w:szCs w:val="24"/>
        </w:rPr>
        <w:t>:</w:t>
      </w:r>
      <w:r w:rsidR="008534F8">
        <w:rPr>
          <w:rFonts w:ascii="Times New Roman" w:hAnsi="Times New Roman" w:cs="Times New Roman"/>
          <w:b/>
          <w:bCs/>
          <w:sz w:val="24"/>
          <w:szCs w:val="24"/>
        </w:rPr>
        <w:t xml:space="preserve"> </w:t>
      </w:r>
      <w:r w:rsidR="008534F8" w:rsidRPr="0062584E">
        <w:rPr>
          <w:rFonts w:ascii="Times New Roman" w:hAnsi="Times New Roman" w:cs="Times New Roman"/>
          <w:sz w:val="24"/>
          <w:szCs w:val="24"/>
        </w:rPr>
        <w:t>The authors present their appreciation to King Saud University for funding this research through the Ongoing Research Funding program, (ORF-2025-145), King Saud University, Riyadh, Saudi Arabia.</w:t>
      </w:r>
    </w:p>
    <w:p w14:paraId="293D8B49" w14:textId="77777777" w:rsidR="00545D68" w:rsidRPr="0062584E" w:rsidRDefault="00545D68" w:rsidP="008534F8">
      <w:pPr>
        <w:jc w:val="both"/>
        <w:rPr>
          <w:rFonts w:ascii="Times New Roman" w:hAnsi="Times New Roman" w:cs="Times New Roman"/>
          <w:sz w:val="24"/>
          <w:szCs w:val="24"/>
        </w:rPr>
      </w:pPr>
    </w:p>
    <w:p w14:paraId="34E1A03D" w14:textId="77777777" w:rsidR="00B44434" w:rsidRPr="00545D68" w:rsidRDefault="00B44434" w:rsidP="00B44434">
      <w:pPr>
        <w:spacing w:line="276" w:lineRule="auto"/>
        <w:jc w:val="both"/>
        <w:rPr>
          <w:rFonts w:ascii="Times New Roman" w:hAnsi="Times New Roman" w:cs="Times New Roman"/>
          <w:b/>
          <w:bCs/>
          <w:sz w:val="24"/>
          <w:szCs w:val="24"/>
        </w:rPr>
      </w:pPr>
      <w:r w:rsidRPr="00545D68">
        <w:rPr>
          <w:rFonts w:ascii="Times New Roman" w:hAnsi="Times New Roman" w:cs="Times New Roman"/>
          <w:b/>
          <w:bCs/>
          <w:sz w:val="24"/>
          <w:szCs w:val="24"/>
        </w:rPr>
        <w:lastRenderedPageBreak/>
        <w:t>References</w:t>
      </w:r>
    </w:p>
    <w:p w14:paraId="4ECD12D6" w14:textId="77777777" w:rsidR="00B44434" w:rsidRPr="006E694E" w:rsidRDefault="00B44434" w:rsidP="00DB73BD">
      <w:pPr>
        <w:pStyle w:val="ListParagraph"/>
        <w:numPr>
          <w:ilvl w:val="0"/>
          <w:numId w:val="6"/>
        </w:numPr>
        <w:spacing w:after="200" w:line="276" w:lineRule="auto"/>
        <w:jc w:val="both"/>
        <w:rPr>
          <w:rFonts w:ascii="Times New Roman" w:hAnsi="Times New Roman" w:cs="Times New Roman"/>
          <w:sz w:val="24"/>
          <w:szCs w:val="24"/>
        </w:rPr>
      </w:pPr>
      <w:r w:rsidRPr="006E694E">
        <w:rPr>
          <w:rFonts w:ascii="Times New Roman" w:hAnsi="Times New Roman" w:cs="Times New Roman"/>
          <w:sz w:val="24"/>
          <w:szCs w:val="24"/>
        </w:rPr>
        <w:t xml:space="preserve">S. U. S. Choi. Enhancing thermal conductivity of ﬂuids with nanoparticles, Developments and Applications of </w:t>
      </w:r>
      <w:proofErr w:type="gramStart"/>
      <w:r w:rsidRPr="006E694E">
        <w:rPr>
          <w:rFonts w:ascii="Times New Roman" w:hAnsi="Times New Roman" w:cs="Times New Roman"/>
          <w:sz w:val="24"/>
          <w:szCs w:val="24"/>
        </w:rPr>
        <w:t>Non Newtonian</w:t>
      </w:r>
      <w:proofErr w:type="gramEnd"/>
      <w:r w:rsidRPr="006E694E">
        <w:rPr>
          <w:rFonts w:ascii="Times New Roman" w:hAnsi="Times New Roman" w:cs="Times New Roman"/>
          <w:sz w:val="24"/>
          <w:szCs w:val="24"/>
        </w:rPr>
        <w:t xml:space="preserve"> Flows. 231/</w:t>
      </w:r>
      <w:proofErr w:type="gramStart"/>
      <w:r w:rsidRPr="006E694E">
        <w:rPr>
          <w:rFonts w:ascii="Times New Roman" w:hAnsi="Times New Roman" w:cs="Times New Roman"/>
          <w:sz w:val="24"/>
          <w:szCs w:val="24"/>
        </w:rPr>
        <w:t>MD :</w:t>
      </w:r>
      <w:proofErr w:type="gramEnd"/>
      <w:r w:rsidRPr="006E694E">
        <w:rPr>
          <w:rFonts w:ascii="Times New Roman" w:hAnsi="Times New Roman" w:cs="Times New Roman"/>
          <w:sz w:val="24"/>
          <w:szCs w:val="24"/>
        </w:rPr>
        <w:t xml:space="preserve"> 99-105 (1995).</w:t>
      </w:r>
    </w:p>
    <w:p w14:paraId="2C586AF1" w14:textId="77777777" w:rsidR="00B44434" w:rsidRPr="006E694E" w:rsidRDefault="00B44434" w:rsidP="00DB73BD">
      <w:pPr>
        <w:pStyle w:val="ListParagraph"/>
        <w:numPr>
          <w:ilvl w:val="0"/>
          <w:numId w:val="6"/>
        </w:numPr>
        <w:spacing w:after="200" w:line="276" w:lineRule="auto"/>
        <w:ind w:left="446"/>
        <w:jc w:val="both"/>
        <w:rPr>
          <w:rFonts w:ascii="Times New Roman" w:hAnsi="Times New Roman" w:cs="Times New Roman"/>
          <w:sz w:val="24"/>
          <w:szCs w:val="24"/>
        </w:rPr>
      </w:pPr>
      <w:r w:rsidRPr="006E694E">
        <w:rPr>
          <w:rFonts w:ascii="Times New Roman" w:hAnsi="Times New Roman" w:cs="Times New Roman"/>
          <w:sz w:val="24"/>
          <w:szCs w:val="24"/>
        </w:rPr>
        <w:t xml:space="preserve">K. Khanafer, K. Vafai, and M. Lightstone. Buoyancy-driven heat transfer enhancement in a </w:t>
      </w:r>
      <w:proofErr w:type="gramStart"/>
      <w:r w:rsidRPr="006E694E">
        <w:rPr>
          <w:rFonts w:ascii="Times New Roman" w:hAnsi="Times New Roman" w:cs="Times New Roman"/>
          <w:sz w:val="24"/>
          <w:szCs w:val="24"/>
        </w:rPr>
        <w:t>two dimensional</w:t>
      </w:r>
      <w:proofErr w:type="gramEnd"/>
      <w:r w:rsidRPr="006E694E">
        <w:rPr>
          <w:rFonts w:ascii="Times New Roman" w:hAnsi="Times New Roman" w:cs="Times New Roman"/>
          <w:sz w:val="24"/>
          <w:szCs w:val="24"/>
        </w:rPr>
        <w:t xml:space="preserve"> enclosure utilizing nanoﬂuids. International Journal of Heat and Mass Transfer. </w:t>
      </w:r>
      <w:proofErr w:type="gramStart"/>
      <w:r w:rsidRPr="006E694E">
        <w:rPr>
          <w:rFonts w:ascii="Times New Roman" w:hAnsi="Times New Roman" w:cs="Times New Roman"/>
          <w:sz w:val="24"/>
          <w:szCs w:val="24"/>
        </w:rPr>
        <w:t>46 :</w:t>
      </w:r>
      <w:proofErr w:type="gramEnd"/>
      <w:r w:rsidRPr="006E694E">
        <w:rPr>
          <w:rFonts w:ascii="Times New Roman" w:hAnsi="Times New Roman" w:cs="Times New Roman"/>
          <w:sz w:val="24"/>
          <w:szCs w:val="24"/>
        </w:rPr>
        <w:t xml:space="preserve"> 3639-3653 (2003).</w:t>
      </w:r>
    </w:p>
    <w:p w14:paraId="570B792A" w14:textId="77777777" w:rsidR="00B44434" w:rsidRPr="006E694E" w:rsidRDefault="00B44434" w:rsidP="00DB73BD">
      <w:pPr>
        <w:pStyle w:val="ListParagraph"/>
        <w:numPr>
          <w:ilvl w:val="0"/>
          <w:numId w:val="6"/>
        </w:numPr>
        <w:spacing w:after="200" w:line="276" w:lineRule="auto"/>
        <w:jc w:val="both"/>
        <w:rPr>
          <w:rFonts w:ascii="Times New Roman" w:hAnsi="Times New Roman" w:cs="Times New Roman"/>
          <w:sz w:val="24"/>
          <w:szCs w:val="24"/>
        </w:rPr>
      </w:pPr>
      <w:r w:rsidRPr="006E694E">
        <w:rPr>
          <w:rFonts w:ascii="Times New Roman" w:hAnsi="Times New Roman" w:cs="Times New Roman"/>
          <w:sz w:val="24"/>
          <w:szCs w:val="24"/>
        </w:rPr>
        <w:t>Lee, M., Kim, H. J., &amp; Kim, D. K. (2016). Nusselt number correlation for natural convection from vertical cylinders with triangular fins. Applied Thermal Engineering, 93, 1238-1247.</w:t>
      </w:r>
    </w:p>
    <w:p w14:paraId="6E342363" w14:textId="77777777" w:rsidR="00B44434" w:rsidRPr="006E694E" w:rsidRDefault="00B44434" w:rsidP="00DB73BD">
      <w:pPr>
        <w:pStyle w:val="ListParagraph"/>
        <w:numPr>
          <w:ilvl w:val="0"/>
          <w:numId w:val="6"/>
        </w:numPr>
        <w:spacing w:after="200" w:line="276" w:lineRule="auto"/>
        <w:jc w:val="both"/>
        <w:rPr>
          <w:rFonts w:ascii="Times New Roman" w:hAnsi="Times New Roman" w:cs="Times New Roman"/>
          <w:sz w:val="24"/>
          <w:szCs w:val="24"/>
        </w:rPr>
      </w:pPr>
      <w:r w:rsidRPr="006E694E">
        <w:rPr>
          <w:rFonts w:ascii="Times New Roman" w:hAnsi="Times New Roman" w:cs="Times New Roman"/>
          <w:sz w:val="24"/>
          <w:szCs w:val="24"/>
        </w:rPr>
        <w:t>Senapati, J. R., Dash, S. K., &amp; Roy, S. (2016). Numerical investigation of natural convection heat transfer over annular finned horizontal cylinder. International Journal of Heat and Mass Transfer, 96, 330-345.</w:t>
      </w:r>
    </w:p>
    <w:p w14:paraId="613E72B7" w14:textId="77777777" w:rsidR="00B44434" w:rsidRPr="006E694E" w:rsidRDefault="00B44434" w:rsidP="00DB73BD">
      <w:pPr>
        <w:pStyle w:val="ListParagraph"/>
        <w:numPr>
          <w:ilvl w:val="0"/>
          <w:numId w:val="6"/>
        </w:numPr>
        <w:spacing w:after="200" w:line="276" w:lineRule="auto"/>
        <w:jc w:val="both"/>
        <w:rPr>
          <w:rFonts w:ascii="Times New Roman" w:hAnsi="Times New Roman" w:cs="Times New Roman"/>
          <w:sz w:val="24"/>
          <w:szCs w:val="24"/>
        </w:rPr>
      </w:pPr>
      <w:r w:rsidRPr="006E694E">
        <w:rPr>
          <w:rFonts w:ascii="Times New Roman" w:hAnsi="Times New Roman" w:cs="Times New Roman"/>
          <w:sz w:val="24"/>
          <w:szCs w:val="24"/>
        </w:rPr>
        <w:t xml:space="preserve">Hosseini, S. S., </w:t>
      </w:r>
      <w:proofErr w:type="spellStart"/>
      <w:r w:rsidRPr="006E694E">
        <w:rPr>
          <w:rFonts w:ascii="Times New Roman" w:hAnsi="Times New Roman" w:cs="Times New Roman"/>
          <w:sz w:val="24"/>
          <w:szCs w:val="24"/>
        </w:rPr>
        <w:t>Ramiar</w:t>
      </w:r>
      <w:proofErr w:type="spellEnd"/>
      <w:r w:rsidRPr="006E694E">
        <w:rPr>
          <w:rFonts w:ascii="Times New Roman" w:hAnsi="Times New Roman" w:cs="Times New Roman"/>
          <w:sz w:val="24"/>
          <w:szCs w:val="24"/>
        </w:rPr>
        <w:t>, A., &amp; Ranjbar, A. A. (2019). The effect of fins shadow on natural convection solar air heater. International Journal of Thermal Sciences, 142, 280-294.</w:t>
      </w:r>
    </w:p>
    <w:p w14:paraId="33C3CA19" w14:textId="77777777" w:rsidR="00B44434" w:rsidRPr="006E694E" w:rsidRDefault="00B44434" w:rsidP="00DB73BD">
      <w:pPr>
        <w:pStyle w:val="ListParagraph"/>
        <w:numPr>
          <w:ilvl w:val="0"/>
          <w:numId w:val="6"/>
        </w:numPr>
        <w:spacing w:after="200" w:line="276" w:lineRule="auto"/>
        <w:jc w:val="both"/>
        <w:rPr>
          <w:rFonts w:ascii="Times New Roman" w:hAnsi="Times New Roman" w:cs="Times New Roman"/>
          <w:sz w:val="24"/>
          <w:szCs w:val="24"/>
        </w:rPr>
      </w:pPr>
      <w:proofErr w:type="spellStart"/>
      <w:r w:rsidRPr="006E694E">
        <w:rPr>
          <w:rFonts w:ascii="Times New Roman" w:hAnsi="Times New Roman" w:cs="Times New Roman"/>
          <w:sz w:val="24"/>
          <w:szCs w:val="24"/>
        </w:rPr>
        <w:t>Shahabadi</w:t>
      </w:r>
      <w:proofErr w:type="spellEnd"/>
      <w:r w:rsidRPr="006E694E">
        <w:rPr>
          <w:rFonts w:ascii="Times New Roman" w:hAnsi="Times New Roman" w:cs="Times New Roman"/>
          <w:sz w:val="24"/>
          <w:szCs w:val="24"/>
        </w:rPr>
        <w:t xml:space="preserve">, M., </w:t>
      </w:r>
      <w:proofErr w:type="spellStart"/>
      <w:r w:rsidRPr="006E694E">
        <w:rPr>
          <w:rFonts w:ascii="Times New Roman" w:hAnsi="Times New Roman" w:cs="Times New Roman"/>
          <w:sz w:val="24"/>
          <w:szCs w:val="24"/>
        </w:rPr>
        <w:t>Mehryan</w:t>
      </w:r>
      <w:proofErr w:type="spellEnd"/>
      <w:r w:rsidRPr="006E694E">
        <w:rPr>
          <w:rFonts w:ascii="Times New Roman" w:hAnsi="Times New Roman" w:cs="Times New Roman"/>
          <w:sz w:val="24"/>
          <w:szCs w:val="24"/>
        </w:rPr>
        <w:t xml:space="preserve">, S. A. M., </w:t>
      </w:r>
      <w:proofErr w:type="spellStart"/>
      <w:r w:rsidRPr="006E694E">
        <w:rPr>
          <w:rFonts w:ascii="Times New Roman" w:hAnsi="Times New Roman" w:cs="Times New Roman"/>
          <w:sz w:val="24"/>
          <w:szCs w:val="24"/>
        </w:rPr>
        <w:t>Ghalambaz</w:t>
      </w:r>
      <w:proofErr w:type="spellEnd"/>
      <w:r w:rsidRPr="006E694E">
        <w:rPr>
          <w:rFonts w:ascii="Times New Roman" w:hAnsi="Times New Roman" w:cs="Times New Roman"/>
          <w:sz w:val="24"/>
          <w:szCs w:val="24"/>
        </w:rPr>
        <w:t>, M., &amp; Ismael, M. (2021). Controlling the natural convection of a non-Newtonian fluid using a flexible fin. Applied Mathematical Modelling, 92, 669-686.</w:t>
      </w:r>
    </w:p>
    <w:p w14:paraId="792CDEF8" w14:textId="77777777" w:rsidR="00B44434" w:rsidRPr="006E694E" w:rsidRDefault="00B44434" w:rsidP="00DB73BD">
      <w:pPr>
        <w:pStyle w:val="ListParagraph"/>
        <w:numPr>
          <w:ilvl w:val="0"/>
          <w:numId w:val="6"/>
        </w:numPr>
        <w:spacing w:after="200" w:line="276" w:lineRule="auto"/>
        <w:ind w:left="446"/>
        <w:jc w:val="both"/>
        <w:rPr>
          <w:rFonts w:ascii="Times New Roman" w:hAnsi="Times New Roman" w:cs="Times New Roman"/>
          <w:sz w:val="24"/>
          <w:szCs w:val="24"/>
        </w:rPr>
      </w:pPr>
      <w:r w:rsidRPr="006E694E">
        <w:rPr>
          <w:rFonts w:ascii="Times New Roman" w:hAnsi="Times New Roman" w:cs="Times New Roman"/>
          <w:sz w:val="24"/>
          <w:szCs w:val="24"/>
        </w:rPr>
        <w:t>Hatami, M., Zhou, J., Geng, J., Song, D., &amp; Jing, D. (2017). Optimization of a lid-driven T-shaped porous cavity to improve the nanofluids mixed convection heat transfer. Journal of Molecular Liquids, 231, 620-631.</w:t>
      </w:r>
    </w:p>
    <w:p w14:paraId="4972D1A5" w14:textId="77777777" w:rsidR="00B44434" w:rsidRPr="006E694E" w:rsidRDefault="00B44434" w:rsidP="00DB73BD">
      <w:pPr>
        <w:pStyle w:val="ListParagraph"/>
        <w:numPr>
          <w:ilvl w:val="0"/>
          <w:numId w:val="6"/>
        </w:numPr>
        <w:spacing w:after="200" w:line="276" w:lineRule="auto"/>
        <w:ind w:left="446"/>
        <w:jc w:val="both"/>
        <w:rPr>
          <w:rFonts w:ascii="Times New Roman" w:hAnsi="Times New Roman" w:cs="Times New Roman"/>
          <w:sz w:val="24"/>
          <w:szCs w:val="24"/>
        </w:rPr>
      </w:pPr>
      <w:r w:rsidRPr="006E694E">
        <w:rPr>
          <w:rFonts w:ascii="Times New Roman" w:hAnsi="Times New Roman" w:cs="Times New Roman"/>
          <w:sz w:val="24"/>
          <w:szCs w:val="24"/>
        </w:rPr>
        <w:t>Dash, R. K., K. N. Mehta, and G. Jayaraman. "Casson fluid flow in a pipe filled with a homogeneous porous medium." </w:t>
      </w:r>
      <w:r w:rsidRPr="006E694E">
        <w:rPr>
          <w:rFonts w:ascii="Times New Roman" w:hAnsi="Times New Roman" w:cs="Times New Roman"/>
          <w:iCs/>
          <w:sz w:val="24"/>
          <w:szCs w:val="24"/>
        </w:rPr>
        <w:t>International Journal of Engineering Science</w:t>
      </w:r>
      <w:r w:rsidRPr="006E694E">
        <w:rPr>
          <w:rFonts w:ascii="Times New Roman" w:hAnsi="Times New Roman" w:cs="Times New Roman"/>
          <w:sz w:val="24"/>
          <w:szCs w:val="24"/>
        </w:rPr>
        <w:t> 34.10 (1996): 1145-1156.</w:t>
      </w:r>
    </w:p>
    <w:p w14:paraId="54E18307" w14:textId="77777777" w:rsidR="00B44434" w:rsidRPr="006E694E" w:rsidRDefault="00B44434" w:rsidP="00DB73BD">
      <w:pPr>
        <w:numPr>
          <w:ilvl w:val="0"/>
          <w:numId w:val="6"/>
        </w:numPr>
        <w:spacing w:after="200" w:line="276" w:lineRule="auto"/>
        <w:jc w:val="both"/>
        <w:rPr>
          <w:rFonts w:ascii="Times New Roman" w:hAnsi="Times New Roman" w:cs="Times New Roman"/>
          <w:bCs/>
          <w:sz w:val="24"/>
          <w:szCs w:val="24"/>
        </w:rPr>
      </w:pPr>
      <w:r w:rsidRPr="006E694E">
        <w:rPr>
          <w:rFonts w:ascii="Times New Roman" w:hAnsi="Times New Roman" w:cs="Times New Roman"/>
          <w:bCs/>
          <w:sz w:val="24"/>
          <w:szCs w:val="24"/>
        </w:rPr>
        <w:t>Bejan, A. (1979). A study of entropy generation in fundamental convective heat transfer.</w:t>
      </w:r>
    </w:p>
    <w:p w14:paraId="6A6C8672" w14:textId="77777777" w:rsidR="00B44434" w:rsidRPr="006E694E" w:rsidRDefault="00B44434" w:rsidP="00DB73BD">
      <w:pPr>
        <w:numPr>
          <w:ilvl w:val="0"/>
          <w:numId w:val="6"/>
        </w:numPr>
        <w:spacing w:after="200" w:line="276" w:lineRule="auto"/>
        <w:jc w:val="both"/>
        <w:rPr>
          <w:rFonts w:ascii="Times New Roman" w:hAnsi="Times New Roman" w:cs="Times New Roman"/>
          <w:bCs/>
          <w:sz w:val="24"/>
          <w:szCs w:val="24"/>
        </w:rPr>
      </w:pPr>
      <w:r w:rsidRPr="006E694E">
        <w:rPr>
          <w:rFonts w:ascii="Times New Roman" w:hAnsi="Times New Roman" w:cs="Times New Roman"/>
          <w:bCs/>
          <w:sz w:val="24"/>
          <w:szCs w:val="24"/>
        </w:rPr>
        <w:t>Bejan, A. (1982). Second-law analysis in heat transfer and thermal design. In </w:t>
      </w:r>
      <w:r w:rsidRPr="006E694E">
        <w:rPr>
          <w:rFonts w:ascii="Times New Roman" w:hAnsi="Times New Roman" w:cs="Times New Roman"/>
          <w:bCs/>
          <w:iCs/>
          <w:sz w:val="24"/>
          <w:szCs w:val="24"/>
        </w:rPr>
        <w:t>Advances in heat transfer</w:t>
      </w:r>
      <w:r w:rsidRPr="006E694E">
        <w:rPr>
          <w:rFonts w:ascii="Times New Roman" w:hAnsi="Times New Roman" w:cs="Times New Roman"/>
          <w:bCs/>
          <w:sz w:val="24"/>
          <w:szCs w:val="24"/>
        </w:rPr>
        <w:t> (Vol. 15, pp. 1-58). Elsevier.</w:t>
      </w:r>
    </w:p>
    <w:p w14:paraId="606EBAA0" w14:textId="77777777" w:rsidR="00B44434" w:rsidRPr="006E694E" w:rsidRDefault="00B44434" w:rsidP="00DB73BD">
      <w:pPr>
        <w:numPr>
          <w:ilvl w:val="0"/>
          <w:numId w:val="6"/>
        </w:numPr>
        <w:spacing w:after="200" w:line="276" w:lineRule="auto"/>
        <w:jc w:val="both"/>
        <w:rPr>
          <w:rFonts w:ascii="Times New Roman" w:hAnsi="Times New Roman" w:cs="Times New Roman"/>
          <w:bCs/>
          <w:sz w:val="24"/>
          <w:szCs w:val="24"/>
        </w:rPr>
      </w:pPr>
      <w:proofErr w:type="spellStart"/>
      <w:r w:rsidRPr="006E694E">
        <w:rPr>
          <w:rFonts w:ascii="Times New Roman" w:hAnsi="Times New Roman" w:cs="Times New Roman"/>
          <w:bCs/>
          <w:sz w:val="24"/>
          <w:szCs w:val="24"/>
        </w:rPr>
        <w:t>Nakonieczny</w:t>
      </w:r>
      <w:proofErr w:type="spellEnd"/>
      <w:r w:rsidRPr="006E694E">
        <w:rPr>
          <w:rFonts w:ascii="Times New Roman" w:hAnsi="Times New Roman" w:cs="Times New Roman"/>
          <w:bCs/>
          <w:sz w:val="24"/>
          <w:szCs w:val="24"/>
        </w:rPr>
        <w:t>, K. (2002). Entropy generation in a diesel engine turbocharging system. </w:t>
      </w:r>
      <w:r w:rsidRPr="006E694E">
        <w:rPr>
          <w:rFonts w:ascii="Times New Roman" w:hAnsi="Times New Roman" w:cs="Times New Roman"/>
          <w:bCs/>
          <w:iCs/>
          <w:sz w:val="24"/>
          <w:szCs w:val="24"/>
        </w:rPr>
        <w:t>Energy</w:t>
      </w:r>
      <w:r w:rsidRPr="006E694E">
        <w:rPr>
          <w:rFonts w:ascii="Times New Roman" w:hAnsi="Times New Roman" w:cs="Times New Roman"/>
          <w:bCs/>
          <w:sz w:val="24"/>
          <w:szCs w:val="24"/>
        </w:rPr>
        <w:t>, </w:t>
      </w:r>
      <w:r w:rsidRPr="006E694E">
        <w:rPr>
          <w:rFonts w:ascii="Times New Roman" w:hAnsi="Times New Roman" w:cs="Times New Roman"/>
          <w:bCs/>
          <w:iCs/>
          <w:sz w:val="24"/>
          <w:szCs w:val="24"/>
        </w:rPr>
        <w:t>27</w:t>
      </w:r>
      <w:r w:rsidRPr="006E694E">
        <w:rPr>
          <w:rFonts w:ascii="Times New Roman" w:hAnsi="Times New Roman" w:cs="Times New Roman"/>
          <w:bCs/>
          <w:sz w:val="24"/>
          <w:szCs w:val="24"/>
        </w:rPr>
        <w:t>(11), 1027-1056.</w:t>
      </w:r>
    </w:p>
    <w:p w14:paraId="12FA6598" w14:textId="77777777" w:rsidR="00B44434" w:rsidRPr="006E694E" w:rsidRDefault="00B44434" w:rsidP="00DB73BD">
      <w:pPr>
        <w:numPr>
          <w:ilvl w:val="0"/>
          <w:numId w:val="6"/>
        </w:numPr>
        <w:spacing w:after="200" w:line="276" w:lineRule="auto"/>
        <w:jc w:val="both"/>
        <w:rPr>
          <w:rFonts w:ascii="Times New Roman" w:hAnsi="Times New Roman" w:cs="Times New Roman"/>
          <w:bCs/>
          <w:sz w:val="24"/>
          <w:szCs w:val="24"/>
        </w:rPr>
      </w:pPr>
      <w:proofErr w:type="spellStart"/>
      <w:r w:rsidRPr="006E694E">
        <w:rPr>
          <w:rFonts w:ascii="Times New Roman" w:hAnsi="Times New Roman" w:cs="Times New Roman"/>
          <w:bCs/>
          <w:sz w:val="24"/>
          <w:szCs w:val="24"/>
        </w:rPr>
        <w:t>Maveety</w:t>
      </w:r>
      <w:proofErr w:type="spellEnd"/>
      <w:r w:rsidRPr="006E694E">
        <w:rPr>
          <w:rFonts w:ascii="Times New Roman" w:hAnsi="Times New Roman" w:cs="Times New Roman"/>
          <w:bCs/>
          <w:sz w:val="24"/>
          <w:szCs w:val="24"/>
        </w:rPr>
        <w:t>, J. G., &amp; Razani, A. (1996). A two-dimensional numerical investigation of the optimal removal time and entropy production rate for a sensible thermal storage system. </w:t>
      </w:r>
      <w:r w:rsidRPr="006E694E">
        <w:rPr>
          <w:rFonts w:ascii="Times New Roman" w:hAnsi="Times New Roman" w:cs="Times New Roman"/>
          <w:bCs/>
          <w:iCs/>
          <w:sz w:val="24"/>
          <w:szCs w:val="24"/>
        </w:rPr>
        <w:t>Energy</w:t>
      </w:r>
      <w:r w:rsidRPr="006E694E">
        <w:rPr>
          <w:rFonts w:ascii="Times New Roman" w:hAnsi="Times New Roman" w:cs="Times New Roman"/>
          <w:bCs/>
          <w:sz w:val="24"/>
          <w:szCs w:val="24"/>
        </w:rPr>
        <w:t>, </w:t>
      </w:r>
      <w:r w:rsidRPr="006E694E">
        <w:rPr>
          <w:rFonts w:ascii="Times New Roman" w:hAnsi="Times New Roman" w:cs="Times New Roman"/>
          <w:bCs/>
          <w:iCs/>
          <w:sz w:val="24"/>
          <w:szCs w:val="24"/>
        </w:rPr>
        <w:t>21</w:t>
      </w:r>
      <w:r w:rsidRPr="006E694E">
        <w:rPr>
          <w:rFonts w:ascii="Times New Roman" w:hAnsi="Times New Roman" w:cs="Times New Roman"/>
          <w:bCs/>
          <w:sz w:val="24"/>
          <w:szCs w:val="24"/>
        </w:rPr>
        <w:t>(12), 1265-1276.</w:t>
      </w:r>
    </w:p>
    <w:p w14:paraId="2B18270D" w14:textId="77777777" w:rsidR="00B44434" w:rsidRPr="006E694E" w:rsidRDefault="00B44434" w:rsidP="00DB73BD">
      <w:pPr>
        <w:numPr>
          <w:ilvl w:val="0"/>
          <w:numId w:val="6"/>
        </w:numPr>
        <w:spacing w:after="200" w:line="276" w:lineRule="auto"/>
        <w:jc w:val="both"/>
        <w:rPr>
          <w:rFonts w:ascii="Times New Roman" w:hAnsi="Times New Roman" w:cs="Times New Roman"/>
          <w:bCs/>
          <w:sz w:val="24"/>
          <w:szCs w:val="24"/>
        </w:rPr>
      </w:pPr>
      <w:r w:rsidRPr="006E694E">
        <w:rPr>
          <w:rFonts w:ascii="Times New Roman" w:hAnsi="Times New Roman" w:cs="Times New Roman"/>
          <w:bCs/>
          <w:sz w:val="24"/>
          <w:szCs w:val="24"/>
        </w:rPr>
        <w:t>Johannessen, E., &amp; Kjelstrup, S. (2004). Minimum entropy production rate in plug flow reactors: An optimal control problem solved for SO2 oxidation. </w:t>
      </w:r>
      <w:r w:rsidRPr="006E694E">
        <w:rPr>
          <w:rFonts w:ascii="Times New Roman" w:hAnsi="Times New Roman" w:cs="Times New Roman"/>
          <w:bCs/>
          <w:iCs/>
          <w:sz w:val="24"/>
          <w:szCs w:val="24"/>
        </w:rPr>
        <w:t>Energy</w:t>
      </w:r>
      <w:r w:rsidRPr="006E694E">
        <w:rPr>
          <w:rFonts w:ascii="Times New Roman" w:hAnsi="Times New Roman" w:cs="Times New Roman"/>
          <w:bCs/>
          <w:sz w:val="24"/>
          <w:szCs w:val="24"/>
        </w:rPr>
        <w:t>, </w:t>
      </w:r>
      <w:r w:rsidRPr="006E694E">
        <w:rPr>
          <w:rFonts w:ascii="Times New Roman" w:hAnsi="Times New Roman" w:cs="Times New Roman"/>
          <w:bCs/>
          <w:iCs/>
          <w:sz w:val="24"/>
          <w:szCs w:val="24"/>
        </w:rPr>
        <w:t>29</w:t>
      </w:r>
      <w:r w:rsidRPr="006E694E">
        <w:rPr>
          <w:rFonts w:ascii="Times New Roman" w:hAnsi="Times New Roman" w:cs="Times New Roman"/>
          <w:bCs/>
          <w:sz w:val="24"/>
          <w:szCs w:val="24"/>
        </w:rPr>
        <w:t>(12-15), 2403-2423.</w:t>
      </w:r>
    </w:p>
    <w:p w14:paraId="589EE55A" w14:textId="3CC425B9" w:rsidR="00B44434" w:rsidRPr="006E694E" w:rsidRDefault="00B44434" w:rsidP="00DB73BD">
      <w:pPr>
        <w:numPr>
          <w:ilvl w:val="0"/>
          <w:numId w:val="6"/>
        </w:numPr>
        <w:spacing w:after="200" w:line="276" w:lineRule="auto"/>
        <w:jc w:val="both"/>
        <w:rPr>
          <w:rFonts w:ascii="Times New Roman" w:hAnsi="Times New Roman" w:cs="Times New Roman"/>
          <w:bCs/>
          <w:sz w:val="24"/>
          <w:szCs w:val="24"/>
        </w:rPr>
      </w:pPr>
      <w:r w:rsidRPr="006E694E">
        <w:rPr>
          <w:rFonts w:ascii="Times New Roman" w:hAnsi="Times New Roman" w:cs="Times New Roman"/>
          <w:bCs/>
          <w:sz w:val="24"/>
          <w:szCs w:val="24"/>
        </w:rPr>
        <w:t xml:space="preserve">Basak, T., </w:t>
      </w:r>
      <w:proofErr w:type="spellStart"/>
      <w:r w:rsidRPr="006E694E">
        <w:rPr>
          <w:rFonts w:ascii="Times New Roman" w:hAnsi="Times New Roman" w:cs="Times New Roman"/>
          <w:bCs/>
          <w:sz w:val="24"/>
          <w:szCs w:val="24"/>
        </w:rPr>
        <w:t>Kaluri</w:t>
      </w:r>
      <w:proofErr w:type="spellEnd"/>
      <w:r w:rsidRPr="006E694E">
        <w:rPr>
          <w:rFonts w:ascii="Times New Roman" w:hAnsi="Times New Roman" w:cs="Times New Roman"/>
          <w:bCs/>
          <w:sz w:val="24"/>
          <w:szCs w:val="24"/>
        </w:rPr>
        <w:t>, R. S., &amp; Balakrishnan, A. R. (2011). Effects of thermal boundary conditions on entropy generation during natural convection. </w:t>
      </w:r>
      <w:r w:rsidRPr="006E694E">
        <w:rPr>
          <w:rFonts w:ascii="Times New Roman" w:hAnsi="Times New Roman" w:cs="Times New Roman"/>
          <w:bCs/>
          <w:iCs/>
          <w:sz w:val="24"/>
          <w:szCs w:val="24"/>
        </w:rPr>
        <w:t>Numerical Heat Transfer, Part A: Applications</w:t>
      </w:r>
      <w:r w:rsidRPr="006E694E">
        <w:rPr>
          <w:rFonts w:ascii="Times New Roman" w:hAnsi="Times New Roman" w:cs="Times New Roman"/>
          <w:bCs/>
          <w:sz w:val="24"/>
          <w:szCs w:val="24"/>
        </w:rPr>
        <w:t>, </w:t>
      </w:r>
      <w:r w:rsidRPr="006E694E">
        <w:rPr>
          <w:rFonts w:ascii="Times New Roman" w:hAnsi="Times New Roman" w:cs="Times New Roman"/>
          <w:bCs/>
          <w:iCs/>
          <w:sz w:val="24"/>
          <w:szCs w:val="24"/>
        </w:rPr>
        <w:t>59</w:t>
      </w:r>
      <w:r w:rsidRPr="006E694E">
        <w:rPr>
          <w:rFonts w:ascii="Times New Roman" w:hAnsi="Times New Roman" w:cs="Times New Roman"/>
          <w:bCs/>
          <w:sz w:val="24"/>
          <w:szCs w:val="24"/>
        </w:rPr>
        <w:t>(5), 372-402.</w:t>
      </w:r>
    </w:p>
    <w:p w14:paraId="1E54D904" w14:textId="77777777" w:rsidR="00A129C3" w:rsidRPr="006E694E" w:rsidRDefault="00A129C3" w:rsidP="00DB73BD">
      <w:pPr>
        <w:pStyle w:val="ListParagraph"/>
        <w:numPr>
          <w:ilvl w:val="0"/>
          <w:numId w:val="6"/>
        </w:numPr>
        <w:spacing w:after="200" w:line="276" w:lineRule="auto"/>
        <w:jc w:val="both"/>
        <w:rPr>
          <w:rFonts w:ascii="Times New Roman" w:hAnsi="Times New Roman" w:cs="Times New Roman"/>
          <w:sz w:val="24"/>
          <w:szCs w:val="24"/>
        </w:rPr>
      </w:pPr>
      <w:r w:rsidRPr="006E694E">
        <w:rPr>
          <w:rFonts w:ascii="Times New Roman" w:hAnsi="Times New Roman" w:cs="Times New Roman"/>
          <w:sz w:val="24"/>
          <w:szCs w:val="24"/>
          <w:shd w:val="clear" w:color="auto" w:fill="FFFFFF"/>
        </w:rPr>
        <w:lastRenderedPageBreak/>
        <w:t xml:space="preserve">Agbaje TM, </w:t>
      </w:r>
      <w:proofErr w:type="spellStart"/>
      <w:r w:rsidRPr="006E694E">
        <w:rPr>
          <w:rFonts w:ascii="Times New Roman" w:hAnsi="Times New Roman" w:cs="Times New Roman"/>
          <w:sz w:val="24"/>
          <w:szCs w:val="24"/>
          <w:shd w:val="clear" w:color="auto" w:fill="FFFFFF"/>
        </w:rPr>
        <w:t>Baithalu</w:t>
      </w:r>
      <w:proofErr w:type="spellEnd"/>
      <w:r w:rsidRPr="006E694E">
        <w:rPr>
          <w:rFonts w:ascii="Times New Roman" w:hAnsi="Times New Roman" w:cs="Times New Roman"/>
          <w:sz w:val="24"/>
          <w:szCs w:val="24"/>
          <w:shd w:val="clear" w:color="auto" w:fill="FFFFFF"/>
        </w:rPr>
        <w:t xml:space="preserve"> R, Mishra SR, Panda S. Irreversibility Processes on the Squeezing Flow Analysis of Blood-Based Micropolar Hybrid Nanofluid Through Parallel Channel: Spectral </w:t>
      </w:r>
      <w:proofErr w:type="spellStart"/>
      <w:r w:rsidRPr="006E694E">
        <w:rPr>
          <w:rFonts w:ascii="Times New Roman" w:hAnsi="Times New Roman" w:cs="Times New Roman"/>
          <w:sz w:val="24"/>
          <w:szCs w:val="24"/>
          <w:shd w:val="clear" w:color="auto" w:fill="FFFFFF"/>
        </w:rPr>
        <w:t>Quasilinearisation</w:t>
      </w:r>
      <w:proofErr w:type="spellEnd"/>
      <w:r w:rsidRPr="006E694E">
        <w:rPr>
          <w:rFonts w:ascii="Times New Roman" w:hAnsi="Times New Roman" w:cs="Times New Roman"/>
          <w:sz w:val="24"/>
          <w:szCs w:val="24"/>
          <w:shd w:val="clear" w:color="auto" w:fill="FFFFFF"/>
        </w:rPr>
        <w:t xml:space="preserve"> Method. </w:t>
      </w:r>
      <w:proofErr w:type="spellStart"/>
      <w:r w:rsidRPr="006E694E">
        <w:rPr>
          <w:rFonts w:ascii="Times New Roman" w:hAnsi="Times New Roman" w:cs="Times New Roman"/>
          <w:sz w:val="24"/>
          <w:szCs w:val="24"/>
          <w:shd w:val="clear" w:color="auto" w:fill="FFFFFF"/>
        </w:rPr>
        <w:t>BioNanoScience</w:t>
      </w:r>
      <w:proofErr w:type="spellEnd"/>
      <w:r w:rsidRPr="006E694E">
        <w:rPr>
          <w:rFonts w:ascii="Times New Roman" w:hAnsi="Times New Roman" w:cs="Times New Roman"/>
          <w:sz w:val="24"/>
          <w:szCs w:val="24"/>
          <w:shd w:val="clear" w:color="auto" w:fill="FFFFFF"/>
        </w:rPr>
        <w:t>. 2024 May 3:1-5.</w:t>
      </w:r>
    </w:p>
    <w:p w14:paraId="38164033" w14:textId="77777777" w:rsidR="00A129C3" w:rsidRPr="006E694E" w:rsidRDefault="00A129C3" w:rsidP="00DB73BD">
      <w:pPr>
        <w:pStyle w:val="ListParagraph"/>
        <w:numPr>
          <w:ilvl w:val="0"/>
          <w:numId w:val="6"/>
        </w:numPr>
        <w:spacing w:after="200" w:line="276" w:lineRule="auto"/>
        <w:jc w:val="both"/>
        <w:rPr>
          <w:rFonts w:ascii="Times New Roman" w:hAnsi="Times New Roman" w:cs="Times New Roman"/>
          <w:sz w:val="24"/>
          <w:szCs w:val="24"/>
        </w:rPr>
      </w:pPr>
      <w:r w:rsidRPr="006E694E">
        <w:rPr>
          <w:rFonts w:ascii="Times New Roman" w:hAnsi="Times New Roman" w:cs="Times New Roman"/>
          <w:sz w:val="24"/>
          <w:szCs w:val="24"/>
          <w:shd w:val="clear" w:color="auto" w:fill="FFFFFF"/>
        </w:rPr>
        <w:t xml:space="preserve">Panda S, </w:t>
      </w:r>
      <w:proofErr w:type="spellStart"/>
      <w:r w:rsidRPr="006E694E">
        <w:rPr>
          <w:rFonts w:ascii="Times New Roman" w:hAnsi="Times New Roman" w:cs="Times New Roman"/>
          <w:sz w:val="24"/>
          <w:szCs w:val="24"/>
          <w:shd w:val="clear" w:color="auto" w:fill="FFFFFF"/>
        </w:rPr>
        <w:t>Pattnaik</w:t>
      </w:r>
      <w:proofErr w:type="spellEnd"/>
      <w:r w:rsidRPr="006E694E">
        <w:rPr>
          <w:rFonts w:ascii="Times New Roman" w:hAnsi="Times New Roman" w:cs="Times New Roman"/>
          <w:sz w:val="24"/>
          <w:szCs w:val="24"/>
          <w:shd w:val="clear" w:color="auto" w:fill="FFFFFF"/>
        </w:rPr>
        <w:t xml:space="preserve"> PK, </w:t>
      </w:r>
      <w:proofErr w:type="spellStart"/>
      <w:r w:rsidRPr="006E694E">
        <w:rPr>
          <w:rFonts w:ascii="Times New Roman" w:hAnsi="Times New Roman" w:cs="Times New Roman"/>
          <w:sz w:val="24"/>
          <w:szCs w:val="24"/>
          <w:shd w:val="clear" w:color="auto" w:fill="FFFFFF"/>
        </w:rPr>
        <w:t>Baithalu</w:t>
      </w:r>
      <w:proofErr w:type="spellEnd"/>
      <w:r w:rsidRPr="006E694E">
        <w:rPr>
          <w:rFonts w:ascii="Times New Roman" w:hAnsi="Times New Roman" w:cs="Times New Roman"/>
          <w:sz w:val="24"/>
          <w:szCs w:val="24"/>
          <w:shd w:val="clear" w:color="auto" w:fill="FFFFFF"/>
        </w:rPr>
        <w:t xml:space="preserve"> R, Mishra SR. Inertial drag combined with non‐uniform heat generation/absorption effects on the hydromagnetic flow of polar nanofluid over an elongating permeable surface due to the impose of chemical reaction. ZAMM‐Journal of Applied Mathematics and Mechanics/</w:t>
      </w:r>
      <w:proofErr w:type="spellStart"/>
      <w:r w:rsidRPr="006E694E">
        <w:rPr>
          <w:rFonts w:ascii="Times New Roman" w:hAnsi="Times New Roman" w:cs="Times New Roman"/>
          <w:sz w:val="24"/>
          <w:szCs w:val="24"/>
          <w:shd w:val="clear" w:color="auto" w:fill="FFFFFF"/>
        </w:rPr>
        <w:t>Zeitschrift</w:t>
      </w:r>
      <w:proofErr w:type="spellEnd"/>
      <w:r w:rsidRPr="006E694E">
        <w:rPr>
          <w:rFonts w:ascii="Times New Roman" w:hAnsi="Times New Roman" w:cs="Times New Roman"/>
          <w:sz w:val="24"/>
          <w:szCs w:val="24"/>
          <w:shd w:val="clear" w:color="auto" w:fill="FFFFFF"/>
        </w:rPr>
        <w:t xml:space="preserve"> für </w:t>
      </w:r>
      <w:proofErr w:type="spellStart"/>
      <w:r w:rsidRPr="006E694E">
        <w:rPr>
          <w:rFonts w:ascii="Times New Roman" w:hAnsi="Times New Roman" w:cs="Times New Roman"/>
          <w:sz w:val="24"/>
          <w:szCs w:val="24"/>
          <w:shd w:val="clear" w:color="auto" w:fill="FFFFFF"/>
        </w:rPr>
        <w:t>Angewandte</w:t>
      </w:r>
      <w:proofErr w:type="spellEnd"/>
      <w:r w:rsidRPr="006E694E">
        <w:rPr>
          <w:rFonts w:ascii="Times New Roman" w:hAnsi="Times New Roman" w:cs="Times New Roman"/>
          <w:sz w:val="24"/>
          <w:szCs w:val="24"/>
          <w:shd w:val="clear" w:color="auto" w:fill="FFFFFF"/>
        </w:rPr>
        <w:t xml:space="preserve"> </w:t>
      </w:r>
      <w:proofErr w:type="spellStart"/>
      <w:r w:rsidRPr="006E694E">
        <w:rPr>
          <w:rFonts w:ascii="Times New Roman" w:hAnsi="Times New Roman" w:cs="Times New Roman"/>
          <w:sz w:val="24"/>
          <w:szCs w:val="24"/>
          <w:shd w:val="clear" w:color="auto" w:fill="FFFFFF"/>
        </w:rPr>
        <w:t>Mathematik</w:t>
      </w:r>
      <w:proofErr w:type="spellEnd"/>
      <w:r w:rsidRPr="006E694E">
        <w:rPr>
          <w:rFonts w:ascii="Times New Roman" w:hAnsi="Times New Roman" w:cs="Times New Roman"/>
          <w:sz w:val="24"/>
          <w:szCs w:val="24"/>
          <w:shd w:val="clear" w:color="auto" w:fill="FFFFFF"/>
        </w:rPr>
        <w:t xml:space="preserve"> und </w:t>
      </w:r>
      <w:proofErr w:type="spellStart"/>
      <w:r w:rsidRPr="006E694E">
        <w:rPr>
          <w:rFonts w:ascii="Times New Roman" w:hAnsi="Times New Roman" w:cs="Times New Roman"/>
          <w:sz w:val="24"/>
          <w:szCs w:val="24"/>
          <w:shd w:val="clear" w:color="auto" w:fill="FFFFFF"/>
        </w:rPr>
        <w:t>Mechanik</w:t>
      </w:r>
      <w:proofErr w:type="spellEnd"/>
      <w:r w:rsidRPr="006E694E">
        <w:rPr>
          <w:rFonts w:ascii="Times New Roman" w:hAnsi="Times New Roman" w:cs="Times New Roman"/>
          <w:sz w:val="24"/>
          <w:szCs w:val="24"/>
          <w:shd w:val="clear" w:color="auto" w:fill="FFFFFF"/>
        </w:rPr>
        <w:t xml:space="preserve">. </w:t>
      </w:r>
      <w:proofErr w:type="gramStart"/>
      <w:r w:rsidRPr="006E694E">
        <w:rPr>
          <w:rFonts w:ascii="Times New Roman" w:hAnsi="Times New Roman" w:cs="Times New Roman"/>
          <w:sz w:val="24"/>
          <w:szCs w:val="24"/>
          <w:shd w:val="clear" w:color="auto" w:fill="FFFFFF"/>
        </w:rPr>
        <w:t>2024:e</w:t>
      </w:r>
      <w:proofErr w:type="gramEnd"/>
      <w:r w:rsidRPr="006E694E">
        <w:rPr>
          <w:rFonts w:ascii="Times New Roman" w:hAnsi="Times New Roman" w:cs="Times New Roman"/>
          <w:sz w:val="24"/>
          <w:szCs w:val="24"/>
          <w:shd w:val="clear" w:color="auto" w:fill="FFFFFF"/>
        </w:rPr>
        <w:t>202301058.</w:t>
      </w:r>
    </w:p>
    <w:p w14:paraId="4BE80000" w14:textId="01E6CE68" w:rsidR="00A129C3" w:rsidRPr="006E694E" w:rsidRDefault="00A129C3" w:rsidP="00DB73BD">
      <w:pPr>
        <w:pStyle w:val="ListParagraph"/>
        <w:numPr>
          <w:ilvl w:val="0"/>
          <w:numId w:val="6"/>
        </w:numPr>
        <w:spacing w:after="200" w:line="276" w:lineRule="auto"/>
        <w:jc w:val="both"/>
        <w:rPr>
          <w:rFonts w:ascii="Times New Roman" w:hAnsi="Times New Roman" w:cs="Times New Roman"/>
          <w:sz w:val="24"/>
          <w:szCs w:val="24"/>
        </w:rPr>
      </w:pPr>
      <w:proofErr w:type="spellStart"/>
      <w:r w:rsidRPr="006E694E">
        <w:rPr>
          <w:rFonts w:ascii="Times New Roman" w:hAnsi="Times New Roman" w:cs="Times New Roman"/>
          <w:sz w:val="24"/>
          <w:szCs w:val="24"/>
          <w:shd w:val="clear" w:color="auto" w:fill="FFFFFF"/>
        </w:rPr>
        <w:t>Baithalu</w:t>
      </w:r>
      <w:proofErr w:type="spellEnd"/>
      <w:r w:rsidRPr="006E694E">
        <w:rPr>
          <w:rFonts w:ascii="Times New Roman" w:hAnsi="Times New Roman" w:cs="Times New Roman"/>
          <w:sz w:val="24"/>
          <w:szCs w:val="24"/>
          <w:shd w:val="clear" w:color="auto" w:fill="FFFFFF"/>
        </w:rPr>
        <w:t xml:space="preserve"> R, Panda S, </w:t>
      </w:r>
      <w:proofErr w:type="spellStart"/>
      <w:r w:rsidRPr="006E694E">
        <w:rPr>
          <w:rFonts w:ascii="Times New Roman" w:hAnsi="Times New Roman" w:cs="Times New Roman"/>
          <w:sz w:val="24"/>
          <w:szCs w:val="24"/>
          <w:shd w:val="clear" w:color="auto" w:fill="FFFFFF"/>
        </w:rPr>
        <w:t>Pattnaik</w:t>
      </w:r>
      <w:proofErr w:type="spellEnd"/>
      <w:r w:rsidRPr="006E694E">
        <w:rPr>
          <w:rFonts w:ascii="Times New Roman" w:hAnsi="Times New Roman" w:cs="Times New Roman"/>
          <w:sz w:val="24"/>
          <w:szCs w:val="24"/>
          <w:shd w:val="clear" w:color="auto" w:fill="FFFFFF"/>
        </w:rPr>
        <w:t xml:space="preserve"> PK, Mishra SR. Blood-Based CNT Nanofluid Flow Over Rotating Discs for the Impact of Drag Using Darcy–Forchheimer Model Embedding in Porous Matrix. International Journal of Applied and Computational Mathematics. 2024 Jun;10(3):1-20.</w:t>
      </w:r>
    </w:p>
    <w:p w14:paraId="0E89288D" w14:textId="12FF1EAD" w:rsidR="00A129C3" w:rsidRPr="006E694E" w:rsidRDefault="00A129C3" w:rsidP="00DB73BD">
      <w:pPr>
        <w:pStyle w:val="ListParagraph"/>
        <w:numPr>
          <w:ilvl w:val="0"/>
          <w:numId w:val="6"/>
        </w:numPr>
        <w:spacing w:after="200" w:line="276" w:lineRule="auto"/>
        <w:jc w:val="both"/>
        <w:rPr>
          <w:rFonts w:ascii="Times New Roman" w:hAnsi="Times New Roman" w:cs="Times New Roman"/>
          <w:sz w:val="24"/>
          <w:szCs w:val="24"/>
        </w:rPr>
      </w:pPr>
      <w:r w:rsidRPr="006E694E">
        <w:rPr>
          <w:rFonts w:ascii="Times New Roman" w:hAnsi="Times New Roman" w:cs="Times New Roman"/>
          <w:sz w:val="24"/>
          <w:szCs w:val="24"/>
          <w:shd w:val="clear" w:color="auto" w:fill="FFFFFF"/>
        </w:rPr>
        <w:t xml:space="preserve">Jan A, Mushtaq M, Hussain M. Heat transfer enhancement of forced convection magnetized cross model ternary hybrid nanofluid flow over a stretching cylinder: non-similar analysis. International Journal of Heat and Fluid Flow. 2024 Apr </w:t>
      </w:r>
      <w:proofErr w:type="gramStart"/>
      <w:r w:rsidRPr="006E694E">
        <w:rPr>
          <w:rFonts w:ascii="Times New Roman" w:hAnsi="Times New Roman" w:cs="Times New Roman"/>
          <w:sz w:val="24"/>
          <w:szCs w:val="24"/>
          <w:shd w:val="clear" w:color="auto" w:fill="FFFFFF"/>
        </w:rPr>
        <w:t>1;106:109302</w:t>
      </w:r>
      <w:proofErr w:type="gramEnd"/>
      <w:r w:rsidRPr="006E694E">
        <w:rPr>
          <w:rFonts w:ascii="Times New Roman" w:hAnsi="Times New Roman" w:cs="Times New Roman"/>
          <w:sz w:val="24"/>
          <w:szCs w:val="24"/>
          <w:shd w:val="clear" w:color="auto" w:fill="FFFFFF"/>
        </w:rPr>
        <w:t>.</w:t>
      </w:r>
    </w:p>
    <w:p w14:paraId="62D1A069" w14:textId="77777777" w:rsidR="00B44434" w:rsidRPr="006E694E" w:rsidRDefault="00B44434" w:rsidP="00DB73BD">
      <w:pPr>
        <w:numPr>
          <w:ilvl w:val="0"/>
          <w:numId w:val="6"/>
        </w:numPr>
        <w:spacing w:after="200" w:line="276" w:lineRule="auto"/>
        <w:jc w:val="both"/>
        <w:rPr>
          <w:rFonts w:ascii="Times New Roman" w:hAnsi="Times New Roman" w:cs="Times New Roman"/>
          <w:bCs/>
          <w:sz w:val="24"/>
          <w:szCs w:val="24"/>
        </w:rPr>
      </w:pPr>
      <w:r w:rsidRPr="006E694E">
        <w:rPr>
          <w:rFonts w:ascii="Times New Roman" w:hAnsi="Times New Roman" w:cs="Times New Roman"/>
          <w:bCs/>
          <w:sz w:val="24"/>
          <w:szCs w:val="24"/>
        </w:rPr>
        <w:t>Sudarsana Reddy, P., &amp; Sreedevi, P. (2021). Entropy generation and heat transfer analysis of magnetic hybrid nanofluid inside a square cavity with thermal radiation. </w:t>
      </w:r>
      <w:r w:rsidRPr="006E694E">
        <w:rPr>
          <w:rFonts w:ascii="Times New Roman" w:hAnsi="Times New Roman" w:cs="Times New Roman"/>
          <w:bCs/>
          <w:iCs/>
          <w:sz w:val="24"/>
          <w:szCs w:val="24"/>
        </w:rPr>
        <w:t>The European Physical Journal Plus</w:t>
      </w:r>
      <w:r w:rsidRPr="006E694E">
        <w:rPr>
          <w:rFonts w:ascii="Times New Roman" w:hAnsi="Times New Roman" w:cs="Times New Roman"/>
          <w:bCs/>
          <w:sz w:val="24"/>
          <w:szCs w:val="24"/>
        </w:rPr>
        <w:t>, </w:t>
      </w:r>
      <w:r w:rsidRPr="006E694E">
        <w:rPr>
          <w:rFonts w:ascii="Times New Roman" w:hAnsi="Times New Roman" w:cs="Times New Roman"/>
          <w:bCs/>
          <w:iCs/>
          <w:sz w:val="24"/>
          <w:szCs w:val="24"/>
        </w:rPr>
        <w:t>136</w:t>
      </w:r>
      <w:r w:rsidRPr="006E694E">
        <w:rPr>
          <w:rFonts w:ascii="Times New Roman" w:hAnsi="Times New Roman" w:cs="Times New Roman"/>
          <w:bCs/>
          <w:sz w:val="24"/>
          <w:szCs w:val="24"/>
        </w:rPr>
        <w:t>(1), 1-33.</w:t>
      </w:r>
    </w:p>
    <w:p w14:paraId="7689065E" w14:textId="77777777" w:rsidR="00704A4B" w:rsidRPr="006E694E" w:rsidRDefault="00704A4B" w:rsidP="00DB73BD">
      <w:pPr>
        <w:pStyle w:val="ListParagraph"/>
        <w:numPr>
          <w:ilvl w:val="0"/>
          <w:numId w:val="6"/>
        </w:numPr>
        <w:spacing w:after="200" w:line="276" w:lineRule="auto"/>
        <w:jc w:val="both"/>
        <w:rPr>
          <w:rFonts w:ascii="Times New Roman" w:hAnsi="Times New Roman" w:cs="Times New Roman"/>
          <w:sz w:val="24"/>
          <w:szCs w:val="24"/>
        </w:rPr>
      </w:pPr>
      <w:r w:rsidRPr="006E694E">
        <w:rPr>
          <w:rFonts w:ascii="Times New Roman" w:hAnsi="Times New Roman" w:cs="Times New Roman"/>
          <w:sz w:val="24"/>
          <w:szCs w:val="24"/>
        </w:rPr>
        <w:t xml:space="preserve">Jan A, Mushtaq M, Hussain M. Heat transfer enhancement of forced convection magnetized cross model ternary hybrid nanofluid flow over a stretching cylinder: non-similar analysis. International Journal of Heat and Fluid Flow. 2024 Apr </w:t>
      </w:r>
      <w:proofErr w:type="gramStart"/>
      <w:r w:rsidRPr="006E694E">
        <w:rPr>
          <w:rFonts w:ascii="Times New Roman" w:hAnsi="Times New Roman" w:cs="Times New Roman"/>
          <w:sz w:val="24"/>
          <w:szCs w:val="24"/>
        </w:rPr>
        <w:t>1;106:109302</w:t>
      </w:r>
      <w:proofErr w:type="gramEnd"/>
      <w:r w:rsidRPr="006E694E">
        <w:rPr>
          <w:rFonts w:ascii="Times New Roman" w:hAnsi="Times New Roman" w:cs="Times New Roman"/>
          <w:sz w:val="24"/>
          <w:szCs w:val="24"/>
        </w:rPr>
        <w:t>.</w:t>
      </w:r>
    </w:p>
    <w:p w14:paraId="6CF07023" w14:textId="10B12299" w:rsidR="00B44434" w:rsidRPr="006E694E" w:rsidRDefault="00B44434" w:rsidP="00DB73BD">
      <w:pPr>
        <w:pStyle w:val="ListParagraph"/>
        <w:numPr>
          <w:ilvl w:val="0"/>
          <w:numId w:val="6"/>
        </w:numPr>
        <w:spacing w:after="200" w:line="276" w:lineRule="auto"/>
        <w:jc w:val="both"/>
        <w:rPr>
          <w:rFonts w:ascii="Times New Roman" w:hAnsi="Times New Roman" w:cs="Times New Roman"/>
          <w:sz w:val="24"/>
          <w:szCs w:val="24"/>
        </w:rPr>
      </w:pPr>
      <w:r w:rsidRPr="006E694E">
        <w:rPr>
          <w:rFonts w:ascii="Times New Roman" w:hAnsi="Times New Roman" w:cs="Times New Roman"/>
          <w:sz w:val="24"/>
          <w:szCs w:val="24"/>
        </w:rPr>
        <w:t>Dutta, S., Goswami, N., Biswas, A. K., &amp; Pati, S. (2019). Numerical investigation of magnetohydrodynamic natural convection heat transfer and entropy generation in a rhombic enclosure filled with Cu-water nanofluid. International Journal of Heat and Mass Transfer, 136, 777-798.</w:t>
      </w:r>
    </w:p>
    <w:p w14:paraId="5F0AEC98" w14:textId="77777777" w:rsidR="00B44434" w:rsidRPr="006E694E" w:rsidRDefault="00B44434" w:rsidP="00DB73BD">
      <w:pPr>
        <w:pStyle w:val="ListParagraph"/>
        <w:numPr>
          <w:ilvl w:val="0"/>
          <w:numId w:val="6"/>
        </w:numPr>
        <w:spacing w:after="200" w:line="276" w:lineRule="auto"/>
        <w:jc w:val="both"/>
        <w:rPr>
          <w:rFonts w:ascii="Times New Roman" w:hAnsi="Times New Roman" w:cs="Times New Roman"/>
          <w:sz w:val="24"/>
          <w:szCs w:val="24"/>
        </w:rPr>
      </w:pPr>
      <w:r w:rsidRPr="006E694E">
        <w:rPr>
          <w:rFonts w:ascii="Times New Roman" w:hAnsi="Times New Roman" w:cs="Times New Roman"/>
          <w:sz w:val="24"/>
          <w:szCs w:val="24"/>
        </w:rPr>
        <w:t xml:space="preserve">Bondareva, N. S., Sheremet, M. A., </w:t>
      </w:r>
      <w:proofErr w:type="spellStart"/>
      <w:r w:rsidRPr="006E694E">
        <w:rPr>
          <w:rFonts w:ascii="Times New Roman" w:hAnsi="Times New Roman" w:cs="Times New Roman"/>
          <w:sz w:val="24"/>
          <w:szCs w:val="24"/>
        </w:rPr>
        <w:t>Oztop</w:t>
      </w:r>
      <w:proofErr w:type="spellEnd"/>
      <w:r w:rsidRPr="006E694E">
        <w:rPr>
          <w:rFonts w:ascii="Times New Roman" w:hAnsi="Times New Roman" w:cs="Times New Roman"/>
          <w:sz w:val="24"/>
          <w:szCs w:val="24"/>
        </w:rPr>
        <w:t>, H. F., &amp; Abu-</w:t>
      </w:r>
      <w:proofErr w:type="spellStart"/>
      <w:r w:rsidRPr="006E694E">
        <w:rPr>
          <w:rFonts w:ascii="Times New Roman" w:hAnsi="Times New Roman" w:cs="Times New Roman"/>
          <w:sz w:val="24"/>
          <w:szCs w:val="24"/>
        </w:rPr>
        <w:t>Hamdeh</w:t>
      </w:r>
      <w:proofErr w:type="spellEnd"/>
      <w:r w:rsidRPr="006E694E">
        <w:rPr>
          <w:rFonts w:ascii="Times New Roman" w:hAnsi="Times New Roman" w:cs="Times New Roman"/>
          <w:sz w:val="24"/>
          <w:szCs w:val="24"/>
        </w:rPr>
        <w:t xml:space="preserve">, N. (2016). </w:t>
      </w:r>
      <w:proofErr w:type="spellStart"/>
      <w:r w:rsidRPr="006E694E">
        <w:rPr>
          <w:rFonts w:ascii="Times New Roman" w:hAnsi="Times New Roman" w:cs="Times New Roman"/>
          <w:sz w:val="24"/>
          <w:szCs w:val="24"/>
        </w:rPr>
        <w:t>Heatline</w:t>
      </w:r>
      <w:proofErr w:type="spellEnd"/>
      <w:r w:rsidRPr="006E694E">
        <w:rPr>
          <w:rFonts w:ascii="Times New Roman" w:hAnsi="Times New Roman" w:cs="Times New Roman"/>
          <w:sz w:val="24"/>
          <w:szCs w:val="24"/>
        </w:rPr>
        <w:t xml:space="preserve"> visualization of MHD natural convection in an inclined wavy open porous cavity filled with a nanofluid with a local heater. International Journal of Heat and Mass Transfer, 99, 872-881.</w:t>
      </w:r>
    </w:p>
    <w:p w14:paraId="4123630D" w14:textId="77777777" w:rsidR="00B44434" w:rsidRPr="006E694E" w:rsidRDefault="00B44434" w:rsidP="00DB73BD">
      <w:pPr>
        <w:pStyle w:val="ListParagraph"/>
        <w:numPr>
          <w:ilvl w:val="0"/>
          <w:numId w:val="6"/>
        </w:numPr>
        <w:spacing w:after="200" w:line="276" w:lineRule="auto"/>
        <w:jc w:val="both"/>
        <w:rPr>
          <w:rFonts w:ascii="Times New Roman" w:hAnsi="Times New Roman" w:cs="Times New Roman"/>
          <w:sz w:val="24"/>
          <w:szCs w:val="24"/>
        </w:rPr>
      </w:pPr>
      <w:proofErr w:type="spellStart"/>
      <w:r w:rsidRPr="006E694E">
        <w:rPr>
          <w:rFonts w:ascii="Times New Roman" w:hAnsi="Times New Roman" w:cs="Times New Roman"/>
          <w:sz w:val="24"/>
          <w:szCs w:val="24"/>
        </w:rPr>
        <w:t>Sheikholeslami</w:t>
      </w:r>
      <w:proofErr w:type="spellEnd"/>
      <w:r w:rsidRPr="006E694E">
        <w:rPr>
          <w:rFonts w:ascii="Times New Roman" w:hAnsi="Times New Roman" w:cs="Times New Roman"/>
          <w:sz w:val="24"/>
          <w:szCs w:val="24"/>
        </w:rPr>
        <w:t>, M., &amp; Shehzad, S. A. (2017). RETRACTED: Magnetohydrodynamic nanofluid convective flow in a porous enclosure by means of LBM.</w:t>
      </w:r>
    </w:p>
    <w:p w14:paraId="059BCFC7" w14:textId="77777777" w:rsidR="00B44434" w:rsidRPr="006E694E" w:rsidRDefault="00B44434" w:rsidP="00DB73BD">
      <w:pPr>
        <w:pStyle w:val="ListParagraph"/>
        <w:numPr>
          <w:ilvl w:val="0"/>
          <w:numId w:val="6"/>
        </w:numPr>
        <w:spacing w:after="200" w:line="276" w:lineRule="auto"/>
        <w:jc w:val="both"/>
        <w:rPr>
          <w:rFonts w:ascii="Times New Roman" w:hAnsi="Times New Roman" w:cs="Times New Roman"/>
          <w:sz w:val="24"/>
          <w:szCs w:val="24"/>
        </w:rPr>
      </w:pPr>
      <w:r w:rsidRPr="006E694E">
        <w:rPr>
          <w:rFonts w:ascii="Times New Roman" w:hAnsi="Times New Roman" w:cs="Times New Roman"/>
          <w:sz w:val="24"/>
          <w:szCs w:val="24"/>
        </w:rPr>
        <w:t xml:space="preserve">Muthukumar, S., Sureshkumar, S., Chamkha, A. J., </w:t>
      </w:r>
      <w:proofErr w:type="spellStart"/>
      <w:r w:rsidRPr="006E694E">
        <w:rPr>
          <w:rFonts w:ascii="Times New Roman" w:hAnsi="Times New Roman" w:cs="Times New Roman"/>
          <w:sz w:val="24"/>
          <w:szCs w:val="24"/>
        </w:rPr>
        <w:t>Muthtamilselvan</w:t>
      </w:r>
      <w:proofErr w:type="spellEnd"/>
      <w:r w:rsidRPr="006E694E">
        <w:rPr>
          <w:rFonts w:ascii="Times New Roman" w:hAnsi="Times New Roman" w:cs="Times New Roman"/>
          <w:sz w:val="24"/>
          <w:szCs w:val="24"/>
        </w:rPr>
        <w:t>, M., &amp; Prem, E. (2019). Combined MHD convection and thermal radiation of nanofluid in a lid-driven porous enclosure with irregular thermal source on vertical sidewalls. Journal of Thermal Analysis and Calorimetry, 138, 583-596.</w:t>
      </w:r>
    </w:p>
    <w:p w14:paraId="457EC7E7" w14:textId="77777777" w:rsidR="00B44434" w:rsidRPr="006E694E" w:rsidRDefault="00B44434" w:rsidP="00DB73BD">
      <w:pPr>
        <w:pStyle w:val="ListParagraph"/>
        <w:numPr>
          <w:ilvl w:val="0"/>
          <w:numId w:val="6"/>
        </w:numPr>
        <w:spacing w:after="200" w:line="276" w:lineRule="auto"/>
        <w:ind w:left="446"/>
        <w:jc w:val="both"/>
        <w:rPr>
          <w:rFonts w:ascii="Times New Roman" w:hAnsi="Times New Roman" w:cs="Times New Roman"/>
          <w:sz w:val="24"/>
          <w:szCs w:val="24"/>
        </w:rPr>
      </w:pPr>
      <w:r w:rsidRPr="006E694E">
        <w:rPr>
          <w:rFonts w:ascii="Times New Roman" w:hAnsi="Times New Roman" w:cs="Times New Roman"/>
          <w:sz w:val="24"/>
          <w:szCs w:val="24"/>
        </w:rPr>
        <w:t>Gireesha, B. J., et al. "Entropy generation and heat transport analysis of Casson fluid flow with viscous and Joule heating in an inclined porous microchannel." </w:t>
      </w:r>
      <w:r w:rsidRPr="006E694E">
        <w:rPr>
          <w:rFonts w:ascii="Times New Roman" w:hAnsi="Times New Roman" w:cs="Times New Roman"/>
          <w:iCs/>
          <w:sz w:val="24"/>
          <w:szCs w:val="24"/>
        </w:rPr>
        <w:t>Proceedings of the Institution of Mechanical Engineers, Part E: Journal of Process Mechanical Engineering</w:t>
      </w:r>
      <w:r w:rsidRPr="006E694E">
        <w:rPr>
          <w:rFonts w:ascii="Times New Roman" w:hAnsi="Times New Roman" w:cs="Times New Roman"/>
          <w:sz w:val="24"/>
          <w:szCs w:val="24"/>
        </w:rPr>
        <w:t> 233.5 (2019): 1173-1184.</w:t>
      </w:r>
    </w:p>
    <w:p w14:paraId="2BC7D51E" w14:textId="77777777" w:rsidR="00B44434" w:rsidRPr="006E694E" w:rsidRDefault="00B44434" w:rsidP="00DB73BD">
      <w:pPr>
        <w:pStyle w:val="ListParagraph"/>
        <w:numPr>
          <w:ilvl w:val="0"/>
          <w:numId w:val="6"/>
        </w:numPr>
        <w:spacing w:after="200" w:line="276" w:lineRule="auto"/>
        <w:ind w:left="446"/>
        <w:jc w:val="both"/>
        <w:rPr>
          <w:rFonts w:ascii="Times New Roman" w:hAnsi="Times New Roman" w:cs="Times New Roman"/>
          <w:sz w:val="24"/>
          <w:szCs w:val="24"/>
        </w:rPr>
      </w:pPr>
      <w:r w:rsidRPr="006E694E">
        <w:rPr>
          <w:rFonts w:ascii="Times New Roman" w:hAnsi="Times New Roman" w:cs="Times New Roman"/>
          <w:sz w:val="24"/>
          <w:szCs w:val="24"/>
        </w:rPr>
        <w:lastRenderedPageBreak/>
        <w:t>Sohail, Muhammad, et al. "Entropy generation in MHD Casson fluid flow with variable heat conductance and thermal conductivity over non-linear bi-directional stretching surface." </w:t>
      </w:r>
      <w:r w:rsidRPr="006E694E">
        <w:rPr>
          <w:rFonts w:ascii="Times New Roman" w:hAnsi="Times New Roman" w:cs="Times New Roman"/>
          <w:iCs/>
          <w:sz w:val="24"/>
          <w:szCs w:val="24"/>
        </w:rPr>
        <w:t>Scientific Reports</w:t>
      </w:r>
      <w:r w:rsidRPr="006E694E">
        <w:rPr>
          <w:rFonts w:ascii="Times New Roman" w:hAnsi="Times New Roman" w:cs="Times New Roman"/>
          <w:sz w:val="24"/>
          <w:szCs w:val="24"/>
        </w:rPr>
        <w:t> 10.1 (2020): 12530.</w:t>
      </w:r>
    </w:p>
    <w:p w14:paraId="2C479E77" w14:textId="77777777" w:rsidR="00B44434" w:rsidRPr="006E694E" w:rsidRDefault="00B44434" w:rsidP="00DB73BD">
      <w:pPr>
        <w:pStyle w:val="ListParagraph"/>
        <w:numPr>
          <w:ilvl w:val="0"/>
          <w:numId w:val="6"/>
        </w:numPr>
        <w:spacing w:after="200" w:line="276" w:lineRule="auto"/>
        <w:ind w:left="446"/>
        <w:jc w:val="both"/>
        <w:rPr>
          <w:rFonts w:ascii="Times New Roman" w:hAnsi="Times New Roman" w:cs="Times New Roman"/>
          <w:sz w:val="24"/>
          <w:szCs w:val="24"/>
        </w:rPr>
      </w:pPr>
      <w:r w:rsidRPr="006E694E">
        <w:rPr>
          <w:rFonts w:ascii="Times New Roman" w:hAnsi="Times New Roman" w:cs="Times New Roman"/>
          <w:sz w:val="24"/>
          <w:szCs w:val="24"/>
        </w:rPr>
        <w:t xml:space="preserve">Kotha, Gangadhar, and Ali J. Chamkha. "Entropy generation on convectively heated surface of </w:t>
      </w:r>
      <w:proofErr w:type="spellStart"/>
      <w:r w:rsidRPr="006E694E">
        <w:rPr>
          <w:rFonts w:ascii="Times New Roman" w:hAnsi="Times New Roman" w:cs="Times New Roman"/>
          <w:sz w:val="24"/>
          <w:szCs w:val="24"/>
        </w:rPr>
        <w:t>casson</w:t>
      </w:r>
      <w:proofErr w:type="spellEnd"/>
      <w:r w:rsidRPr="006E694E">
        <w:rPr>
          <w:rFonts w:ascii="Times New Roman" w:hAnsi="Times New Roman" w:cs="Times New Roman"/>
          <w:sz w:val="24"/>
          <w:szCs w:val="24"/>
        </w:rPr>
        <w:t xml:space="preserve"> fluid with viscous dissipation." </w:t>
      </w:r>
      <w:r w:rsidRPr="006E694E">
        <w:rPr>
          <w:rFonts w:ascii="Times New Roman" w:hAnsi="Times New Roman" w:cs="Times New Roman"/>
          <w:iCs/>
          <w:sz w:val="24"/>
          <w:szCs w:val="24"/>
        </w:rPr>
        <w:t>Physica Scripta</w:t>
      </w:r>
      <w:r w:rsidRPr="006E694E">
        <w:rPr>
          <w:rFonts w:ascii="Times New Roman" w:hAnsi="Times New Roman" w:cs="Times New Roman"/>
          <w:sz w:val="24"/>
          <w:szCs w:val="24"/>
        </w:rPr>
        <w:t> 95.11 (2020): 115203.</w:t>
      </w:r>
    </w:p>
    <w:p w14:paraId="52970868" w14:textId="77777777" w:rsidR="00B44434" w:rsidRPr="006E694E" w:rsidRDefault="00B44434" w:rsidP="00DB73BD">
      <w:pPr>
        <w:pStyle w:val="ListParagraph"/>
        <w:numPr>
          <w:ilvl w:val="0"/>
          <w:numId w:val="6"/>
        </w:numPr>
        <w:spacing w:after="200" w:line="276" w:lineRule="auto"/>
        <w:ind w:left="446"/>
        <w:jc w:val="both"/>
        <w:rPr>
          <w:rFonts w:ascii="Times New Roman" w:hAnsi="Times New Roman" w:cs="Times New Roman"/>
          <w:sz w:val="24"/>
          <w:szCs w:val="24"/>
        </w:rPr>
      </w:pPr>
      <w:r w:rsidRPr="006E694E">
        <w:rPr>
          <w:rFonts w:ascii="Times New Roman" w:hAnsi="Times New Roman" w:cs="Times New Roman"/>
          <w:sz w:val="24"/>
          <w:szCs w:val="24"/>
        </w:rPr>
        <w:t>Shaw, Sachin, et al. "Impact of entropy generation and nonlinear thermal radiation on Darcy–</w:t>
      </w:r>
      <w:proofErr w:type="spellStart"/>
      <w:r w:rsidRPr="006E694E">
        <w:rPr>
          <w:rFonts w:ascii="Times New Roman" w:hAnsi="Times New Roman" w:cs="Times New Roman"/>
          <w:sz w:val="24"/>
          <w:szCs w:val="24"/>
        </w:rPr>
        <w:t>Forchheimer</w:t>
      </w:r>
      <w:proofErr w:type="spellEnd"/>
      <w:r w:rsidRPr="006E694E">
        <w:rPr>
          <w:rFonts w:ascii="Times New Roman" w:hAnsi="Times New Roman" w:cs="Times New Roman"/>
          <w:sz w:val="24"/>
          <w:szCs w:val="24"/>
        </w:rPr>
        <w:t xml:space="preserve"> flow of </w:t>
      </w:r>
      <w:proofErr w:type="spellStart"/>
      <w:r w:rsidRPr="006E694E">
        <w:rPr>
          <w:rFonts w:ascii="Times New Roman" w:hAnsi="Times New Roman" w:cs="Times New Roman"/>
          <w:sz w:val="24"/>
          <w:szCs w:val="24"/>
        </w:rPr>
        <w:t>MnFe</w:t>
      </w:r>
      <w:proofErr w:type="spellEnd"/>
      <w:r w:rsidRPr="006E694E">
        <w:rPr>
          <w:rFonts w:ascii="Times New Roman" w:hAnsi="Times New Roman" w:cs="Times New Roman"/>
          <w:sz w:val="24"/>
          <w:szCs w:val="24"/>
        </w:rPr>
        <w:t xml:space="preserve"> 2 O 4-Casson/water nanofluid due to a rotating disk: Application to brain dynamics." </w:t>
      </w:r>
      <w:r w:rsidRPr="006E694E">
        <w:rPr>
          <w:rFonts w:ascii="Times New Roman" w:hAnsi="Times New Roman" w:cs="Times New Roman"/>
          <w:iCs/>
          <w:sz w:val="24"/>
          <w:szCs w:val="24"/>
        </w:rPr>
        <w:t>Arabian Journal for Science and Engineering</w:t>
      </w:r>
      <w:r w:rsidRPr="006E694E">
        <w:rPr>
          <w:rFonts w:ascii="Times New Roman" w:hAnsi="Times New Roman" w:cs="Times New Roman"/>
          <w:sz w:val="24"/>
          <w:szCs w:val="24"/>
        </w:rPr>
        <w:t> 45 (2020): 5471-5490.</w:t>
      </w:r>
    </w:p>
    <w:p w14:paraId="072A5B12" w14:textId="6A5F6390" w:rsidR="00B44434" w:rsidRPr="006E694E" w:rsidRDefault="00B44434" w:rsidP="00DB73BD">
      <w:pPr>
        <w:pStyle w:val="ListParagraph"/>
        <w:numPr>
          <w:ilvl w:val="0"/>
          <w:numId w:val="6"/>
        </w:numPr>
        <w:spacing w:after="200" w:line="276" w:lineRule="auto"/>
        <w:ind w:left="446"/>
        <w:jc w:val="both"/>
        <w:rPr>
          <w:rFonts w:ascii="Times New Roman" w:hAnsi="Times New Roman" w:cs="Times New Roman"/>
          <w:sz w:val="24"/>
          <w:szCs w:val="24"/>
        </w:rPr>
      </w:pPr>
      <w:r w:rsidRPr="006E694E">
        <w:rPr>
          <w:rFonts w:ascii="Times New Roman" w:hAnsi="Times New Roman" w:cs="Times New Roman"/>
          <w:sz w:val="24"/>
          <w:szCs w:val="24"/>
        </w:rPr>
        <w:t xml:space="preserve">Adebayo, Olusegun, et al. "Numerical simulation of entropy generation for </w:t>
      </w:r>
      <w:proofErr w:type="spellStart"/>
      <w:r w:rsidRPr="006E694E">
        <w:rPr>
          <w:rFonts w:ascii="Times New Roman" w:hAnsi="Times New Roman" w:cs="Times New Roman"/>
          <w:sz w:val="24"/>
          <w:szCs w:val="24"/>
        </w:rPr>
        <w:t>casson</w:t>
      </w:r>
      <w:proofErr w:type="spellEnd"/>
      <w:r w:rsidRPr="006E694E">
        <w:rPr>
          <w:rFonts w:ascii="Times New Roman" w:hAnsi="Times New Roman" w:cs="Times New Roman"/>
          <w:sz w:val="24"/>
          <w:szCs w:val="24"/>
        </w:rPr>
        <w:t xml:space="preserve"> fluid flow through permeable walls and convective heating with thermal radiation effect." </w:t>
      </w:r>
      <w:r w:rsidRPr="006E694E">
        <w:rPr>
          <w:rFonts w:ascii="Times New Roman" w:hAnsi="Times New Roman" w:cs="Times New Roman"/>
          <w:iCs/>
          <w:sz w:val="24"/>
          <w:szCs w:val="24"/>
        </w:rPr>
        <w:t>Journal of the Serbian Society for Computational Mechanics/Vol</w:t>
      </w:r>
      <w:r w:rsidRPr="006E694E">
        <w:rPr>
          <w:rFonts w:ascii="Times New Roman" w:hAnsi="Times New Roman" w:cs="Times New Roman"/>
          <w:sz w:val="24"/>
          <w:szCs w:val="24"/>
        </w:rPr>
        <w:t> 14.2 (2020): 150-167.</w:t>
      </w:r>
    </w:p>
    <w:p w14:paraId="6608DF9B" w14:textId="77777777" w:rsidR="00704A4B" w:rsidRPr="006E694E" w:rsidRDefault="00704A4B" w:rsidP="00DB73BD">
      <w:pPr>
        <w:pStyle w:val="ListParagraph"/>
        <w:numPr>
          <w:ilvl w:val="0"/>
          <w:numId w:val="6"/>
        </w:numPr>
        <w:spacing w:after="200" w:line="276" w:lineRule="auto"/>
        <w:jc w:val="both"/>
        <w:rPr>
          <w:rFonts w:ascii="Times New Roman" w:hAnsi="Times New Roman" w:cs="Times New Roman"/>
          <w:sz w:val="24"/>
          <w:szCs w:val="24"/>
        </w:rPr>
      </w:pPr>
      <w:proofErr w:type="spellStart"/>
      <w:r w:rsidRPr="006E694E">
        <w:rPr>
          <w:rFonts w:ascii="Times New Roman" w:hAnsi="Times New Roman" w:cs="Times New Roman"/>
          <w:sz w:val="24"/>
          <w:szCs w:val="24"/>
          <w:shd w:val="clear" w:color="auto" w:fill="FFFFFF"/>
        </w:rPr>
        <w:t>Pattnaik</w:t>
      </w:r>
      <w:proofErr w:type="spellEnd"/>
      <w:r w:rsidRPr="006E694E">
        <w:rPr>
          <w:rFonts w:ascii="Times New Roman" w:hAnsi="Times New Roman" w:cs="Times New Roman"/>
          <w:sz w:val="24"/>
          <w:szCs w:val="24"/>
          <w:shd w:val="clear" w:color="auto" w:fill="FFFFFF"/>
        </w:rPr>
        <w:t xml:space="preserve"> PK, </w:t>
      </w:r>
      <w:proofErr w:type="spellStart"/>
      <w:r w:rsidRPr="006E694E">
        <w:rPr>
          <w:rFonts w:ascii="Times New Roman" w:hAnsi="Times New Roman" w:cs="Times New Roman"/>
          <w:sz w:val="24"/>
          <w:szCs w:val="24"/>
          <w:shd w:val="clear" w:color="auto" w:fill="FFFFFF"/>
        </w:rPr>
        <w:t>Baithalu</w:t>
      </w:r>
      <w:proofErr w:type="spellEnd"/>
      <w:r w:rsidRPr="006E694E">
        <w:rPr>
          <w:rFonts w:ascii="Times New Roman" w:hAnsi="Times New Roman" w:cs="Times New Roman"/>
          <w:sz w:val="24"/>
          <w:szCs w:val="24"/>
          <w:shd w:val="clear" w:color="auto" w:fill="FFFFFF"/>
        </w:rPr>
        <w:t xml:space="preserve"> R, Mishra SR, Panda S. Effective thermal properties under the influence of various shapes of the nanoparticles on the flow of ternary hybrid nanofluid over an infinite vertical plate. Pramana. 2024 Jul 23;98(3):104.</w:t>
      </w:r>
    </w:p>
    <w:p w14:paraId="7D77356A" w14:textId="77777777" w:rsidR="00704A4B" w:rsidRPr="006E694E" w:rsidRDefault="00704A4B" w:rsidP="00DB73BD">
      <w:pPr>
        <w:pStyle w:val="ListParagraph"/>
        <w:numPr>
          <w:ilvl w:val="0"/>
          <w:numId w:val="6"/>
        </w:numPr>
        <w:spacing w:after="200" w:line="276" w:lineRule="auto"/>
        <w:jc w:val="both"/>
        <w:rPr>
          <w:rFonts w:ascii="Times New Roman" w:hAnsi="Times New Roman" w:cs="Times New Roman"/>
          <w:sz w:val="24"/>
          <w:szCs w:val="24"/>
        </w:rPr>
      </w:pPr>
      <w:r w:rsidRPr="006E694E">
        <w:rPr>
          <w:rFonts w:ascii="Times New Roman" w:hAnsi="Times New Roman" w:cs="Times New Roman"/>
          <w:sz w:val="24"/>
          <w:szCs w:val="24"/>
          <w:shd w:val="clear" w:color="auto" w:fill="FFFFFF"/>
        </w:rPr>
        <w:t xml:space="preserve">Panda S, Baag AP, </w:t>
      </w:r>
      <w:proofErr w:type="spellStart"/>
      <w:r w:rsidRPr="006E694E">
        <w:rPr>
          <w:rFonts w:ascii="Times New Roman" w:hAnsi="Times New Roman" w:cs="Times New Roman"/>
          <w:sz w:val="24"/>
          <w:szCs w:val="24"/>
          <w:shd w:val="clear" w:color="auto" w:fill="FFFFFF"/>
        </w:rPr>
        <w:t>Pattnaik</w:t>
      </w:r>
      <w:proofErr w:type="spellEnd"/>
      <w:r w:rsidRPr="006E694E">
        <w:rPr>
          <w:rFonts w:ascii="Times New Roman" w:hAnsi="Times New Roman" w:cs="Times New Roman"/>
          <w:sz w:val="24"/>
          <w:szCs w:val="24"/>
          <w:shd w:val="clear" w:color="auto" w:fill="FFFFFF"/>
        </w:rPr>
        <w:t xml:space="preserve"> PK, </w:t>
      </w:r>
      <w:proofErr w:type="spellStart"/>
      <w:r w:rsidRPr="006E694E">
        <w:rPr>
          <w:rFonts w:ascii="Times New Roman" w:hAnsi="Times New Roman" w:cs="Times New Roman"/>
          <w:sz w:val="24"/>
          <w:szCs w:val="24"/>
          <w:shd w:val="clear" w:color="auto" w:fill="FFFFFF"/>
        </w:rPr>
        <w:t>Baithalu</w:t>
      </w:r>
      <w:proofErr w:type="spellEnd"/>
      <w:r w:rsidRPr="006E694E">
        <w:rPr>
          <w:rFonts w:ascii="Times New Roman" w:hAnsi="Times New Roman" w:cs="Times New Roman"/>
          <w:sz w:val="24"/>
          <w:szCs w:val="24"/>
          <w:shd w:val="clear" w:color="auto" w:fill="FFFFFF"/>
        </w:rPr>
        <w:t xml:space="preserve"> R, Mishra SR. Artificial neural network approach to simulate the impact of concentration in optimizing heat transfer rate on water-based hybrid nanofluid under slip conditions: A regression analysis. Numerical Heat Transfer, Part B: Fundamentals. 2024 Mar 25:1-23.</w:t>
      </w:r>
    </w:p>
    <w:p w14:paraId="61492A3A" w14:textId="77777777" w:rsidR="00704A4B" w:rsidRPr="006E694E" w:rsidRDefault="00704A4B" w:rsidP="00DB73BD">
      <w:pPr>
        <w:pStyle w:val="ListParagraph"/>
        <w:numPr>
          <w:ilvl w:val="0"/>
          <w:numId w:val="6"/>
        </w:numPr>
        <w:spacing w:after="200" w:line="276" w:lineRule="auto"/>
        <w:jc w:val="both"/>
        <w:rPr>
          <w:rFonts w:ascii="Times New Roman" w:hAnsi="Times New Roman" w:cs="Times New Roman"/>
          <w:sz w:val="24"/>
          <w:szCs w:val="24"/>
        </w:rPr>
      </w:pPr>
      <w:proofErr w:type="spellStart"/>
      <w:r w:rsidRPr="006E694E">
        <w:rPr>
          <w:rFonts w:ascii="Times New Roman" w:hAnsi="Times New Roman" w:cs="Times New Roman"/>
          <w:sz w:val="24"/>
          <w:szCs w:val="24"/>
          <w:shd w:val="clear" w:color="auto" w:fill="FFFFFF"/>
        </w:rPr>
        <w:t>Baithalu</w:t>
      </w:r>
      <w:proofErr w:type="spellEnd"/>
      <w:r w:rsidRPr="006E694E">
        <w:rPr>
          <w:rFonts w:ascii="Times New Roman" w:hAnsi="Times New Roman" w:cs="Times New Roman"/>
          <w:sz w:val="24"/>
          <w:szCs w:val="24"/>
          <w:shd w:val="clear" w:color="auto" w:fill="FFFFFF"/>
        </w:rPr>
        <w:t xml:space="preserve"> R, Mishra SR. On the free convection of magneto-micropolar fluid in association with thermal radiation and chemical reaction and optimized heat transfer rate using response surface methodology. Modern Physics Letters B. 2023 Nov 30;37(33):2350171.</w:t>
      </w:r>
    </w:p>
    <w:p w14:paraId="4EE5E3B0" w14:textId="77777777" w:rsidR="00704A4B" w:rsidRPr="006E694E" w:rsidRDefault="00704A4B" w:rsidP="00DB73BD">
      <w:pPr>
        <w:pStyle w:val="ListParagraph"/>
        <w:numPr>
          <w:ilvl w:val="0"/>
          <w:numId w:val="6"/>
        </w:numPr>
        <w:spacing w:after="200" w:line="276" w:lineRule="auto"/>
        <w:jc w:val="both"/>
        <w:rPr>
          <w:rFonts w:ascii="Times New Roman" w:hAnsi="Times New Roman" w:cs="Times New Roman"/>
          <w:sz w:val="24"/>
          <w:szCs w:val="24"/>
        </w:rPr>
      </w:pPr>
      <w:hyperlink r:id="rId305" w:history="1">
        <w:r w:rsidRPr="006E694E">
          <w:rPr>
            <w:rStyle w:val="Hyperlink"/>
            <w:rFonts w:ascii="Times New Roman" w:hAnsi="Times New Roman" w:cs="Times New Roman"/>
            <w:color w:val="auto"/>
            <w:sz w:val="24"/>
            <w:szCs w:val="24"/>
            <w:shd w:val="clear" w:color="auto" w:fill="FFFFFF"/>
          </w:rPr>
          <w:t>N .Ahmed</w:t>
        </w:r>
      </w:hyperlink>
      <w:r w:rsidRPr="006E694E">
        <w:rPr>
          <w:rFonts w:ascii="Times New Roman" w:hAnsi="Times New Roman" w:cs="Times New Roman"/>
          <w:sz w:val="24"/>
          <w:szCs w:val="24"/>
          <w:shd w:val="clear" w:color="auto" w:fill="FFFFFF"/>
        </w:rPr>
        <w:t>, </w:t>
      </w:r>
      <w:hyperlink r:id="rId306" w:history="1">
        <w:r w:rsidRPr="006E694E">
          <w:rPr>
            <w:rStyle w:val="Hyperlink"/>
            <w:rFonts w:ascii="Times New Roman" w:hAnsi="Times New Roman" w:cs="Times New Roman"/>
            <w:color w:val="auto"/>
            <w:sz w:val="24"/>
            <w:szCs w:val="24"/>
            <w:shd w:val="clear" w:color="auto" w:fill="FFFFFF"/>
          </w:rPr>
          <w:t>U .Khan</w:t>
        </w:r>
      </w:hyperlink>
      <w:r w:rsidRPr="006E694E">
        <w:rPr>
          <w:rFonts w:ascii="Times New Roman" w:hAnsi="Times New Roman" w:cs="Times New Roman"/>
          <w:sz w:val="24"/>
          <w:szCs w:val="24"/>
          <w:shd w:val="clear" w:color="auto" w:fill="FFFFFF"/>
        </w:rPr>
        <w:t>, </w:t>
      </w:r>
      <w:hyperlink r:id="rId307" w:history="1">
        <w:r w:rsidRPr="006E694E">
          <w:rPr>
            <w:rStyle w:val="Hyperlink"/>
            <w:rFonts w:ascii="Times New Roman" w:hAnsi="Times New Roman" w:cs="Times New Roman"/>
            <w:color w:val="auto"/>
            <w:sz w:val="24"/>
            <w:szCs w:val="24"/>
            <w:shd w:val="clear" w:color="auto" w:fill="FFFFFF"/>
          </w:rPr>
          <w:t>S.I. Khan</w:t>
        </w:r>
      </w:hyperlink>
      <w:r w:rsidRPr="006E694E">
        <w:rPr>
          <w:rFonts w:ascii="Times New Roman" w:hAnsi="Times New Roman" w:cs="Times New Roman"/>
          <w:sz w:val="24"/>
          <w:szCs w:val="24"/>
          <w:shd w:val="clear" w:color="auto" w:fill="FFFFFF"/>
        </w:rPr>
        <w:t>, S. Bano, and S.T .</w:t>
      </w:r>
      <w:proofErr w:type="spellStart"/>
      <w:r w:rsidRPr="006E694E">
        <w:rPr>
          <w:rFonts w:ascii="Times New Roman" w:hAnsi="Times New Roman" w:cs="Times New Roman"/>
          <w:sz w:val="24"/>
          <w:szCs w:val="24"/>
          <w:shd w:val="clear" w:color="auto" w:fill="FFFFFF"/>
        </w:rPr>
        <w:t>Mohyud</w:t>
      </w:r>
      <w:proofErr w:type="spellEnd"/>
      <w:r w:rsidRPr="006E694E">
        <w:rPr>
          <w:rFonts w:ascii="Times New Roman" w:hAnsi="Times New Roman" w:cs="Times New Roman"/>
          <w:sz w:val="24"/>
          <w:szCs w:val="24"/>
          <w:shd w:val="clear" w:color="auto" w:fill="FFFFFF"/>
        </w:rPr>
        <w:t>-</w:t>
      </w:r>
      <w:proofErr w:type="spellStart"/>
      <w:r w:rsidRPr="006E694E">
        <w:rPr>
          <w:rFonts w:ascii="Times New Roman" w:hAnsi="Times New Roman" w:cs="Times New Roman"/>
          <w:sz w:val="24"/>
          <w:szCs w:val="24"/>
          <w:shd w:val="clear" w:color="auto" w:fill="FFFFFF"/>
        </w:rPr>
        <w:t>Din,</w:t>
      </w:r>
      <w:r w:rsidRPr="006E694E">
        <w:rPr>
          <w:rFonts w:ascii="Times New Roman" w:hAnsi="Times New Roman" w:cs="Times New Roman"/>
          <w:sz w:val="24"/>
          <w:szCs w:val="24"/>
        </w:rPr>
        <w:t>"Effects</w:t>
      </w:r>
      <w:proofErr w:type="spellEnd"/>
      <w:r w:rsidRPr="006E694E">
        <w:rPr>
          <w:rFonts w:ascii="Times New Roman" w:hAnsi="Times New Roman" w:cs="Times New Roman"/>
          <w:sz w:val="24"/>
          <w:szCs w:val="24"/>
        </w:rPr>
        <w:t xml:space="preserve"> on magnetic field in squeezing flow of a Casson fluid between parallel plates," </w:t>
      </w:r>
      <w:r w:rsidRPr="006E694E">
        <w:rPr>
          <w:rFonts w:ascii="Times New Roman" w:hAnsi="Times New Roman" w:cs="Times New Roman"/>
          <w:i/>
          <w:iCs/>
          <w:sz w:val="24"/>
          <w:szCs w:val="24"/>
        </w:rPr>
        <w:t>Journal of King Saud University-</w:t>
      </w:r>
      <w:proofErr w:type="spellStart"/>
      <w:r w:rsidRPr="006E694E">
        <w:rPr>
          <w:rFonts w:ascii="Times New Roman" w:hAnsi="Times New Roman" w:cs="Times New Roman"/>
          <w:i/>
          <w:iCs/>
          <w:sz w:val="24"/>
          <w:szCs w:val="24"/>
        </w:rPr>
        <w:t>Science.,vol</w:t>
      </w:r>
      <w:proofErr w:type="spellEnd"/>
      <w:r w:rsidRPr="006E694E">
        <w:rPr>
          <w:rFonts w:ascii="Times New Roman" w:hAnsi="Times New Roman" w:cs="Times New Roman"/>
          <w:i/>
          <w:iCs/>
          <w:sz w:val="24"/>
          <w:szCs w:val="24"/>
        </w:rPr>
        <w:t>.</w:t>
      </w:r>
      <w:r w:rsidRPr="006E694E">
        <w:rPr>
          <w:rFonts w:ascii="Times New Roman" w:hAnsi="Times New Roman" w:cs="Times New Roman"/>
          <w:sz w:val="24"/>
          <w:szCs w:val="24"/>
        </w:rPr>
        <w:t xml:space="preserve"> 29,no.1, pp.119-125, Jan 2017.DOI: </w:t>
      </w:r>
      <w:hyperlink r:id="rId308" w:tgtFrame="_blank" w:tooltip="Persistent link using digital object identifier" w:history="1">
        <w:r w:rsidRPr="006E694E">
          <w:rPr>
            <w:rStyle w:val="anchor-text"/>
            <w:rFonts w:ascii="Times New Roman" w:hAnsi="Times New Roman" w:cs="Times New Roman"/>
            <w:sz w:val="24"/>
            <w:szCs w:val="24"/>
          </w:rPr>
          <w:t>10.1016/j.jksus.2015.03.006</w:t>
        </w:r>
      </w:hyperlink>
      <w:r w:rsidRPr="006E694E">
        <w:rPr>
          <w:rFonts w:ascii="Times New Roman" w:hAnsi="Times New Roman" w:cs="Times New Roman"/>
          <w:sz w:val="24"/>
          <w:szCs w:val="24"/>
        </w:rPr>
        <w:t>.</w:t>
      </w:r>
    </w:p>
    <w:p w14:paraId="645CB100" w14:textId="77777777" w:rsidR="00704A4B" w:rsidRPr="006E694E" w:rsidRDefault="00704A4B" w:rsidP="00DB73BD">
      <w:pPr>
        <w:pStyle w:val="ListParagraph"/>
        <w:numPr>
          <w:ilvl w:val="0"/>
          <w:numId w:val="6"/>
        </w:numPr>
        <w:spacing w:after="200" w:line="276" w:lineRule="auto"/>
        <w:jc w:val="both"/>
        <w:rPr>
          <w:rFonts w:ascii="Times New Roman" w:hAnsi="Times New Roman" w:cs="Times New Roman"/>
          <w:sz w:val="24"/>
          <w:szCs w:val="24"/>
        </w:rPr>
      </w:pPr>
      <w:hyperlink r:id="rId309" w:history="1">
        <w:r w:rsidRPr="006E694E">
          <w:rPr>
            <w:rStyle w:val="Hyperlink"/>
            <w:rFonts w:ascii="Times New Roman" w:hAnsi="Times New Roman" w:cs="Times New Roman"/>
            <w:color w:val="auto"/>
            <w:sz w:val="24"/>
            <w:szCs w:val="24"/>
            <w:shd w:val="clear" w:color="auto" w:fill="FFFFFF"/>
          </w:rPr>
          <w:t>J.V.R. Reddy</w:t>
        </w:r>
      </w:hyperlink>
      <w:r w:rsidRPr="006E694E">
        <w:rPr>
          <w:rFonts w:ascii="Times New Roman" w:hAnsi="Times New Roman" w:cs="Times New Roman"/>
          <w:sz w:val="24"/>
          <w:szCs w:val="24"/>
          <w:shd w:val="clear" w:color="auto" w:fill="FFFFFF"/>
        </w:rPr>
        <w:t xml:space="preserve">, V. </w:t>
      </w:r>
      <w:proofErr w:type="spellStart"/>
      <w:r w:rsidRPr="006E694E">
        <w:rPr>
          <w:rFonts w:ascii="Times New Roman" w:hAnsi="Times New Roman" w:cs="Times New Roman"/>
          <w:sz w:val="24"/>
          <w:szCs w:val="24"/>
          <w:shd w:val="clear" w:color="auto" w:fill="FFFFFF"/>
        </w:rPr>
        <w:t>Sugunamma,and</w:t>
      </w:r>
      <w:proofErr w:type="spellEnd"/>
      <w:r w:rsidRPr="006E694E">
        <w:rPr>
          <w:rFonts w:ascii="Times New Roman" w:hAnsi="Times New Roman" w:cs="Times New Roman"/>
          <w:sz w:val="24"/>
          <w:szCs w:val="24"/>
          <w:shd w:val="clear" w:color="auto" w:fill="FFFFFF"/>
        </w:rPr>
        <w:t xml:space="preserve">  </w:t>
      </w:r>
      <w:hyperlink r:id="rId310" w:history="1">
        <w:r w:rsidRPr="006E694E">
          <w:rPr>
            <w:rStyle w:val="Hyperlink"/>
            <w:rFonts w:ascii="Times New Roman" w:hAnsi="Times New Roman" w:cs="Times New Roman"/>
            <w:color w:val="auto"/>
            <w:sz w:val="24"/>
            <w:szCs w:val="24"/>
            <w:shd w:val="clear" w:color="auto" w:fill="FFFFFF"/>
          </w:rPr>
          <w:t xml:space="preserve">N. </w:t>
        </w:r>
        <w:proofErr w:type="spellStart"/>
        <w:r w:rsidRPr="006E694E">
          <w:rPr>
            <w:rStyle w:val="Hyperlink"/>
            <w:rFonts w:ascii="Times New Roman" w:hAnsi="Times New Roman" w:cs="Times New Roman"/>
            <w:color w:val="auto"/>
            <w:sz w:val="24"/>
            <w:szCs w:val="24"/>
            <w:shd w:val="clear" w:color="auto" w:fill="FFFFFF"/>
          </w:rPr>
          <w:t>Sandeep</w:t>
        </w:r>
      </w:hyperlink>
      <w:r w:rsidRPr="006E694E">
        <w:rPr>
          <w:rFonts w:ascii="Times New Roman" w:hAnsi="Times New Roman" w:cs="Times New Roman"/>
          <w:sz w:val="24"/>
          <w:szCs w:val="24"/>
        </w:rPr>
        <w:t>,"Enhanced</w:t>
      </w:r>
      <w:proofErr w:type="spellEnd"/>
      <w:r w:rsidRPr="006E694E">
        <w:rPr>
          <w:rFonts w:ascii="Times New Roman" w:hAnsi="Times New Roman" w:cs="Times New Roman"/>
          <w:sz w:val="24"/>
          <w:szCs w:val="24"/>
        </w:rPr>
        <w:t xml:space="preserve"> heat transfer in the flow of dissipative non-Newtonian Casson fluid flow over a convectively heated upper surface of a paraboloid of revolution," </w:t>
      </w:r>
      <w:r w:rsidRPr="006E694E">
        <w:rPr>
          <w:rFonts w:ascii="Times New Roman" w:hAnsi="Times New Roman" w:cs="Times New Roman"/>
          <w:i/>
          <w:iCs/>
          <w:sz w:val="24"/>
          <w:szCs w:val="24"/>
        </w:rPr>
        <w:t>Journal of Molecular liquids</w:t>
      </w:r>
      <w:r w:rsidRPr="006E694E">
        <w:rPr>
          <w:rFonts w:ascii="Times New Roman" w:hAnsi="Times New Roman" w:cs="Times New Roman"/>
          <w:sz w:val="24"/>
          <w:szCs w:val="24"/>
        </w:rPr>
        <w:t xml:space="preserve"> .,pp.229, pp.380-388,  March 2017.DOI: </w:t>
      </w:r>
      <w:hyperlink r:id="rId311" w:tgtFrame="_blank" w:tooltip="Persistent link using digital object identifier" w:history="1">
        <w:r w:rsidRPr="006E694E">
          <w:rPr>
            <w:rStyle w:val="anchor-text"/>
            <w:rFonts w:ascii="Times New Roman" w:hAnsi="Times New Roman" w:cs="Times New Roman"/>
            <w:sz w:val="24"/>
            <w:szCs w:val="24"/>
          </w:rPr>
          <w:t>10.1016/j.molliq.2016.12.100</w:t>
        </w:r>
      </w:hyperlink>
      <w:r w:rsidRPr="006E694E">
        <w:rPr>
          <w:rFonts w:ascii="Times New Roman" w:hAnsi="Times New Roman" w:cs="Times New Roman"/>
          <w:sz w:val="24"/>
          <w:szCs w:val="24"/>
        </w:rPr>
        <w:t>.</w:t>
      </w:r>
    </w:p>
    <w:p w14:paraId="7EF47A7B" w14:textId="4FDF51BC" w:rsidR="00B44434" w:rsidRPr="006E694E" w:rsidRDefault="00636071" w:rsidP="00DB73BD">
      <w:pPr>
        <w:pStyle w:val="ListParagraph"/>
        <w:numPr>
          <w:ilvl w:val="0"/>
          <w:numId w:val="6"/>
        </w:numPr>
        <w:spacing w:after="200" w:line="276" w:lineRule="auto"/>
        <w:ind w:left="446"/>
        <w:jc w:val="both"/>
        <w:rPr>
          <w:rFonts w:ascii="Times New Roman" w:hAnsi="Times New Roman" w:cs="Times New Roman"/>
          <w:sz w:val="24"/>
          <w:szCs w:val="24"/>
        </w:rPr>
      </w:pPr>
      <w:bookmarkStart w:id="10" w:name="_Hlk179639832"/>
      <w:proofErr w:type="spellStart"/>
      <w:r w:rsidRPr="006E694E">
        <w:rPr>
          <w:rFonts w:ascii="Times New Roman" w:hAnsi="Times New Roman" w:cs="Times New Roman"/>
          <w:sz w:val="24"/>
          <w:szCs w:val="24"/>
          <w:shd w:val="clear" w:color="auto" w:fill="FFFFFF"/>
        </w:rPr>
        <w:t>Baithalu</w:t>
      </w:r>
      <w:bookmarkEnd w:id="10"/>
      <w:proofErr w:type="spellEnd"/>
      <w:r w:rsidRPr="006E694E">
        <w:rPr>
          <w:rFonts w:ascii="Times New Roman" w:hAnsi="Times New Roman" w:cs="Times New Roman"/>
          <w:sz w:val="24"/>
          <w:szCs w:val="24"/>
          <w:shd w:val="clear" w:color="auto" w:fill="FFFFFF"/>
        </w:rPr>
        <w:t xml:space="preserve"> R, Mishra SR. On optimizing shear rate analysis for the water-based CNT micropolar nanofluids via an elongating surface: response surface methodology combined with ANOVA test. Journal of Thermal Analysis and Calorimetry. 2023 Dec;148(24):14275-94</w:t>
      </w:r>
      <w:r w:rsidR="00B44434" w:rsidRPr="006E694E">
        <w:rPr>
          <w:rFonts w:ascii="Times New Roman" w:hAnsi="Times New Roman" w:cs="Times New Roman"/>
          <w:sz w:val="24"/>
          <w:szCs w:val="24"/>
        </w:rPr>
        <w:t>.</w:t>
      </w:r>
    </w:p>
    <w:p w14:paraId="040BC2B0" w14:textId="77777777" w:rsidR="00B44434" w:rsidRPr="006E694E" w:rsidRDefault="00B44434" w:rsidP="00DB73BD">
      <w:pPr>
        <w:pStyle w:val="ListParagraph"/>
        <w:numPr>
          <w:ilvl w:val="0"/>
          <w:numId w:val="6"/>
        </w:numPr>
        <w:spacing w:after="200" w:line="276" w:lineRule="auto"/>
        <w:ind w:left="446"/>
        <w:jc w:val="both"/>
        <w:rPr>
          <w:rFonts w:ascii="Times New Roman" w:hAnsi="Times New Roman" w:cs="Times New Roman"/>
          <w:sz w:val="24"/>
          <w:szCs w:val="24"/>
        </w:rPr>
      </w:pPr>
      <w:proofErr w:type="spellStart"/>
      <w:r w:rsidRPr="006E694E">
        <w:rPr>
          <w:rFonts w:ascii="Times New Roman" w:hAnsi="Times New Roman" w:cs="Times New Roman"/>
          <w:sz w:val="24"/>
          <w:szCs w:val="24"/>
        </w:rPr>
        <w:t>Shamshuddin</w:t>
      </w:r>
      <w:proofErr w:type="spellEnd"/>
      <w:r w:rsidRPr="006E694E">
        <w:rPr>
          <w:rFonts w:ascii="Times New Roman" w:hAnsi="Times New Roman" w:cs="Times New Roman"/>
          <w:sz w:val="24"/>
          <w:szCs w:val="24"/>
        </w:rPr>
        <w:t>, M. D., and W. Ibrahim. "Finite element numerical technique for magneto-micropolar nanofluid flow filled with chemically reactive Casson fluid between parallel plates subjected to rotatory system with electrical and Hall currents." </w:t>
      </w:r>
      <w:r w:rsidRPr="006E694E">
        <w:rPr>
          <w:rFonts w:ascii="Times New Roman" w:hAnsi="Times New Roman" w:cs="Times New Roman"/>
          <w:iCs/>
          <w:sz w:val="24"/>
          <w:szCs w:val="24"/>
        </w:rPr>
        <w:t>International Journal of Modelling and Simulation</w:t>
      </w:r>
      <w:r w:rsidRPr="006E694E">
        <w:rPr>
          <w:rFonts w:ascii="Times New Roman" w:hAnsi="Times New Roman" w:cs="Times New Roman"/>
          <w:sz w:val="24"/>
          <w:szCs w:val="24"/>
        </w:rPr>
        <w:t> 42.6 (2022): 985-1004.</w:t>
      </w:r>
    </w:p>
    <w:p w14:paraId="5238931B" w14:textId="77777777" w:rsidR="00B44434" w:rsidRPr="006E694E" w:rsidRDefault="00B44434" w:rsidP="00DB73BD">
      <w:pPr>
        <w:pStyle w:val="ListParagraph"/>
        <w:numPr>
          <w:ilvl w:val="0"/>
          <w:numId w:val="6"/>
        </w:numPr>
        <w:spacing w:after="200" w:line="276" w:lineRule="auto"/>
        <w:ind w:left="446"/>
        <w:jc w:val="both"/>
        <w:rPr>
          <w:rFonts w:ascii="Times New Roman" w:hAnsi="Times New Roman" w:cs="Times New Roman"/>
          <w:sz w:val="24"/>
          <w:szCs w:val="24"/>
        </w:rPr>
      </w:pPr>
      <w:r w:rsidRPr="006E694E">
        <w:rPr>
          <w:rFonts w:ascii="Times New Roman" w:hAnsi="Times New Roman" w:cs="Times New Roman"/>
          <w:sz w:val="24"/>
          <w:szCs w:val="24"/>
        </w:rPr>
        <w:t xml:space="preserve">Goud, B. Shankar, P. Pramod Kumar, and Bala </w:t>
      </w:r>
      <w:proofErr w:type="spellStart"/>
      <w:r w:rsidRPr="006E694E">
        <w:rPr>
          <w:rFonts w:ascii="Times New Roman" w:hAnsi="Times New Roman" w:cs="Times New Roman"/>
          <w:sz w:val="24"/>
          <w:szCs w:val="24"/>
        </w:rPr>
        <w:t>Siddulu</w:t>
      </w:r>
      <w:proofErr w:type="spellEnd"/>
      <w:r w:rsidRPr="006E694E">
        <w:rPr>
          <w:rFonts w:ascii="Times New Roman" w:hAnsi="Times New Roman" w:cs="Times New Roman"/>
          <w:sz w:val="24"/>
          <w:szCs w:val="24"/>
        </w:rPr>
        <w:t xml:space="preserve"> </w:t>
      </w:r>
      <w:proofErr w:type="spellStart"/>
      <w:r w:rsidRPr="006E694E">
        <w:rPr>
          <w:rFonts w:ascii="Times New Roman" w:hAnsi="Times New Roman" w:cs="Times New Roman"/>
          <w:sz w:val="24"/>
          <w:szCs w:val="24"/>
        </w:rPr>
        <w:t>Malga</w:t>
      </w:r>
      <w:proofErr w:type="spellEnd"/>
      <w:r w:rsidRPr="006E694E">
        <w:rPr>
          <w:rFonts w:ascii="Times New Roman" w:hAnsi="Times New Roman" w:cs="Times New Roman"/>
          <w:sz w:val="24"/>
          <w:szCs w:val="24"/>
        </w:rPr>
        <w:t xml:space="preserve">. "Effect of heat source on an unsteady MHD free convection flow of Casson fluid past a vertical oscillating plate in </w:t>
      </w:r>
      <w:r w:rsidRPr="006E694E">
        <w:rPr>
          <w:rFonts w:ascii="Times New Roman" w:hAnsi="Times New Roman" w:cs="Times New Roman"/>
          <w:sz w:val="24"/>
          <w:szCs w:val="24"/>
        </w:rPr>
        <w:lastRenderedPageBreak/>
        <w:t>porous medium using finite element analysis." </w:t>
      </w:r>
      <w:r w:rsidRPr="006E694E">
        <w:rPr>
          <w:rFonts w:ascii="Times New Roman" w:hAnsi="Times New Roman" w:cs="Times New Roman"/>
          <w:iCs/>
          <w:sz w:val="24"/>
          <w:szCs w:val="24"/>
        </w:rPr>
        <w:t>Partial Differential Equations in Applied Mathematics</w:t>
      </w:r>
      <w:r w:rsidRPr="006E694E">
        <w:rPr>
          <w:rFonts w:ascii="Times New Roman" w:hAnsi="Times New Roman" w:cs="Times New Roman"/>
          <w:sz w:val="24"/>
          <w:szCs w:val="24"/>
        </w:rPr>
        <w:t> 2 (2020): 100015.</w:t>
      </w:r>
    </w:p>
    <w:p w14:paraId="5F706359" w14:textId="77777777" w:rsidR="00B44434" w:rsidRPr="006E694E" w:rsidRDefault="00B44434" w:rsidP="00DB73BD">
      <w:pPr>
        <w:pStyle w:val="ListParagraph"/>
        <w:numPr>
          <w:ilvl w:val="0"/>
          <w:numId w:val="6"/>
        </w:numPr>
        <w:spacing w:after="200" w:line="276" w:lineRule="auto"/>
        <w:ind w:left="446"/>
        <w:jc w:val="both"/>
        <w:rPr>
          <w:rFonts w:ascii="Times New Roman" w:hAnsi="Times New Roman" w:cs="Times New Roman"/>
          <w:sz w:val="24"/>
          <w:szCs w:val="24"/>
        </w:rPr>
      </w:pPr>
      <w:r w:rsidRPr="006E694E">
        <w:rPr>
          <w:rFonts w:ascii="Times New Roman" w:hAnsi="Times New Roman" w:cs="Times New Roman"/>
          <w:sz w:val="24"/>
          <w:szCs w:val="24"/>
        </w:rPr>
        <w:t>Majeed, Afraz Hussain, et al. "Heat and mass transfer characteristics in MHD Casson fluid flow over a cylinder in a wavy channel: Higher-order FEM computations." </w:t>
      </w:r>
      <w:r w:rsidRPr="006E694E">
        <w:rPr>
          <w:rFonts w:ascii="Times New Roman" w:hAnsi="Times New Roman" w:cs="Times New Roman"/>
          <w:iCs/>
          <w:sz w:val="24"/>
          <w:szCs w:val="24"/>
        </w:rPr>
        <w:t>Case Studies in Thermal Engineering</w:t>
      </w:r>
      <w:r w:rsidRPr="006E694E">
        <w:rPr>
          <w:rFonts w:ascii="Times New Roman" w:hAnsi="Times New Roman" w:cs="Times New Roman"/>
          <w:sz w:val="24"/>
          <w:szCs w:val="24"/>
        </w:rPr>
        <w:t> (2023): 102730.</w:t>
      </w:r>
    </w:p>
    <w:p w14:paraId="75A046CA" w14:textId="77777777" w:rsidR="00B44434" w:rsidRPr="006E694E" w:rsidRDefault="00B44434" w:rsidP="00DB73BD">
      <w:pPr>
        <w:pStyle w:val="ListParagraph"/>
        <w:numPr>
          <w:ilvl w:val="0"/>
          <w:numId w:val="6"/>
        </w:numPr>
        <w:spacing w:after="200" w:line="276" w:lineRule="auto"/>
        <w:ind w:left="446"/>
        <w:jc w:val="both"/>
        <w:rPr>
          <w:rFonts w:ascii="Times New Roman" w:hAnsi="Times New Roman" w:cs="Times New Roman"/>
          <w:sz w:val="24"/>
          <w:szCs w:val="24"/>
        </w:rPr>
      </w:pPr>
      <w:r w:rsidRPr="006E694E">
        <w:rPr>
          <w:rFonts w:ascii="Times New Roman" w:hAnsi="Times New Roman" w:cs="Times New Roman"/>
          <w:sz w:val="24"/>
          <w:szCs w:val="24"/>
        </w:rPr>
        <w:t>Khader, M. M., Mustafa Inc, and Ali Akgul. "Numerical appraisal of the unsteady Casson fluid flow through Finite Element Method (FEM)." </w:t>
      </w:r>
      <w:r w:rsidRPr="006E694E">
        <w:rPr>
          <w:rFonts w:ascii="Times New Roman" w:hAnsi="Times New Roman" w:cs="Times New Roman"/>
          <w:iCs/>
          <w:sz w:val="24"/>
          <w:szCs w:val="24"/>
        </w:rPr>
        <w:t xml:space="preserve">Scientia </w:t>
      </w:r>
      <w:proofErr w:type="spellStart"/>
      <w:r w:rsidRPr="006E694E">
        <w:rPr>
          <w:rFonts w:ascii="Times New Roman" w:hAnsi="Times New Roman" w:cs="Times New Roman"/>
          <w:iCs/>
          <w:sz w:val="24"/>
          <w:szCs w:val="24"/>
        </w:rPr>
        <w:t>Iranica</w:t>
      </w:r>
      <w:proofErr w:type="spellEnd"/>
      <w:r w:rsidRPr="006E694E">
        <w:rPr>
          <w:rFonts w:ascii="Times New Roman" w:hAnsi="Times New Roman" w:cs="Times New Roman"/>
          <w:sz w:val="24"/>
          <w:szCs w:val="24"/>
        </w:rPr>
        <w:t> 30.2 (2023): 454-463.</w:t>
      </w:r>
    </w:p>
    <w:p w14:paraId="20C89E15" w14:textId="77777777" w:rsidR="00B44434" w:rsidRPr="006E694E" w:rsidRDefault="00B44434" w:rsidP="00DB73BD">
      <w:pPr>
        <w:pStyle w:val="ListParagraph"/>
        <w:numPr>
          <w:ilvl w:val="0"/>
          <w:numId w:val="6"/>
        </w:numPr>
        <w:spacing w:after="200" w:line="276" w:lineRule="auto"/>
        <w:ind w:left="446"/>
        <w:jc w:val="both"/>
        <w:rPr>
          <w:rFonts w:ascii="Times New Roman" w:hAnsi="Times New Roman" w:cs="Times New Roman"/>
          <w:sz w:val="24"/>
          <w:szCs w:val="24"/>
        </w:rPr>
      </w:pPr>
      <w:r w:rsidRPr="006E694E">
        <w:rPr>
          <w:rFonts w:ascii="Times New Roman" w:hAnsi="Times New Roman" w:cs="Times New Roman"/>
          <w:sz w:val="24"/>
          <w:szCs w:val="24"/>
        </w:rPr>
        <w:t>Kumar, BV Rathish, and Manisha Chowdhury. "Multiscale stabilized finite element computation of the non-Newtonian Casson fluid flowing in double lid-driven rectangular cavities." </w:t>
      </w:r>
      <w:r w:rsidRPr="006E694E">
        <w:rPr>
          <w:rFonts w:ascii="Times New Roman" w:hAnsi="Times New Roman" w:cs="Times New Roman"/>
          <w:iCs/>
          <w:sz w:val="24"/>
          <w:szCs w:val="24"/>
        </w:rPr>
        <w:t>Computers &amp; Mathematics with Applications</w:t>
      </w:r>
      <w:r w:rsidRPr="006E694E">
        <w:rPr>
          <w:rFonts w:ascii="Times New Roman" w:hAnsi="Times New Roman" w:cs="Times New Roman"/>
          <w:sz w:val="24"/>
          <w:szCs w:val="24"/>
        </w:rPr>
        <w:t> 143 (2023): 57-72.</w:t>
      </w:r>
    </w:p>
    <w:p w14:paraId="4B655848" w14:textId="77777777" w:rsidR="00B44434" w:rsidRPr="006E694E" w:rsidRDefault="00B44434" w:rsidP="00DB73BD">
      <w:pPr>
        <w:pStyle w:val="ListParagraph"/>
        <w:numPr>
          <w:ilvl w:val="0"/>
          <w:numId w:val="6"/>
        </w:numPr>
        <w:spacing w:after="200" w:line="276" w:lineRule="auto"/>
        <w:ind w:left="446"/>
        <w:jc w:val="both"/>
        <w:rPr>
          <w:rFonts w:ascii="Times New Roman" w:hAnsi="Times New Roman" w:cs="Times New Roman"/>
          <w:sz w:val="24"/>
          <w:szCs w:val="24"/>
        </w:rPr>
      </w:pPr>
      <w:r w:rsidRPr="006E694E">
        <w:rPr>
          <w:rFonts w:ascii="Times New Roman" w:hAnsi="Times New Roman" w:cs="Times New Roman"/>
          <w:sz w:val="24"/>
          <w:szCs w:val="24"/>
          <w:shd w:val="clear" w:color="auto" w:fill="FFFFFF"/>
        </w:rPr>
        <w:t>Zhao, F.Y., Liu, D. and Tang, G.F., 2007. Conjugate heat transfer in square enclosures. </w:t>
      </w:r>
      <w:r w:rsidRPr="006E694E">
        <w:rPr>
          <w:rFonts w:ascii="Times New Roman" w:hAnsi="Times New Roman" w:cs="Times New Roman"/>
          <w:iCs/>
          <w:sz w:val="24"/>
          <w:szCs w:val="24"/>
          <w:shd w:val="clear" w:color="auto" w:fill="FFFFFF"/>
        </w:rPr>
        <w:t>Heat and mass transfer</w:t>
      </w:r>
      <w:r w:rsidRPr="006E694E">
        <w:rPr>
          <w:rFonts w:ascii="Times New Roman" w:hAnsi="Times New Roman" w:cs="Times New Roman"/>
          <w:sz w:val="24"/>
          <w:szCs w:val="24"/>
          <w:shd w:val="clear" w:color="auto" w:fill="FFFFFF"/>
        </w:rPr>
        <w:t>, </w:t>
      </w:r>
      <w:r w:rsidRPr="006E694E">
        <w:rPr>
          <w:rFonts w:ascii="Times New Roman" w:hAnsi="Times New Roman" w:cs="Times New Roman"/>
          <w:iCs/>
          <w:sz w:val="24"/>
          <w:szCs w:val="24"/>
          <w:shd w:val="clear" w:color="auto" w:fill="FFFFFF"/>
        </w:rPr>
        <w:t>43</w:t>
      </w:r>
      <w:r w:rsidRPr="006E694E">
        <w:rPr>
          <w:rFonts w:ascii="Times New Roman" w:hAnsi="Times New Roman" w:cs="Times New Roman"/>
          <w:sz w:val="24"/>
          <w:szCs w:val="24"/>
          <w:shd w:val="clear" w:color="auto" w:fill="FFFFFF"/>
        </w:rPr>
        <w:t>(9), pp.907-922.</w:t>
      </w:r>
    </w:p>
    <w:p w14:paraId="09F89508" w14:textId="77777777" w:rsidR="00B44434" w:rsidRPr="006E694E" w:rsidRDefault="00B44434" w:rsidP="00DB73BD">
      <w:pPr>
        <w:pStyle w:val="ListParagraph"/>
        <w:numPr>
          <w:ilvl w:val="0"/>
          <w:numId w:val="6"/>
        </w:numPr>
        <w:spacing w:after="200" w:line="276" w:lineRule="auto"/>
        <w:ind w:left="446"/>
        <w:jc w:val="both"/>
        <w:rPr>
          <w:rFonts w:ascii="Times New Roman" w:hAnsi="Times New Roman" w:cs="Times New Roman"/>
          <w:sz w:val="24"/>
          <w:szCs w:val="24"/>
        </w:rPr>
      </w:pPr>
      <w:r w:rsidRPr="006E694E">
        <w:rPr>
          <w:rFonts w:ascii="Times New Roman" w:hAnsi="Times New Roman" w:cs="Times New Roman"/>
          <w:sz w:val="24"/>
          <w:szCs w:val="24"/>
          <w:shd w:val="clear" w:color="auto" w:fill="FFFFFF"/>
        </w:rPr>
        <w:t>Liu, D., Zhao, F.Y. and Tang, G.F., 2007. Conjugate heat transfer in an enclosure with a centered conducting body imposed sinusoidal temperature profiles on one side. </w:t>
      </w:r>
      <w:r w:rsidRPr="006E694E">
        <w:rPr>
          <w:rFonts w:ascii="Times New Roman" w:hAnsi="Times New Roman" w:cs="Times New Roman"/>
          <w:iCs/>
          <w:sz w:val="24"/>
          <w:szCs w:val="24"/>
          <w:shd w:val="clear" w:color="auto" w:fill="FFFFFF"/>
        </w:rPr>
        <w:t>Numerical Heat Transfer, Part A: Applications</w:t>
      </w:r>
      <w:r w:rsidRPr="006E694E">
        <w:rPr>
          <w:rFonts w:ascii="Times New Roman" w:hAnsi="Times New Roman" w:cs="Times New Roman"/>
          <w:sz w:val="24"/>
          <w:szCs w:val="24"/>
          <w:shd w:val="clear" w:color="auto" w:fill="FFFFFF"/>
        </w:rPr>
        <w:t>, </w:t>
      </w:r>
      <w:r w:rsidRPr="006E694E">
        <w:rPr>
          <w:rFonts w:ascii="Times New Roman" w:hAnsi="Times New Roman" w:cs="Times New Roman"/>
          <w:iCs/>
          <w:sz w:val="24"/>
          <w:szCs w:val="24"/>
          <w:shd w:val="clear" w:color="auto" w:fill="FFFFFF"/>
        </w:rPr>
        <w:t>53</w:t>
      </w:r>
      <w:r w:rsidRPr="006E694E">
        <w:rPr>
          <w:rFonts w:ascii="Times New Roman" w:hAnsi="Times New Roman" w:cs="Times New Roman"/>
          <w:sz w:val="24"/>
          <w:szCs w:val="24"/>
          <w:shd w:val="clear" w:color="auto" w:fill="FFFFFF"/>
        </w:rPr>
        <w:t>(2), pp.204-223.</w:t>
      </w:r>
    </w:p>
    <w:p w14:paraId="207A0357" w14:textId="77777777" w:rsidR="00B44434" w:rsidRPr="006E694E" w:rsidRDefault="00B44434" w:rsidP="00DB73BD">
      <w:pPr>
        <w:pStyle w:val="ListParagraph"/>
        <w:numPr>
          <w:ilvl w:val="0"/>
          <w:numId w:val="6"/>
        </w:numPr>
        <w:spacing w:after="200" w:line="276" w:lineRule="auto"/>
        <w:ind w:left="446"/>
        <w:jc w:val="both"/>
        <w:rPr>
          <w:rFonts w:ascii="Times New Roman" w:hAnsi="Times New Roman" w:cs="Times New Roman"/>
          <w:sz w:val="24"/>
          <w:szCs w:val="24"/>
        </w:rPr>
      </w:pPr>
      <w:r w:rsidRPr="006E694E">
        <w:rPr>
          <w:rFonts w:ascii="Times New Roman" w:hAnsi="Times New Roman" w:cs="Times New Roman"/>
          <w:sz w:val="24"/>
          <w:szCs w:val="24"/>
          <w:shd w:val="clear" w:color="auto" w:fill="FFFFFF"/>
        </w:rPr>
        <w:t>Chamkha, A.J. and Ismael, M.A., 2013. Conjugate heat transfer in a porous cavity filled with nanofluids and heated by a triangular thick wall. </w:t>
      </w:r>
      <w:r w:rsidRPr="006E694E">
        <w:rPr>
          <w:rFonts w:ascii="Times New Roman" w:hAnsi="Times New Roman" w:cs="Times New Roman"/>
          <w:iCs/>
          <w:sz w:val="24"/>
          <w:szCs w:val="24"/>
          <w:shd w:val="clear" w:color="auto" w:fill="FFFFFF"/>
        </w:rPr>
        <w:t>International Journal of Thermal Sciences</w:t>
      </w:r>
      <w:r w:rsidRPr="006E694E">
        <w:rPr>
          <w:rFonts w:ascii="Times New Roman" w:hAnsi="Times New Roman" w:cs="Times New Roman"/>
          <w:sz w:val="24"/>
          <w:szCs w:val="24"/>
          <w:shd w:val="clear" w:color="auto" w:fill="FFFFFF"/>
        </w:rPr>
        <w:t>, </w:t>
      </w:r>
      <w:r w:rsidRPr="006E694E">
        <w:rPr>
          <w:rFonts w:ascii="Times New Roman" w:hAnsi="Times New Roman" w:cs="Times New Roman"/>
          <w:iCs/>
          <w:sz w:val="24"/>
          <w:szCs w:val="24"/>
          <w:shd w:val="clear" w:color="auto" w:fill="FFFFFF"/>
        </w:rPr>
        <w:t>67</w:t>
      </w:r>
      <w:r w:rsidRPr="006E694E">
        <w:rPr>
          <w:rFonts w:ascii="Times New Roman" w:hAnsi="Times New Roman" w:cs="Times New Roman"/>
          <w:sz w:val="24"/>
          <w:szCs w:val="24"/>
          <w:shd w:val="clear" w:color="auto" w:fill="FFFFFF"/>
        </w:rPr>
        <w:t>, pp.135-151.</w:t>
      </w:r>
    </w:p>
    <w:p w14:paraId="03DED343" w14:textId="77777777" w:rsidR="00B44434" w:rsidRPr="006E694E" w:rsidRDefault="00B44434" w:rsidP="00DB73BD">
      <w:pPr>
        <w:pStyle w:val="ListParagraph"/>
        <w:numPr>
          <w:ilvl w:val="0"/>
          <w:numId w:val="6"/>
        </w:numPr>
        <w:spacing w:after="200" w:line="276" w:lineRule="auto"/>
        <w:ind w:left="446"/>
        <w:jc w:val="both"/>
        <w:rPr>
          <w:rFonts w:ascii="Times New Roman" w:hAnsi="Times New Roman" w:cs="Times New Roman"/>
          <w:sz w:val="24"/>
          <w:szCs w:val="24"/>
        </w:rPr>
      </w:pPr>
      <w:r w:rsidRPr="006E694E">
        <w:rPr>
          <w:rFonts w:ascii="Times New Roman" w:hAnsi="Times New Roman" w:cs="Times New Roman"/>
          <w:sz w:val="24"/>
          <w:szCs w:val="24"/>
          <w:shd w:val="clear" w:color="auto" w:fill="FFFFFF"/>
        </w:rPr>
        <w:t>Ismael, M.A. and Chamkha, A.J., 2015. Conjugate natural convection in a differentially heated composite enclosure filled with a nanofluid. </w:t>
      </w:r>
      <w:r w:rsidRPr="006E694E">
        <w:rPr>
          <w:rFonts w:ascii="Times New Roman" w:hAnsi="Times New Roman" w:cs="Times New Roman"/>
          <w:iCs/>
          <w:sz w:val="24"/>
          <w:szCs w:val="24"/>
          <w:shd w:val="clear" w:color="auto" w:fill="FFFFFF"/>
        </w:rPr>
        <w:t>Journal of porous media</w:t>
      </w:r>
      <w:r w:rsidRPr="006E694E">
        <w:rPr>
          <w:rFonts w:ascii="Times New Roman" w:hAnsi="Times New Roman" w:cs="Times New Roman"/>
          <w:sz w:val="24"/>
          <w:szCs w:val="24"/>
          <w:shd w:val="clear" w:color="auto" w:fill="FFFFFF"/>
        </w:rPr>
        <w:t>, </w:t>
      </w:r>
      <w:r w:rsidRPr="006E694E">
        <w:rPr>
          <w:rFonts w:ascii="Times New Roman" w:hAnsi="Times New Roman" w:cs="Times New Roman"/>
          <w:iCs/>
          <w:sz w:val="24"/>
          <w:szCs w:val="24"/>
          <w:shd w:val="clear" w:color="auto" w:fill="FFFFFF"/>
        </w:rPr>
        <w:t>18</w:t>
      </w:r>
      <w:r w:rsidRPr="006E694E">
        <w:rPr>
          <w:rFonts w:ascii="Times New Roman" w:hAnsi="Times New Roman" w:cs="Times New Roman"/>
          <w:sz w:val="24"/>
          <w:szCs w:val="24"/>
          <w:shd w:val="clear" w:color="auto" w:fill="FFFFFF"/>
        </w:rPr>
        <w:t>(7).</w:t>
      </w:r>
    </w:p>
    <w:p w14:paraId="165B5CBA" w14:textId="77777777" w:rsidR="00B44434" w:rsidRPr="006E694E" w:rsidRDefault="00B44434" w:rsidP="00DB73BD">
      <w:pPr>
        <w:pStyle w:val="ListParagraph"/>
        <w:numPr>
          <w:ilvl w:val="0"/>
          <w:numId w:val="6"/>
        </w:numPr>
        <w:spacing w:after="200" w:line="276" w:lineRule="auto"/>
        <w:ind w:left="446"/>
        <w:jc w:val="both"/>
        <w:rPr>
          <w:rFonts w:ascii="Times New Roman" w:hAnsi="Times New Roman" w:cs="Times New Roman"/>
          <w:sz w:val="24"/>
          <w:szCs w:val="24"/>
        </w:rPr>
      </w:pPr>
      <w:proofErr w:type="spellStart"/>
      <w:r w:rsidRPr="006E694E">
        <w:rPr>
          <w:rFonts w:ascii="Times New Roman" w:hAnsi="Times New Roman" w:cs="Times New Roman"/>
          <w:sz w:val="24"/>
          <w:szCs w:val="24"/>
          <w:shd w:val="clear" w:color="auto" w:fill="FFFFFF"/>
        </w:rPr>
        <w:t>Garoosi</w:t>
      </w:r>
      <w:proofErr w:type="spellEnd"/>
      <w:r w:rsidRPr="006E694E">
        <w:rPr>
          <w:rFonts w:ascii="Times New Roman" w:hAnsi="Times New Roman" w:cs="Times New Roman"/>
          <w:sz w:val="24"/>
          <w:szCs w:val="24"/>
          <w:shd w:val="clear" w:color="auto" w:fill="FFFFFF"/>
        </w:rPr>
        <w:t>, F. and Talebi, F., 2017. Numerical analysis of conjugate natural and mixed convection heat transfer of nanofluids in a square cavity using the two-phase method. </w:t>
      </w:r>
      <w:r w:rsidRPr="006E694E">
        <w:rPr>
          <w:rFonts w:ascii="Times New Roman" w:hAnsi="Times New Roman" w:cs="Times New Roman"/>
          <w:iCs/>
          <w:sz w:val="24"/>
          <w:szCs w:val="24"/>
          <w:shd w:val="clear" w:color="auto" w:fill="FFFFFF"/>
        </w:rPr>
        <w:t>Advanced Powder Technology</w:t>
      </w:r>
      <w:r w:rsidRPr="006E694E">
        <w:rPr>
          <w:rFonts w:ascii="Times New Roman" w:hAnsi="Times New Roman" w:cs="Times New Roman"/>
          <w:sz w:val="24"/>
          <w:szCs w:val="24"/>
          <w:shd w:val="clear" w:color="auto" w:fill="FFFFFF"/>
        </w:rPr>
        <w:t>, </w:t>
      </w:r>
      <w:r w:rsidRPr="006E694E">
        <w:rPr>
          <w:rFonts w:ascii="Times New Roman" w:hAnsi="Times New Roman" w:cs="Times New Roman"/>
          <w:iCs/>
          <w:sz w:val="24"/>
          <w:szCs w:val="24"/>
          <w:shd w:val="clear" w:color="auto" w:fill="FFFFFF"/>
        </w:rPr>
        <w:t>28</w:t>
      </w:r>
      <w:r w:rsidRPr="006E694E">
        <w:rPr>
          <w:rFonts w:ascii="Times New Roman" w:hAnsi="Times New Roman" w:cs="Times New Roman"/>
          <w:sz w:val="24"/>
          <w:szCs w:val="24"/>
          <w:shd w:val="clear" w:color="auto" w:fill="FFFFFF"/>
        </w:rPr>
        <w:t>(7), pp.1668-1695.</w:t>
      </w:r>
    </w:p>
    <w:p w14:paraId="4A010591" w14:textId="77777777" w:rsidR="00B44434" w:rsidRPr="006E694E" w:rsidRDefault="00B44434" w:rsidP="00DB73BD">
      <w:pPr>
        <w:pStyle w:val="ListParagraph"/>
        <w:numPr>
          <w:ilvl w:val="0"/>
          <w:numId w:val="6"/>
        </w:numPr>
        <w:spacing w:after="200" w:line="276" w:lineRule="auto"/>
        <w:ind w:left="446"/>
        <w:jc w:val="both"/>
        <w:rPr>
          <w:rFonts w:ascii="Times New Roman" w:hAnsi="Times New Roman" w:cs="Times New Roman"/>
          <w:sz w:val="24"/>
          <w:szCs w:val="24"/>
        </w:rPr>
      </w:pPr>
      <w:proofErr w:type="spellStart"/>
      <w:r w:rsidRPr="006E694E">
        <w:rPr>
          <w:rFonts w:ascii="Times New Roman" w:hAnsi="Times New Roman" w:cs="Times New Roman"/>
          <w:sz w:val="24"/>
          <w:szCs w:val="24"/>
          <w:shd w:val="clear" w:color="auto" w:fill="FFFFFF"/>
        </w:rPr>
        <w:t>Mehryan</w:t>
      </w:r>
      <w:proofErr w:type="spellEnd"/>
      <w:r w:rsidRPr="006E694E">
        <w:rPr>
          <w:rFonts w:ascii="Times New Roman" w:hAnsi="Times New Roman" w:cs="Times New Roman"/>
          <w:sz w:val="24"/>
          <w:szCs w:val="24"/>
          <w:shd w:val="clear" w:color="auto" w:fill="FFFFFF"/>
        </w:rPr>
        <w:t xml:space="preserve">, S.A.M., </w:t>
      </w:r>
      <w:proofErr w:type="spellStart"/>
      <w:r w:rsidRPr="006E694E">
        <w:rPr>
          <w:rFonts w:ascii="Times New Roman" w:hAnsi="Times New Roman" w:cs="Times New Roman"/>
          <w:sz w:val="24"/>
          <w:szCs w:val="24"/>
          <w:shd w:val="clear" w:color="auto" w:fill="FFFFFF"/>
        </w:rPr>
        <w:t>Ghalambaz</w:t>
      </w:r>
      <w:proofErr w:type="spellEnd"/>
      <w:r w:rsidRPr="006E694E">
        <w:rPr>
          <w:rFonts w:ascii="Times New Roman" w:hAnsi="Times New Roman" w:cs="Times New Roman"/>
          <w:sz w:val="24"/>
          <w:szCs w:val="24"/>
          <w:shd w:val="clear" w:color="auto" w:fill="FFFFFF"/>
        </w:rPr>
        <w:t>, M. and Izadi, M., 2019. Conjugate natural convection of nanofluids inside an enclosure filled by three layers of solid, porous medium and free nanofluid using Buongiorno’s and local thermal non-equilibrium models. </w:t>
      </w:r>
      <w:r w:rsidRPr="006E694E">
        <w:rPr>
          <w:rFonts w:ascii="Times New Roman" w:hAnsi="Times New Roman" w:cs="Times New Roman"/>
          <w:iCs/>
          <w:sz w:val="24"/>
          <w:szCs w:val="24"/>
          <w:shd w:val="clear" w:color="auto" w:fill="FFFFFF"/>
        </w:rPr>
        <w:t>Journal of Thermal Analysis and Calorimetry</w:t>
      </w:r>
      <w:r w:rsidRPr="006E694E">
        <w:rPr>
          <w:rFonts w:ascii="Times New Roman" w:hAnsi="Times New Roman" w:cs="Times New Roman"/>
          <w:sz w:val="24"/>
          <w:szCs w:val="24"/>
          <w:shd w:val="clear" w:color="auto" w:fill="FFFFFF"/>
        </w:rPr>
        <w:t>, </w:t>
      </w:r>
      <w:r w:rsidRPr="006E694E">
        <w:rPr>
          <w:rFonts w:ascii="Times New Roman" w:hAnsi="Times New Roman" w:cs="Times New Roman"/>
          <w:iCs/>
          <w:sz w:val="24"/>
          <w:szCs w:val="24"/>
          <w:shd w:val="clear" w:color="auto" w:fill="FFFFFF"/>
        </w:rPr>
        <w:t>135</w:t>
      </w:r>
      <w:r w:rsidRPr="006E694E">
        <w:rPr>
          <w:rFonts w:ascii="Times New Roman" w:hAnsi="Times New Roman" w:cs="Times New Roman"/>
          <w:sz w:val="24"/>
          <w:szCs w:val="24"/>
          <w:shd w:val="clear" w:color="auto" w:fill="FFFFFF"/>
        </w:rPr>
        <w:t>, pp.1047-1067.</w:t>
      </w:r>
    </w:p>
    <w:p w14:paraId="243F55C8" w14:textId="47D62E93" w:rsidR="00B44434" w:rsidRPr="006E694E" w:rsidRDefault="00B44434" w:rsidP="00DB73BD">
      <w:pPr>
        <w:pStyle w:val="ListParagraph"/>
        <w:numPr>
          <w:ilvl w:val="0"/>
          <w:numId w:val="6"/>
        </w:numPr>
        <w:spacing w:after="200" w:line="276" w:lineRule="auto"/>
        <w:ind w:left="446"/>
        <w:jc w:val="both"/>
        <w:rPr>
          <w:rFonts w:ascii="Times New Roman" w:hAnsi="Times New Roman" w:cs="Times New Roman"/>
          <w:sz w:val="24"/>
          <w:szCs w:val="24"/>
        </w:rPr>
      </w:pPr>
      <w:proofErr w:type="spellStart"/>
      <w:r w:rsidRPr="006E694E">
        <w:rPr>
          <w:rFonts w:ascii="Times New Roman" w:hAnsi="Times New Roman" w:cs="Times New Roman"/>
          <w:sz w:val="24"/>
          <w:szCs w:val="24"/>
          <w:shd w:val="clear" w:color="auto" w:fill="FFFFFF"/>
        </w:rPr>
        <w:t>Kolsi</w:t>
      </w:r>
      <w:proofErr w:type="spellEnd"/>
      <w:r w:rsidRPr="006E694E">
        <w:rPr>
          <w:rFonts w:ascii="Times New Roman" w:hAnsi="Times New Roman" w:cs="Times New Roman"/>
          <w:sz w:val="24"/>
          <w:szCs w:val="24"/>
          <w:shd w:val="clear" w:color="auto" w:fill="FFFFFF"/>
        </w:rPr>
        <w:t>, L. (2016). Numerical study of natural convection and entropy generation of Al2O3-water nanofluid within a cavity equipped with a conductive baffle. </w:t>
      </w:r>
      <w:r w:rsidRPr="006E694E">
        <w:rPr>
          <w:rFonts w:ascii="Times New Roman" w:hAnsi="Times New Roman" w:cs="Times New Roman"/>
          <w:iCs/>
          <w:sz w:val="24"/>
          <w:szCs w:val="24"/>
          <w:shd w:val="clear" w:color="auto" w:fill="FFFFFF"/>
        </w:rPr>
        <w:t>Journal of Applied Fluid Mechanics</w:t>
      </w:r>
      <w:r w:rsidRPr="006E694E">
        <w:rPr>
          <w:rFonts w:ascii="Times New Roman" w:hAnsi="Times New Roman" w:cs="Times New Roman"/>
          <w:sz w:val="24"/>
          <w:szCs w:val="24"/>
          <w:shd w:val="clear" w:color="auto" w:fill="FFFFFF"/>
        </w:rPr>
        <w:t>, </w:t>
      </w:r>
      <w:r w:rsidRPr="006E694E">
        <w:rPr>
          <w:rFonts w:ascii="Times New Roman" w:hAnsi="Times New Roman" w:cs="Times New Roman"/>
          <w:iCs/>
          <w:sz w:val="24"/>
          <w:szCs w:val="24"/>
          <w:shd w:val="clear" w:color="auto" w:fill="FFFFFF"/>
        </w:rPr>
        <w:t>9</w:t>
      </w:r>
      <w:r w:rsidRPr="006E694E">
        <w:rPr>
          <w:rFonts w:ascii="Times New Roman" w:hAnsi="Times New Roman" w:cs="Times New Roman"/>
          <w:sz w:val="24"/>
          <w:szCs w:val="24"/>
          <w:shd w:val="clear" w:color="auto" w:fill="FFFFFF"/>
        </w:rPr>
        <w:t>(5), 2177-2186.</w:t>
      </w:r>
    </w:p>
    <w:p w14:paraId="7BE0A75C" w14:textId="75B1B3E7" w:rsidR="00DB73BD" w:rsidRPr="006E694E" w:rsidRDefault="00DB73BD" w:rsidP="00DB73BD">
      <w:pPr>
        <w:pStyle w:val="ListParagraph"/>
        <w:numPr>
          <w:ilvl w:val="0"/>
          <w:numId w:val="6"/>
        </w:numPr>
        <w:jc w:val="both"/>
        <w:rPr>
          <w:rFonts w:ascii="Times New Roman" w:hAnsi="Times New Roman" w:cs="Times New Roman"/>
          <w:sz w:val="24"/>
          <w:szCs w:val="24"/>
        </w:rPr>
      </w:pPr>
      <w:r w:rsidRPr="006E694E">
        <w:rPr>
          <w:rFonts w:ascii="Times New Roman" w:hAnsi="Times New Roman" w:cs="Times New Roman"/>
          <w:sz w:val="24"/>
          <w:szCs w:val="24"/>
          <w:shd w:val="clear" w:color="auto" w:fill="FFFFFF"/>
        </w:rPr>
        <w:t xml:space="preserve">Jan A, Mushtaq M, Hussain M. </w:t>
      </w:r>
      <w:proofErr w:type="spellStart"/>
      <w:r w:rsidRPr="006E694E">
        <w:rPr>
          <w:rFonts w:ascii="Times New Roman" w:hAnsi="Times New Roman" w:cs="Times New Roman"/>
          <w:sz w:val="24"/>
          <w:szCs w:val="24"/>
          <w:shd w:val="clear" w:color="auto" w:fill="FFFFFF"/>
        </w:rPr>
        <w:t>Nonsimilar</w:t>
      </w:r>
      <w:proofErr w:type="spellEnd"/>
      <w:r w:rsidRPr="006E694E">
        <w:rPr>
          <w:rFonts w:ascii="Times New Roman" w:hAnsi="Times New Roman" w:cs="Times New Roman"/>
          <w:sz w:val="24"/>
          <w:szCs w:val="24"/>
          <w:shd w:val="clear" w:color="auto" w:fill="FFFFFF"/>
        </w:rPr>
        <w:t xml:space="preserve"> analysis of forced convection radially magnetized ternary hybrid nanofluid flow over a curved stretching surface. Numerical Heat Transfer, Part B: Fundamentals. 2024 May 10:1-29.</w:t>
      </w:r>
    </w:p>
    <w:p w14:paraId="74815E4B" w14:textId="0BBB06B0" w:rsidR="00DB73BD" w:rsidRPr="006E694E" w:rsidRDefault="00DB73BD" w:rsidP="00DB73BD">
      <w:pPr>
        <w:pStyle w:val="ListParagraph"/>
        <w:numPr>
          <w:ilvl w:val="0"/>
          <w:numId w:val="6"/>
        </w:numPr>
        <w:jc w:val="both"/>
        <w:rPr>
          <w:rFonts w:ascii="Times New Roman" w:hAnsi="Times New Roman" w:cs="Times New Roman"/>
          <w:sz w:val="24"/>
          <w:szCs w:val="24"/>
          <w:shd w:val="clear" w:color="auto" w:fill="FFFFFF"/>
        </w:rPr>
      </w:pPr>
      <w:r w:rsidRPr="006E694E">
        <w:rPr>
          <w:rFonts w:ascii="Times New Roman" w:hAnsi="Times New Roman" w:cs="Times New Roman"/>
          <w:sz w:val="24"/>
          <w:szCs w:val="24"/>
          <w:shd w:val="clear" w:color="auto" w:fill="FFFFFF"/>
        </w:rPr>
        <w:t xml:space="preserve"> Farooq U, Irfan M, Khalid S, Jan A, Hussain M. Computational convection analysis of second grade MHD nanofluid flow through porous medium across a stretching surface. ZAMM‐Journal of Applied Mathematics and Mechanics/</w:t>
      </w:r>
      <w:proofErr w:type="spellStart"/>
      <w:r w:rsidRPr="006E694E">
        <w:rPr>
          <w:rFonts w:ascii="Times New Roman" w:hAnsi="Times New Roman" w:cs="Times New Roman"/>
          <w:sz w:val="24"/>
          <w:szCs w:val="24"/>
          <w:shd w:val="clear" w:color="auto" w:fill="FFFFFF"/>
        </w:rPr>
        <w:t>Zeitschrift</w:t>
      </w:r>
      <w:proofErr w:type="spellEnd"/>
      <w:r w:rsidRPr="006E694E">
        <w:rPr>
          <w:rFonts w:ascii="Times New Roman" w:hAnsi="Times New Roman" w:cs="Times New Roman"/>
          <w:sz w:val="24"/>
          <w:szCs w:val="24"/>
          <w:shd w:val="clear" w:color="auto" w:fill="FFFFFF"/>
        </w:rPr>
        <w:t xml:space="preserve"> für </w:t>
      </w:r>
      <w:proofErr w:type="spellStart"/>
      <w:r w:rsidRPr="006E694E">
        <w:rPr>
          <w:rFonts w:ascii="Times New Roman" w:hAnsi="Times New Roman" w:cs="Times New Roman"/>
          <w:sz w:val="24"/>
          <w:szCs w:val="24"/>
          <w:shd w:val="clear" w:color="auto" w:fill="FFFFFF"/>
        </w:rPr>
        <w:t>Angewandte</w:t>
      </w:r>
      <w:proofErr w:type="spellEnd"/>
      <w:r w:rsidRPr="006E694E">
        <w:rPr>
          <w:rFonts w:ascii="Times New Roman" w:hAnsi="Times New Roman" w:cs="Times New Roman"/>
          <w:sz w:val="24"/>
          <w:szCs w:val="24"/>
          <w:shd w:val="clear" w:color="auto" w:fill="FFFFFF"/>
        </w:rPr>
        <w:t xml:space="preserve"> </w:t>
      </w:r>
      <w:proofErr w:type="spellStart"/>
      <w:r w:rsidRPr="006E694E">
        <w:rPr>
          <w:rFonts w:ascii="Times New Roman" w:hAnsi="Times New Roman" w:cs="Times New Roman"/>
          <w:sz w:val="24"/>
          <w:szCs w:val="24"/>
          <w:shd w:val="clear" w:color="auto" w:fill="FFFFFF"/>
        </w:rPr>
        <w:t>Mathematik</w:t>
      </w:r>
      <w:proofErr w:type="spellEnd"/>
      <w:r w:rsidRPr="006E694E">
        <w:rPr>
          <w:rFonts w:ascii="Times New Roman" w:hAnsi="Times New Roman" w:cs="Times New Roman"/>
          <w:sz w:val="24"/>
          <w:szCs w:val="24"/>
          <w:shd w:val="clear" w:color="auto" w:fill="FFFFFF"/>
        </w:rPr>
        <w:t xml:space="preserve"> und </w:t>
      </w:r>
      <w:proofErr w:type="spellStart"/>
      <w:r w:rsidRPr="006E694E">
        <w:rPr>
          <w:rFonts w:ascii="Times New Roman" w:hAnsi="Times New Roman" w:cs="Times New Roman"/>
          <w:sz w:val="24"/>
          <w:szCs w:val="24"/>
          <w:shd w:val="clear" w:color="auto" w:fill="FFFFFF"/>
        </w:rPr>
        <w:t>Mechanik</w:t>
      </w:r>
      <w:proofErr w:type="spellEnd"/>
      <w:r w:rsidRPr="006E694E">
        <w:rPr>
          <w:rFonts w:ascii="Times New Roman" w:hAnsi="Times New Roman" w:cs="Times New Roman"/>
          <w:sz w:val="24"/>
          <w:szCs w:val="24"/>
          <w:shd w:val="clear" w:color="auto" w:fill="FFFFFF"/>
        </w:rPr>
        <w:t>. 2024 Apr;104(4</w:t>
      </w:r>
      <w:proofErr w:type="gramStart"/>
      <w:r w:rsidRPr="006E694E">
        <w:rPr>
          <w:rFonts w:ascii="Times New Roman" w:hAnsi="Times New Roman" w:cs="Times New Roman"/>
          <w:sz w:val="24"/>
          <w:szCs w:val="24"/>
          <w:shd w:val="clear" w:color="auto" w:fill="FFFFFF"/>
        </w:rPr>
        <w:t>):e</w:t>
      </w:r>
      <w:proofErr w:type="gramEnd"/>
      <w:r w:rsidRPr="006E694E">
        <w:rPr>
          <w:rFonts w:ascii="Times New Roman" w:hAnsi="Times New Roman" w:cs="Times New Roman"/>
          <w:sz w:val="24"/>
          <w:szCs w:val="24"/>
          <w:shd w:val="clear" w:color="auto" w:fill="FFFFFF"/>
        </w:rPr>
        <w:t>202300401.</w:t>
      </w:r>
    </w:p>
    <w:p w14:paraId="7EC58DDF" w14:textId="77777777" w:rsidR="00DB73BD" w:rsidRPr="006E694E" w:rsidRDefault="00DB73BD" w:rsidP="00DB73BD">
      <w:pPr>
        <w:spacing w:after="200" w:line="276" w:lineRule="auto"/>
        <w:jc w:val="both"/>
        <w:rPr>
          <w:rFonts w:ascii="Times New Roman" w:hAnsi="Times New Roman" w:cs="Times New Roman"/>
          <w:sz w:val="24"/>
          <w:szCs w:val="24"/>
        </w:rPr>
      </w:pPr>
    </w:p>
    <w:p w14:paraId="3E6941D9" w14:textId="77777777" w:rsidR="001D5520" w:rsidRPr="006E694E" w:rsidRDefault="001D5520" w:rsidP="001D5520">
      <w:pPr>
        <w:spacing w:line="276" w:lineRule="auto"/>
        <w:jc w:val="both"/>
        <w:rPr>
          <w:rFonts w:ascii="Times New Roman" w:hAnsi="Times New Roman" w:cs="Times New Roman"/>
          <w:b/>
          <w:bCs/>
          <w:sz w:val="24"/>
          <w:szCs w:val="24"/>
        </w:rPr>
      </w:pPr>
      <w:r w:rsidRPr="006E694E">
        <w:rPr>
          <w:rFonts w:ascii="Times New Roman" w:hAnsi="Times New Roman" w:cs="Times New Roman"/>
          <w:b/>
          <w:bCs/>
          <w:sz w:val="24"/>
          <w:szCs w:val="24"/>
        </w:rPr>
        <w:t>Nomenclature</w:t>
      </w:r>
    </w:p>
    <w:p w14:paraId="67100A0E" w14:textId="77777777" w:rsidR="001D5520" w:rsidRPr="006E694E" w:rsidRDefault="001D5520" w:rsidP="001D5520">
      <w:pPr>
        <w:spacing w:line="276" w:lineRule="auto"/>
        <w:jc w:val="both"/>
        <w:rPr>
          <w:rFonts w:ascii="Times New Roman" w:hAnsi="Times New Roman" w:cs="Times New Roman"/>
          <w:sz w:val="24"/>
          <w:szCs w:val="24"/>
        </w:rPr>
      </w:pPr>
      <w:r w:rsidRPr="006E694E">
        <w:rPr>
          <w:rFonts w:ascii="Times New Roman" w:hAnsi="Times New Roman" w:cs="Times New Roman"/>
          <w:sz w:val="24"/>
          <w:szCs w:val="24"/>
        </w:rPr>
        <w:lastRenderedPageBreak/>
        <w:t>FEM=</w:t>
      </w:r>
      <w:r w:rsidRPr="006E694E">
        <w:rPr>
          <w:rFonts w:ascii="Times New Roman" w:hAnsi="Times New Roman" w:cs="Times New Roman"/>
          <w:sz w:val="24"/>
          <w:szCs w:val="24"/>
          <w:shd w:val="clear" w:color="auto" w:fill="FFFFFF"/>
        </w:rPr>
        <w:t xml:space="preserve"> finite element method </w:t>
      </w:r>
    </w:p>
    <w:p w14:paraId="6D5EAE53" w14:textId="6BBEC5F4" w:rsidR="001D5520" w:rsidRPr="006E694E" w:rsidRDefault="001D5520" w:rsidP="001D5520">
      <w:pPr>
        <w:spacing w:line="276" w:lineRule="auto"/>
        <w:jc w:val="both"/>
        <w:rPr>
          <w:rFonts w:ascii="Times New Roman" w:eastAsiaTheme="minorEastAsia" w:hAnsi="Times New Roman" w:cs="Times New Roman"/>
          <w:sz w:val="24"/>
          <w:szCs w:val="24"/>
        </w:rPr>
      </w:pPr>
      <m:oMath>
        <m:r>
          <w:rPr>
            <w:rFonts w:ascii="Cambria Math" w:eastAsiaTheme="minorEastAsia" w:hAnsi="Cambria Math" w:cs="Times New Roman"/>
            <w:sz w:val="24"/>
            <w:szCs w:val="24"/>
          </w:rPr>
          <m:t>u,v=</m:t>
        </m:r>
      </m:oMath>
      <w:r w:rsidRPr="006E694E">
        <w:rPr>
          <w:rFonts w:ascii="Times New Roman" w:eastAsiaTheme="minorEastAsia" w:hAnsi="Times New Roman" w:cs="Times New Roman"/>
          <w:sz w:val="24"/>
          <w:szCs w:val="24"/>
        </w:rPr>
        <w:t xml:space="preserve"> nondimensional velocities components </w:t>
      </w:r>
    </w:p>
    <w:p w14:paraId="64528DED" w14:textId="40F70FB1" w:rsidR="001D5520" w:rsidRPr="006E694E" w:rsidRDefault="001D5520" w:rsidP="001D5520">
      <w:pPr>
        <w:spacing w:line="276" w:lineRule="auto"/>
        <w:jc w:val="both"/>
        <w:rPr>
          <w:rFonts w:ascii="Times New Roman" w:eastAsiaTheme="minorEastAsia" w:hAnsi="Times New Roman" w:cs="Times New Roman"/>
          <w:sz w:val="24"/>
          <w:szCs w:val="24"/>
        </w:rPr>
      </w:pPr>
      <m:oMath>
        <m:r>
          <w:rPr>
            <w:rFonts w:ascii="Cambria Math" w:eastAsiaTheme="minorEastAsia" w:hAnsi="Cambria Math" w:cs="Times New Roman"/>
            <w:sz w:val="24"/>
            <w:szCs w:val="24"/>
          </w:rPr>
          <m:t>p</m:t>
        </m:r>
      </m:oMath>
      <w:r w:rsidRPr="006E694E">
        <w:rPr>
          <w:rFonts w:ascii="Times New Roman" w:eastAsiaTheme="minorEastAsia" w:hAnsi="Times New Roman" w:cs="Times New Roman"/>
          <w:sz w:val="24"/>
          <w:szCs w:val="24"/>
        </w:rPr>
        <w:t>=nondimensional pressure</w:t>
      </w:r>
    </w:p>
    <w:p w14:paraId="4E1BACF7" w14:textId="207093B5" w:rsidR="001D5520" w:rsidRPr="006E694E" w:rsidRDefault="001D5520" w:rsidP="001D5520">
      <w:pPr>
        <w:spacing w:line="276" w:lineRule="auto"/>
        <w:jc w:val="both"/>
        <w:rPr>
          <w:rFonts w:ascii="Times New Roman" w:eastAsiaTheme="minorEastAsia" w:hAnsi="Times New Roman" w:cs="Times New Roman"/>
          <w:sz w:val="24"/>
          <w:szCs w:val="24"/>
        </w:rPr>
      </w:pPr>
      <m:oMath>
        <m:r>
          <w:rPr>
            <w:rFonts w:ascii="Cambria Math" w:eastAsiaTheme="minorEastAsia" w:hAnsi="Cambria Math" w:cs="Times New Roman"/>
            <w:sz w:val="24"/>
            <w:szCs w:val="24"/>
          </w:rPr>
          <m:t xml:space="preserve">c </m:t>
        </m:r>
      </m:oMath>
      <w:r w:rsidRPr="006E694E">
        <w:rPr>
          <w:rFonts w:ascii="Times New Roman" w:eastAsiaTheme="minorEastAsia" w:hAnsi="Times New Roman" w:cs="Times New Roman"/>
          <w:sz w:val="24"/>
          <w:szCs w:val="24"/>
        </w:rPr>
        <w:t>= concentration</w:t>
      </w:r>
    </w:p>
    <w:p w14:paraId="16C760D7" w14:textId="77777777" w:rsidR="001D5520" w:rsidRPr="006E694E" w:rsidRDefault="001D5520" w:rsidP="001D5520">
      <w:pPr>
        <w:spacing w:line="276" w:lineRule="auto"/>
        <w:jc w:val="both"/>
        <w:rPr>
          <w:rFonts w:ascii="Times New Roman" w:hAnsi="Times New Roman" w:cs="Times New Roman"/>
          <w:sz w:val="24"/>
          <w:szCs w:val="24"/>
        </w:rPr>
      </w:pPr>
      <m:oMath>
        <m:r>
          <w:rPr>
            <w:rFonts w:ascii="Cambria Math" w:hAnsi="Cambria Math" w:cs="Times New Roman"/>
            <w:sz w:val="24"/>
            <w:szCs w:val="24"/>
          </w:rPr>
          <m:t>θ</m:t>
        </m:r>
      </m:oMath>
      <w:r w:rsidRPr="006E694E">
        <w:rPr>
          <w:rFonts w:ascii="Times New Roman" w:eastAsiaTheme="minorEastAsia" w:hAnsi="Times New Roman" w:cs="Times New Roman"/>
          <w:sz w:val="24"/>
          <w:szCs w:val="24"/>
        </w:rPr>
        <w:t>= nondimensional temperature</w:t>
      </w:r>
    </w:p>
    <w:p w14:paraId="79DADB2A" w14:textId="77777777" w:rsidR="001D5520" w:rsidRPr="006E694E" w:rsidRDefault="001D5520" w:rsidP="001D5520">
      <w:pPr>
        <w:spacing w:line="276" w:lineRule="auto"/>
        <w:jc w:val="both"/>
        <w:rPr>
          <w:rFonts w:ascii="Times New Roman" w:hAnsi="Times New Roman" w:cs="Times New Roman"/>
          <w:sz w:val="24"/>
          <w:szCs w:val="24"/>
        </w:rPr>
      </w:pPr>
      <m:oMath>
        <m:r>
          <w:rPr>
            <w:rFonts w:ascii="Cambria Math" w:hAnsi="Cambria Math" w:cs="Times New Roman"/>
            <w:sz w:val="24"/>
            <w:szCs w:val="24"/>
          </w:rPr>
          <m:t>β</m:t>
        </m:r>
      </m:oMath>
      <w:r w:rsidRPr="006E694E">
        <w:rPr>
          <w:rFonts w:ascii="Times New Roman" w:eastAsiaTheme="minorEastAsia" w:hAnsi="Times New Roman" w:cs="Times New Roman"/>
          <w:sz w:val="24"/>
          <w:szCs w:val="24"/>
        </w:rPr>
        <w:t>=</w:t>
      </w:r>
      <w:r w:rsidRPr="006E694E">
        <w:rPr>
          <w:rFonts w:ascii="Times New Roman" w:hAnsi="Times New Roman" w:cs="Times New Roman"/>
          <w:sz w:val="24"/>
          <w:szCs w:val="24"/>
        </w:rPr>
        <w:t xml:space="preserve"> Casson parameter</w:t>
      </w:r>
    </w:p>
    <w:p w14:paraId="5C16C9E6" w14:textId="0F8B7F65" w:rsidR="001D5520" w:rsidRPr="006E694E" w:rsidRDefault="001D5520" w:rsidP="001D5520">
      <w:pPr>
        <w:spacing w:line="276" w:lineRule="auto"/>
        <w:jc w:val="both"/>
        <w:rPr>
          <w:rFonts w:ascii="Times New Roman" w:eastAsiaTheme="minorEastAsia" w:hAnsi="Times New Roman" w:cs="Times New Roman"/>
          <w:sz w:val="24"/>
          <w:szCs w:val="24"/>
        </w:rPr>
      </w:pPr>
      <w:r w:rsidRPr="006E694E">
        <w:rPr>
          <w:rFonts w:ascii="Times New Roman" w:hAnsi="Times New Roman" w:cs="Times New Roman"/>
          <w:i/>
          <w:iCs/>
          <w:sz w:val="24"/>
          <w:szCs w:val="24"/>
        </w:rPr>
        <w:t>R</w:t>
      </w:r>
      <w:r w:rsidRPr="006E694E">
        <w:rPr>
          <w:rFonts w:ascii="Times New Roman" w:hAnsi="Times New Roman" w:cs="Times New Roman"/>
          <w:i/>
          <w:iCs/>
          <w:sz w:val="24"/>
          <w:szCs w:val="24"/>
          <w:vertAlign w:val="subscript"/>
        </w:rPr>
        <w:t>k</w:t>
      </w:r>
      <w:r w:rsidRPr="006E694E">
        <w:rPr>
          <w:rFonts w:ascii="Times New Roman" w:hAnsi="Times New Roman" w:cs="Times New Roman"/>
          <w:sz w:val="24"/>
          <w:szCs w:val="24"/>
        </w:rPr>
        <w:t>= Thermal conductivity ratio</w:t>
      </w:r>
    </w:p>
    <w:p w14:paraId="714C6F44" w14:textId="77777777" w:rsidR="001D5520" w:rsidRPr="006E694E" w:rsidRDefault="001D5520" w:rsidP="001D5520">
      <w:pPr>
        <w:spacing w:line="276" w:lineRule="auto"/>
        <w:jc w:val="both"/>
        <w:rPr>
          <w:rFonts w:ascii="Times New Roman" w:eastAsiaTheme="minorEastAsia" w:hAnsi="Times New Roman" w:cs="Times New Roman"/>
          <w:sz w:val="24"/>
          <w:szCs w:val="24"/>
        </w:rPr>
      </w:pPr>
      <m:oMath>
        <m:r>
          <w:rPr>
            <w:rFonts w:ascii="Cambria Math" w:hAnsi="Cambria Math" w:cs="Times New Roman"/>
            <w:sz w:val="24"/>
            <w:szCs w:val="24"/>
          </w:rPr>
          <m:t>Ha</m:t>
        </m:r>
      </m:oMath>
      <w:r w:rsidRPr="006E694E">
        <w:rPr>
          <w:rFonts w:ascii="Times New Roman" w:eastAsiaTheme="minorEastAsia" w:hAnsi="Times New Roman" w:cs="Times New Roman"/>
          <w:sz w:val="24"/>
          <w:szCs w:val="24"/>
        </w:rPr>
        <w:t>=</w:t>
      </w:r>
      <w:r w:rsidRPr="006E694E">
        <w:rPr>
          <w:rFonts w:ascii="Times New Roman" w:hAnsi="Times New Roman" w:cs="Times New Roman"/>
          <w:sz w:val="24"/>
          <w:szCs w:val="24"/>
        </w:rPr>
        <w:t xml:space="preserve"> Hartmann number</w:t>
      </w:r>
    </w:p>
    <w:p w14:paraId="1C55876E" w14:textId="77777777" w:rsidR="001D5520" w:rsidRPr="006E694E" w:rsidRDefault="001D5520" w:rsidP="001D5520">
      <w:pPr>
        <w:spacing w:line="276" w:lineRule="auto"/>
        <w:jc w:val="both"/>
        <w:rPr>
          <w:rFonts w:ascii="Times New Roman" w:eastAsiaTheme="minorEastAsia" w:hAnsi="Times New Roman" w:cs="Times New Roman"/>
          <w:sz w:val="24"/>
          <w:szCs w:val="24"/>
        </w:rPr>
      </w:pPr>
      <m:oMath>
        <m:r>
          <w:rPr>
            <w:rFonts w:ascii="Cambria Math" w:hAnsi="Cambria Math" w:cs="Times New Roman"/>
            <w:sz w:val="24"/>
            <w:szCs w:val="24"/>
          </w:rPr>
          <m:t>Ra</m:t>
        </m:r>
      </m:oMath>
      <w:r w:rsidRPr="006E694E">
        <w:rPr>
          <w:rFonts w:ascii="Times New Roman" w:eastAsiaTheme="minorEastAsia" w:hAnsi="Times New Roman" w:cs="Times New Roman"/>
          <w:sz w:val="24"/>
          <w:szCs w:val="24"/>
        </w:rPr>
        <w:t>=</w:t>
      </w:r>
      <w:r w:rsidRPr="006E694E">
        <w:rPr>
          <w:rFonts w:ascii="Times New Roman" w:hAnsi="Times New Roman" w:cs="Times New Roman"/>
          <w:sz w:val="24"/>
          <w:szCs w:val="24"/>
        </w:rPr>
        <w:t xml:space="preserve"> Rayleigh number</w:t>
      </w:r>
    </w:p>
    <w:p w14:paraId="18394707" w14:textId="77777777" w:rsidR="001D5520" w:rsidRPr="006E694E" w:rsidRDefault="001D5520" w:rsidP="001D5520">
      <w:pPr>
        <w:spacing w:line="276" w:lineRule="auto"/>
        <w:jc w:val="both"/>
        <w:rPr>
          <w:rFonts w:ascii="Times New Roman" w:hAnsi="Times New Roman" w:cs="Times New Roman"/>
          <w:sz w:val="24"/>
          <w:szCs w:val="24"/>
        </w:rPr>
      </w:pPr>
      <m:oMath>
        <m:r>
          <w:rPr>
            <w:rFonts w:ascii="Cambria Math" w:eastAsiaTheme="minorEastAsia" w:hAnsi="Cambria Math" w:cs="Times New Roman"/>
            <w:sz w:val="24"/>
            <w:szCs w:val="24"/>
          </w:rPr>
          <m:t>Le</m:t>
        </m:r>
      </m:oMath>
      <w:r w:rsidRPr="006E694E">
        <w:rPr>
          <w:rFonts w:ascii="Times New Roman" w:eastAsiaTheme="minorEastAsia" w:hAnsi="Times New Roman" w:cs="Times New Roman"/>
          <w:sz w:val="24"/>
          <w:szCs w:val="24"/>
        </w:rPr>
        <w:t>=</w:t>
      </w:r>
      <w:r w:rsidRPr="006E694E">
        <w:rPr>
          <w:rFonts w:ascii="Times New Roman" w:hAnsi="Times New Roman" w:cs="Times New Roman"/>
          <w:sz w:val="24"/>
          <w:szCs w:val="24"/>
        </w:rPr>
        <w:t xml:space="preserve"> Lewis number</w:t>
      </w:r>
    </w:p>
    <w:p w14:paraId="686696A1" w14:textId="77777777" w:rsidR="001D5520" w:rsidRPr="006E694E" w:rsidRDefault="001D5520" w:rsidP="001D5520">
      <w:pPr>
        <w:spacing w:line="276" w:lineRule="auto"/>
        <w:jc w:val="both"/>
        <w:rPr>
          <w:rFonts w:ascii="Times New Roman" w:hAnsi="Times New Roman" w:cs="Times New Roman"/>
          <w:sz w:val="24"/>
          <w:szCs w:val="24"/>
        </w:rPr>
      </w:pPr>
      <m:oMath>
        <m:r>
          <w:rPr>
            <w:rFonts w:ascii="Cambria Math" w:eastAsiaTheme="minorEastAsia" w:hAnsi="Cambria Math" w:cs="Times New Roman"/>
            <w:sz w:val="24"/>
            <w:szCs w:val="24"/>
          </w:rPr>
          <m:t>Da</m:t>
        </m:r>
      </m:oMath>
      <w:r w:rsidRPr="006E694E">
        <w:rPr>
          <w:rFonts w:ascii="Times New Roman" w:eastAsiaTheme="minorEastAsia" w:hAnsi="Times New Roman" w:cs="Times New Roman"/>
          <w:sz w:val="24"/>
          <w:szCs w:val="24"/>
        </w:rPr>
        <w:t>=</w:t>
      </w:r>
      <w:r w:rsidRPr="006E694E">
        <w:rPr>
          <w:rFonts w:ascii="Times New Roman" w:hAnsi="Times New Roman" w:cs="Times New Roman"/>
          <w:sz w:val="24"/>
          <w:szCs w:val="24"/>
        </w:rPr>
        <w:t xml:space="preserve"> </w:t>
      </w:r>
      <w:r w:rsidRPr="006E694E">
        <w:rPr>
          <w:rFonts w:ascii="Times New Roman" w:hAnsi="Times New Roman" w:cs="Times New Roman"/>
          <w:noProof/>
          <w:sz w:val="24"/>
          <w:szCs w:val="24"/>
        </w:rPr>
        <w:t>Darcy number</w:t>
      </w:r>
    </w:p>
    <w:p w14:paraId="42AD9C71" w14:textId="77777777" w:rsidR="001D5520" w:rsidRPr="006E694E" w:rsidRDefault="001D5520" w:rsidP="001D5520">
      <w:pPr>
        <w:spacing w:line="276" w:lineRule="auto"/>
        <w:jc w:val="both"/>
        <w:rPr>
          <w:rFonts w:ascii="Times New Roman" w:eastAsiaTheme="minorEastAsia" w:hAnsi="Times New Roman" w:cs="Times New Roman"/>
          <w:sz w:val="24"/>
          <w:szCs w:val="24"/>
        </w:rPr>
      </w:pPr>
      <m:oMath>
        <m:r>
          <w:rPr>
            <w:rFonts w:ascii="Cambria Math" w:hAnsi="Cambria Math" w:cs="Times New Roman"/>
            <w:noProof/>
            <w:sz w:val="24"/>
            <w:szCs w:val="24"/>
          </w:rPr>
          <m:t>γ</m:t>
        </m:r>
      </m:oMath>
      <w:r w:rsidRPr="006E694E">
        <w:rPr>
          <w:rFonts w:ascii="Times New Roman" w:eastAsiaTheme="minorEastAsia" w:hAnsi="Times New Roman" w:cs="Times New Roman"/>
          <w:sz w:val="24"/>
          <w:szCs w:val="24"/>
        </w:rPr>
        <w:t>=</w:t>
      </w:r>
      <w:r w:rsidRPr="006E694E">
        <w:rPr>
          <w:rFonts w:ascii="Times New Roman" w:hAnsi="Times New Roman" w:cs="Times New Roman"/>
          <w:sz w:val="24"/>
          <w:szCs w:val="24"/>
        </w:rPr>
        <w:t xml:space="preserve"> magnetic field inclination</w:t>
      </w:r>
    </w:p>
    <w:p w14:paraId="195781DB" w14:textId="77777777" w:rsidR="001D5520" w:rsidRPr="006E694E" w:rsidRDefault="001D5520" w:rsidP="001D5520">
      <w:pPr>
        <w:spacing w:line="276" w:lineRule="auto"/>
        <w:jc w:val="both"/>
        <w:rPr>
          <w:rFonts w:ascii="Times New Roman" w:eastAsiaTheme="minorEastAsia" w:hAnsi="Times New Roman" w:cs="Times New Roman"/>
          <w:sz w:val="24"/>
          <w:szCs w:val="24"/>
        </w:rPr>
      </w:pPr>
      <m:oMath>
        <m:r>
          <w:rPr>
            <w:rFonts w:ascii="Cambria Math" w:hAnsi="Cambria Math" w:cs="Times New Roman"/>
            <w:sz w:val="24"/>
            <w:szCs w:val="24"/>
          </w:rPr>
          <m:t>Pr=</m:t>
        </m:r>
      </m:oMath>
      <w:r w:rsidRPr="006E694E">
        <w:rPr>
          <w:rFonts w:ascii="Times New Roman" w:eastAsiaTheme="minorEastAsia" w:hAnsi="Times New Roman" w:cs="Times New Roman"/>
          <w:sz w:val="24"/>
          <w:szCs w:val="24"/>
        </w:rPr>
        <w:t xml:space="preserve"> Prandtl number</w:t>
      </w:r>
    </w:p>
    <w:p w14:paraId="4D1D6A20" w14:textId="77777777" w:rsidR="001D5520" w:rsidRPr="006E694E" w:rsidRDefault="001D5520" w:rsidP="001D5520">
      <w:pPr>
        <w:spacing w:line="276" w:lineRule="auto"/>
        <w:jc w:val="both"/>
        <w:rPr>
          <w:rFonts w:ascii="Times New Roman" w:hAnsi="Times New Roman" w:cs="Times New Roman"/>
          <w:b/>
          <w:bCs/>
          <w:sz w:val="24"/>
          <w:szCs w:val="24"/>
        </w:rPr>
      </w:pPr>
      <m:oMath>
        <m:r>
          <w:rPr>
            <w:rFonts w:ascii="Cambria Math" w:hAnsi="Cambria Math" w:cs="Times New Roman"/>
            <w:sz w:val="24"/>
            <w:szCs w:val="24"/>
          </w:rPr>
          <m:t>Nu</m:t>
        </m:r>
      </m:oMath>
      <w:r w:rsidRPr="006E694E">
        <w:rPr>
          <w:rFonts w:ascii="Times New Roman" w:eastAsiaTheme="minorEastAsia" w:hAnsi="Times New Roman" w:cs="Times New Roman"/>
          <w:sz w:val="24"/>
          <w:szCs w:val="24"/>
        </w:rPr>
        <w:t xml:space="preserve">= </w:t>
      </w:r>
      <w:r w:rsidRPr="006E694E">
        <w:rPr>
          <w:rFonts w:ascii="Times New Roman" w:hAnsi="Times New Roman" w:cs="Times New Roman"/>
          <w:noProof/>
          <w:sz w:val="24"/>
          <w:szCs w:val="24"/>
        </w:rPr>
        <w:t xml:space="preserve">local </w:t>
      </w:r>
      <w:r w:rsidRPr="006E694E">
        <w:rPr>
          <w:rFonts w:ascii="Times New Roman" w:hAnsi="Times New Roman" w:cs="Times New Roman"/>
          <w:sz w:val="24"/>
          <w:szCs w:val="24"/>
        </w:rPr>
        <w:t>Nusselt number</w:t>
      </w:r>
    </w:p>
    <w:p w14:paraId="7C7D36F9" w14:textId="77777777" w:rsidR="001D5520" w:rsidRPr="006E694E" w:rsidRDefault="001D5520" w:rsidP="001D5520">
      <w:pPr>
        <w:spacing w:line="276" w:lineRule="auto"/>
        <w:jc w:val="both"/>
        <w:rPr>
          <w:rFonts w:ascii="Times New Roman" w:hAnsi="Times New Roman" w:cs="Times New Roman"/>
          <w:b/>
          <w:bCs/>
          <w:sz w:val="24"/>
          <w:szCs w:val="24"/>
        </w:rPr>
      </w:pPr>
      <m:oMath>
        <m:r>
          <w:rPr>
            <w:rFonts w:ascii="Cambria Math" w:hAnsi="Cambria Math" w:cs="Times New Roman"/>
            <w:sz w:val="24"/>
            <w:szCs w:val="24"/>
          </w:rPr>
          <m:t>Sh</m:t>
        </m:r>
      </m:oMath>
      <w:r w:rsidRPr="006E694E">
        <w:rPr>
          <w:rFonts w:ascii="Times New Roman" w:eastAsiaTheme="minorEastAsia" w:hAnsi="Times New Roman" w:cs="Times New Roman"/>
          <w:sz w:val="24"/>
          <w:szCs w:val="24"/>
        </w:rPr>
        <w:t>=</w:t>
      </w:r>
      <w:r w:rsidRPr="006E694E">
        <w:rPr>
          <w:rFonts w:ascii="Times New Roman" w:hAnsi="Times New Roman" w:cs="Times New Roman"/>
          <w:b/>
          <w:bCs/>
          <w:sz w:val="24"/>
          <w:szCs w:val="24"/>
        </w:rPr>
        <w:t xml:space="preserve"> </w:t>
      </w:r>
      <w:r w:rsidRPr="006E694E">
        <w:rPr>
          <w:rFonts w:ascii="Times New Roman" w:hAnsi="Times New Roman" w:cs="Times New Roman"/>
          <w:noProof/>
          <w:sz w:val="24"/>
          <w:szCs w:val="24"/>
        </w:rPr>
        <w:t xml:space="preserve">local </w:t>
      </w:r>
      <w:r w:rsidRPr="006E694E">
        <w:rPr>
          <w:rFonts w:ascii="Times New Roman" w:hAnsi="Times New Roman" w:cs="Times New Roman"/>
          <w:sz w:val="24"/>
          <w:szCs w:val="24"/>
        </w:rPr>
        <w:t>Sherwood number</w:t>
      </w:r>
    </w:p>
    <w:p w14:paraId="6AB2D721" w14:textId="77777777" w:rsidR="001D5520" w:rsidRPr="006E694E" w:rsidRDefault="001D5520" w:rsidP="001D5520">
      <w:pPr>
        <w:spacing w:line="276" w:lineRule="auto"/>
        <w:jc w:val="both"/>
        <w:rPr>
          <w:rFonts w:ascii="Times New Roman" w:hAnsi="Times New Roman" w:cs="Times New Roman"/>
          <w:sz w:val="24"/>
          <w:szCs w:val="24"/>
        </w:rPr>
      </w:pPr>
      <m:oMath>
        <m:r>
          <w:rPr>
            <w:rFonts w:ascii="Cambria Math" w:hAnsi="Cambria Math" w:cs="Times New Roman"/>
            <w:sz w:val="24"/>
            <w:szCs w:val="24"/>
          </w:rPr>
          <m:t>K.E.</m:t>
        </m:r>
      </m:oMath>
      <w:r w:rsidRPr="006E694E">
        <w:rPr>
          <w:rFonts w:ascii="Times New Roman" w:eastAsiaTheme="minorEastAsia" w:hAnsi="Times New Roman" w:cs="Times New Roman"/>
          <w:sz w:val="24"/>
          <w:szCs w:val="24"/>
        </w:rPr>
        <w:t xml:space="preserve"> =</w:t>
      </w:r>
      <w:r w:rsidRPr="006E694E">
        <w:rPr>
          <w:rFonts w:ascii="Times New Roman" w:hAnsi="Times New Roman" w:cs="Times New Roman"/>
          <w:b/>
          <w:bCs/>
          <w:sz w:val="24"/>
          <w:szCs w:val="24"/>
        </w:rPr>
        <w:t xml:space="preserve"> </w:t>
      </w:r>
      <w:r w:rsidRPr="006E694E">
        <w:rPr>
          <w:rFonts w:ascii="Times New Roman" w:hAnsi="Times New Roman" w:cs="Times New Roman"/>
          <w:sz w:val="24"/>
          <w:szCs w:val="24"/>
        </w:rPr>
        <w:t>total kinetic energy</w:t>
      </w:r>
    </w:p>
    <w:p w14:paraId="69F403BF" w14:textId="77777777" w:rsidR="001D5520" w:rsidRPr="006E694E" w:rsidRDefault="00000000" w:rsidP="001D5520">
      <w:pPr>
        <w:spacing w:line="276" w:lineRule="auto"/>
        <w:jc w:val="both"/>
        <w:rPr>
          <w:rFonts w:ascii="Times New Roman" w:hAnsi="Times New Roman" w:cs="Times New Roman"/>
          <w:b/>
          <w:bCs/>
          <w:sz w:val="24"/>
          <w:szCs w:val="24"/>
        </w:rPr>
      </w:pP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Nu</m:t>
            </m:r>
          </m:e>
          <m:sub>
            <m:r>
              <w:rPr>
                <w:rFonts w:ascii="Cambria Math" w:eastAsiaTheme="minorEastAsia" w:hAnsi="Cambria Math" w:cs="Times New Roman"/>
                <w:sz w:val="24"/>
                <w:szCs w:val="24"/>
              </w:rPr>
              <m:t>avg</m:t>
            </m:r>
          </m:sub>
        </m:sSub>
      </m:oMath>
      <w:r w:rsidR="001D5520" w:rsidRPr="006E694E">
        <w:rPr>
          <w:rFonts w:ascii="Times New Roman" w:eastAsiaTheme="minorEastAsia" w:hAnsi="Times New Roman" w:cs="Times New Roman"/>
          <w:sz w:val="24"/>
          <w:szCs w:val="24"/>
        </w:rPr>
        <w:t>= mean Nusselt</w:t>
      </w:r>
      <w:r w:rsidR="001D5520" w:rsidRPr="006E694E">
        <w:rPr>
          <w:rFonts w:ascii="Times New Roman" w:hAnsi="Times New Roman" w:cs="Times New Roman"/>
          <w:sz w:val="24"/>
          <w:szCs w:val="24"/>
        </w:rPr>
        <w:t xml:space="preserve"> number</w:t>
      </w:r>
    </w:p>
    <w:p w14:paraId="5140B2C4" w14:textId="77777777" w:rsidR="001D5520" w:rsidRPr="006E694E" w:rsidRDefault="00000000" w:rsidP="001D5520">
      <w:pPr>
        <w:spacing w:line="276" w:lineRule="auto"/>
        <w:jc w:val="both"/>
        <w:rPr>
          <w:rFonts w:ascii="Times New Roman" w:hAnsi="Times New Roman" w:cs="Times New Roman"/>
          <w:b/>
          <w:bCs/>
          <w:sz w:val="24"/>
          <w:szCs w:val="24"/>
        </w:rPr>
      </w:pPr>
      <m:oMath>
        <m:sSub>
          <m:sSubPr>
            <m:ctrlPr>
              <w:rPr>
                <w:rFonts w:ascii="Cambria Math" w:eastAsiaTheme="minorEastAsia" w:hAnsi="Cambria Math" w:cs="Times New Roman"/>
                <w:i/>
                <w:sz w:val="24"/>
                <w:szCs w:val="24"/>
              </w:rPr>
            </m:ctrlPr>
          </m:sSubPr>
          <m:e>
            <m:r>
              <w:rPr>
                <w:rFonts w:ascii="Cambria Math" w:hAnsi="Cambria Math" w:cs="Times New Roman"/>
                <w:sz w:val="24"/>
                <w:szCs w:val="24"/>
              </w:rPr>
              <m:t>Sh</m:t>
            </m:r>
          </m:e>
          <m:sub>
            <m:r>
              <w:rPr>
                <w:rFonts w:ascii="Cambria Math" w:eastAsiaTheme="minorEastAsia" w:hAnsi="Cambria Math" w:cs="Times New Roman"/>
                <w:sz w:val="24"/>
                <w:szCs w:val="24"/>
              </w:rPr>
              <m:t>avg</m:t>
            </m:r>
          </m:sub>
        </m:sSub>
      </m:oMath>
      <w:r w:rsidR="001D5520" w:rsidRPr="006E694E">
        <w:rPr>
          <w:rFonts w:ascii="Times New Roman" w:eastAsiaTheme="minorEastAsia" w:hAnsi="Times New Roman" w:cs="Times New Roman"/>
          <w:sz w:val="24"/>
          <w:szCs w:val="24"/>
        </w:rPr>
        <w:t>=</w:t>
      </w:r>
      <w:r w:rsidR="001D5520" w:rsidRPr="006E694E">
        <w:rPr>
          <w:rFonts w:ascii="Times New Roman" w:hAnsi="Times New Roman" w:cs="Times New Roman"/>
          <w:b/>
          <w:bCs/>
          <w:sz w:val="24"/>
          <w:szCs w:val="24"/>
        </w:rPr>
        <w:t xml:space="preserve"> </w:t>
      </w:r>
      <w:r w:rsidR="001D5520" w:rsidRPr="006E694E">
        <w:rPr>
          <w:rFonts w:ascii="Times New Roman" w:eastAsiaTheme="minorEastAsia" w:hAnsi="Times New Roman" w:cs="Times New Roman"/>
          <w:sz w:val="24"/>
          <w:szCs w:val="24"/>
        </w:rPr>
        <w:t>mean</w:t>
      </w:r>
      <w:r w:rsidR="001D5520" w:rsidRPr="006E694E">
        <w:rPr>
          <w:rFonts w:ascii="Times New Roman" w:hAnsi="Times New Roman" w:cs="Times New Roman"/>
          <w:sz w:val="24"/>
          <w:szCs w:val="24"/>
        </w:rPr>
        <w:t xml:space="preserve"> Sherwood number</w:t>
      </w:r>
    </w:p>
    <w:p w14:paraId="3A16F720" w14:textId="77777777" w:rsidR="001D5520" w:rsidRPr="006E694E" w:rsidRDefault="00000000" w:rsidP="001D5520">
      <w:pPr>
        <w:spacing w:line="276" w:lineRule="auto"/>
        <w:jc w:val="both"/>
        <w:rPr>
          <w:rFonts w:ascii="Times New Roman" w:hAnsi="Times New Roman" w:cs="Times New Roman"/>
          <w:sz w:val="24"/>
          <w:szCs w:val="24"/>
        </w:rPr>
      </w:pPr>
      <m:oMath>
        <m:sSub>
          <m:sSubPr>
            <m:ctrlPr>
              <w:rPr>
                <w:rFonts w:ascii="Cambria Math" w:eastAsiaTheme="minorEastAsia" w:hAnsi="Cambria Math" w:cs="Times New Roman"/>
                <w:i/>
                <w:sz w:val="24"/>
                <w:szCs w:val="24"/>
              </w:rPr>
            </m:ctrlPr>
          </m:sSubPr>
          <m:e>
            <m:r>
              <w:rPr>
                <w:rFonts w:ascii="Cambria Math" w:hAnsi="Cambria Math" w:cs="Times New Roman"/>
                <w:sz w:val="24"/>
                <w:szCs w:val="24"/>
              </w:rPr>
              <m:t>K.E.</m:t>
            </m:r>
          </m:e>
          <m:sub>
            <m:r>
              <w:rPr>
                <w:rFonts w:ascii="Cambria Math" w:eastAsiaTheme="minorEastAsia" w:hAnsi="Cambria Math" w:cs="Times New Roman"/>
                <w:sz w:val="24"/>
                <w:szCs w:val="24"/>
              </w:rPr>
              <m:t>avg</m:t>
            </m:r>
          </m:sub>
        </m:sSub>
      </m:oMath>
      <w:r w:rsidR="001D5520" w:rsidRPr="006E694E">
        <w:rPr>
          <w:rFonts w:ascii="Times New Roman" w:eastAsiaTheme="minorEastAsia" w:hAnsi="Times New Roman" w:cs="Times New Roman"/>
          <w:sz w:val="24"/>
          <w:szCs w:val="24"/>
        </w:rPr>
        <w:t xml:space="preserve"> =</w:t>
      </w:r>
      <w:r w:rsidR="001D5520" w:rsidRPr="006E694E">
        <w:rPr>
          <w:rFonts w:ascii="Times New Roman" w:hAnsi="Times New Roman" w:cs="Times New Roman"/>
          <w:b/>
          <w:bCs/>
          <w:sz w:val="24"/>
          <w:szCs w:val="24"/>
        </w:rPr>
        <w:t xml:space="preserve"> </w:t>
      </w:r>
      <w:r w:rsidR="001D5520" w:rsidRPr="006E694E">
        <w:rPr>
          <w:rFonts w:ascii="Times New Roman" w:eastAsiaTheme="minorEastAsia" w:hAnsi="Times New Roman" w:cs="Times New Roman"/>
          <w:sz w:val="24"/>
          <w:szCs w:val="24"/>
        </w:rPr>
        <w:t>mean</w:t>
      </w:r>
      <w:r w:rsidR="001D5520" w:rsidRPr="006E694E">
        <w:rPr>
          <w:rFonts w:ascii="Times New Roman" w:hAnsi="Times New Roman" w:cs="Times New Roman"/>
          <w:sz w:val="24"/>
          <w:szCs w:val="24"/>
        </w:rPr>
        <w:t xml:space="preserve"> total kinetic energy</w:t>
      </w:r>
    </w:p>
    <w:p w14:paraId="102043A3" w14:textId="4FCF33BA" w:rsidR="00133DD7" w:rsidRPr="006E694E" w:rsidRDefault="00133DD7" w:rsidP="00B44434">
      <w:pPr>
        <w:spacing w:after="200" w:line="276" w:lineRule="auto"/>
        <w:jc w:val="both"/>
        <w:rPr>
          <w:rFonts w:ascii="Times New Roman" w:hAnsi="Times New Roman" w:cs="Times New Roman"/>
          <w:sz w:val="24"/>
          <w:szCs w:val="24"/>
        </w:rPr>
      </w:pPr>
    </w:p>
    <w:sectPr w:rsidR="00133DD7" w:rsidRPr="006E694E">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9C07D7" w14:textId="77777777" w:rsidR="00774956" w:rsidRDefault="00774956">
      <w:pPr>
        <w:spacing w:line="240" w:lineRule="auto"/>
      </w:pPr>
      <w:r>
        <w:separator/>
      </w:r>
    </w:p>
  </w:endnote>
  <w:endnote w:type="continuationSeparator" w:id="0">
    <w:p w14:paraId="2BF06880" w14:textId="77777777" w:rsidR="00774956" w:rsidRDefault="0077495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FAC87E" w14:textId="77777777" w:rsidR="00774956" w:rsidRDefault="00774956">
      <w:pPr>
        <w:spacing w:after="0"/>
      </w:pPr>
      <w:r>
        <w:separator/>
      </w:r>
    </w:p>
  </w:footnote>
  <w:footnote w:type="continuationSeparator" w:id="0">
    <w:p w14:paraId="5572ACEF" w14:textId="77777777" w:rsidR="00774956" w:rsidRDefault="00774956">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49FB25C"/>
    <w:multiLevelType w:val="multilevel"/>
    <w:tmpl w:val="D49FB25C"/>
    <w:lvl w:ilvl="0">
      <w:start w:val="1"/>
      <w:numFmt w:val="bullet"/>
      <w:lvlText w:val=""/>
      <w:lvlJc w:val="left"/>
      <w:pPr>
        <w:ind w:left="360" w:hanging="360"/>
      </w:pPr>
      <w:rPr>
        <w:rFonts w:ascii="Symbol" w:hAnsi="Symbol" w:cs="Symbol"/>
      </w:rPr>
    </w:lvl>
    <w:lvl w:ilvl="1">
      <w:start w:val="1"/>
      <w:numFmt w:val="bullet"/>
      <w:lvlText w:val="o"/>
      <w:lvlJc w:val="left"/>
      <w:pPr>
        <w:ind w:left="1080" w:hanging="360"/>
      </w:pPr>
      <w:rPr>
        <w:rFonts w:ascii="Courier New" w:hAnsi="Courier New" w:cs="Courier New"/>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1" w15:restartNumberingAfterBreak="0">
    <w:nsid w:val="26716C95"/>
    <w:multiLevelType w:val="hybridMultilevel"/>
    <w:tmpl w:val="D33C5E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2334E8B"/>
    <w:multiLevelType w:val="hybridMultilevel"/>
    <w:tmpl w:val="6400C2F6"/>
    <w:lvl w:ilvl="0" w:tplc="8C424826">
      <w:start w:val="1"/>
      <w:numFmt w:val="decimal"/>
      <w:lvlText w:val="[%1]"/>
      <w:lvlJc w:val="center"/>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4664A33"/>
    <w:multiLevelType w:val="multilevel"/>
    <w:tmpl w:val="44664A33"/>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5206044D"/>
    <w:multiLevelType w:val="multilevel"/>
    <w:tmpl w:val="5206044D"/>
    <w:lvl w:ilvl="0">
      <w:start w:val="1"/>
      <w:numFmt w:val="decimal"/>
      <w:lvlText w:val="[%1]"/>
      <w:lvlJc w:val="left"/>
      <w:pPr>
        <w:ind w:left="450" w:hanging="360"/>
      </w:pPr>
      <w:rPr>
        <w:rFonts w:hint="default"/>
        <w:b w:val="0"/>
        <w:bCs w:val="0"/>
      </w:rPr>
    </w:lvl>
    <w:lvl w:ilvl="1">
      <w:start w:val="1"/>
      <w:numFmt w:val="lowerLetter"/>
      <w:lvlText w:val="%2."/>
      <w:lvlJc w:val="left"/>
      <w:pPr>
        <w:ind w:left="-1170" w:hanging="360"/>
      </w:pPr>
    </w:lvl>
    <w:lvl w:ilvl="2">
      <w:start w:val="1"/>
      <w:numFmt w:val="lowerRoman"/>
      <w:lvlText w:val="%3."/>
      <w:lvlJc w:val="right"/>
      <w:pPr>
        <w:ind w:left="-450" w:hanging="180"/>
      </w:pPr>
    </w:lvl>
    <w:lvl w:ilvl="3">
      <w:start w:val="1"/>
      <w:numFmt w:val="decimal"/>
      <w:lvlText w:val="%4."/>
      <w:lvlJc w:val="left"/>
      <w:pPr>
        <w:ind w:left="270" w:hanging="360"/>
      </w:pPr>
    </w:lvl>
    <w:lvl w:ilvl="4">
      <w:start w:val="1"/>
      <w:numFmt w:val="lowerLetter"/>
      <w:lvlText w:val="%5."/>
      <w:lvlJc w:val="left"/>
      <w:pPr>
        <w:ind w:left="990" w:hanging="360"/>
      </w:pPr>
    </w:lvl>
    <w:lvl w:ilvl="5">
      <w:start w:val="1"/>
      <w:numFmt w:val="lowerRoman"/>
      <w:lvlText w:val="%6."/>
      <w:lvlJc w:val="right"/>
      <w:pPr>
        <w:ind w:left="1710" w:hanging="180"/>
      </w:pPr>
    </w:lvl>
    <w:lvl w:ilvl="6">
      <w:start w:val="1"/>
      <w:numFmt w:val="decimal"/>
      <w:lvlText w:val="%7."/>
      <w:lvlJc w:val="left"/>
      <w:pPr>
        <w:ind w:left="2430" w:hanging="360"/>
      </w:pPr>
    </w:lvl>
    <w:lvl w:ilvl="7">
      <w:start w:val="1"/>
      <w:numFmt w:val="lowerLetter"/>
      <w:lvlText w:val="%8."/>
      <w:lvlJc w:val="left"/>
      <w:pPr>
        <w:ind w:left="3150" w:hanging="360"/>
      </w:pPr>
    </w:lvl>
    <w:lvl w:ilvl="8">
      <w:start w:val="1"/>
      <w:numFmt w:val="lowerRoman"/>
      <w:lvlText w:val="%9."/>
      <w:lvlJc w:val="right"/>
      <w:pPr>
        <w:ind w:left="3870" w:hanging="180"/>
      </w:pPr>
    </w:lvl>
  </w:abstractNum>
  <w:abstractNum w:abstractNumId="5" w15:restartNumberingAfterBreak="0">
    <w:nsid w:val="71813284"/>
    <w:multiLevelType w:val="multilevel"/>
    <w:tmpl w:val="5206044D"/>
    <w:lvl w:ilvl="0">
      <w:start w:val="1"/>
      <w:numFmt w:val="decimal"/>
      <w:lvlText w:val="[%1]"/>
      <w:lvlJc w:val="left"/>
      <w:pPr>
        <w:ind w:left="450" w:hanging="360"/>
      </w:pPr>
      <w:rPr>
        <w:rFonts w:hint="default"/>
        <w:b w:val="0"/>
        <w:bCs w:val="0"/>
      </w:rPr>
    </w:lvl>
    <w:lvl w:ilvl="1">
      <w:start w:val="1"/>
      <w:numFmt w:val="lowerLetter"/>
      <w:lvlText w:val="%2."/>
      <w:lvlJc w:val="left"/>
      <w:pPr>
        <w:ind w:left="-1170" w:hanging="360"/>
      </w:pPr>
    </w:lvl>
    <w:lvl w:ilvl="2">
      <w:start w:val="1"/>
      <w:numFmt w:val="lowerRoman"/>
      <w:lvlText w:val="%3."/>
      <w:lvlJc w:val="right"/>
      <w:pPr>
        <w:ind w:left="-450" w:hanging="180"/>
      </w:pPr>
    </w:lvl>
    <w:lvl w:ilvl="3">
      <w:start w:val="1"/>
      <w:numFmt w:val="decimal"/>
      <w:lvlText w:val="%4."/>
      <w:lvlJc w:val="left"/>
      <w:pPr>
        <w:ind w:left="270" w:hanging="360"/>
      </w:pPr>
    </w:lvl>
    <w:lvl w:ilvl="4">
      <w:start w:val="1"/>
      <w:numFmt w:val="lowerLetter"/>
      <w:lvlText w:val="%5."/>
      <w:lvlJc w:val="left"/>
      <w:pPr>
        <w:ind w:left="990" w:hanging="360"/>
      </w:pPr>
    </w:lvl>
    <w:lvl w:ilvl="5">
      <w:start w:val="1"/>
      <w:numFmt w:val="lowerRoman"/>
      <w:lvlText w:val="%6."/>
      <w:lvlJc w:val="right"/>
      <w:pPr>
        <w:ind w:left="1710" w:hanging="180"/>
      </w:pPr>
    </w:lvl>
    <w:lvl w:ilvl="6">
      <w:start w:val="1"/>
      <w:numFmt w:val="decimal"/>
      <w:lvlText w:val="%7."/>
      <w:lvlJc w:val="left"/>
      <w:pPr>
        <w:ind w:left="2430" w:hanging="360"/>
      </w:pPr>
    </w:lvl>
    <w:lvl w:ilvl="7">
      <w:start w:val="1"/>
      <w:numFmt w:val="lowerLetter"/>
      <w:lvlText w:val="%8."/>
      <w:lvlJc w:val="left"/>
      <w:pPr>
        <w:ind w:left="3150" w:hanging="360"/>
      </w:pPr>
    </w:lvl>
    <w:lvl w:ilvl="8">
      <w:start w:val="1"/>
      <w:numFmt w:val="lowerRoman"/>
      <w:lvlText w:val="%9."/>
      <w:lvlJc w:val="right"/>
      <w:pPr>
        <w:ind w:left="3870" w:hanging="180"/>
      </w:pPr>
    </w:lvl>
  </w:abstractNum>
  <w:num w:numId="1" w16cid:durableId="2144419579">
    <w:abstractNumId w:val="0"/>
  </w:num>
  <w:num w:numId="2" w16cid:durableId="1597402816">
    <w:abstractNumId w:val="3"/>
  </w:num>
  <w:num w:numId="3" w16cid:durableId="1255167234">
    <w:abstractNumId w:val="4"/>
  </w:num>
  <w:num w:numId="4" w16cid:durableId="1377463426">
    <w:abstractNumId w:val="1"/>
  </w:num>
  <w:num w:numId="5" w16cid:durableId="1438940239">
    <w:abstractNumId w:val="2"/>
  </w:num>
  <w:num w:numId="6" w16cid:durableId="116401337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6"/>
  <w:hideSpellingErrors/>
  <w:hideGrammaticalErrors/>
  <w:proofState w:spelling="clean" w:grammar="clean"/>
  <w:defaultTabStop w:val="720"/>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zA1tTAxMrE0MjU0MjFQ0lEKTi0uzszPAykwNKoFAKz6RHEtAAAA"/>
  </w:docVars>
  <w:rsids>
    <w:rsidRoot w:val="005A4E1D"/>
    <w:rsid w:val="00001C13"/>
    <w:rsid w:val="00003729"/>
    <w:rsid w:val="000208D7"/>
    <w:rsid w:val="000328BC"/>
    <w:rsid w:val="000346B0"/>
    <w:rsid w:val="00036ECD"/>
    <w:rsid w:val="000416AE"/>
    <w:rsid w:val="000455BB"/>
    <w:rsid w:val="00067A53"/>
    <w:rsid w:val="00087855"/>
    <w:rsid w:val="00092AFC"/>
    <w:rsid w:val="00096E15"/>
    <w:rsid w:val="000B1AFE"/>
    <w:rsid w:val="000B5379"/>
    <w:rsid w:val="000B7557"/>
    <w:rsid w:val="000C000C"/>
    <w:rsid w:val="00123A82"/>
    <w:rsid w:val="001260A4"/>
    <w:rsid w:val="00133DD7"/>
    <w:rsid w:val="0013657C"/>
    <w:rsid w:val="00150A51"/>
    <w:rsid w:val="001529C1"/>
    <w:rsid w:val="0016509E"/>
    <w:rsid w:val="00171074"/>
    <w:rsid w:val="00186C92"/>
    <w:rsid w:val="001C2F73"/>
    <w:rsid w:val="001D3665"/>
    <w:rsid w:val="001D40FB"/>
    <w:rsid w:val="001D5520"/>
    <w:rsid w:val="00224514"/>
    <w:rsid w:val="00226940"/>
    <w:rsid w:val="00230687"/>
    <w:rsid w:val="00240879"/>
    <w:rsid w:val="002751BC"/>
    <w:rsid w:val="00277903"/>
    <w:rsid w:val="002817BF"/>
    <w:rsid w:val="002A4126"/>
    <w:rsid w:val="002D4B5E"/>
    <w:rsid w:val="002D52B6"/>
    <w:rsid w:val="002E6ACE"/>
    <w:rsid w:val="002F1E6F"/>
    <w:rsid w:val="002F5F6A"/>
    <w:rsid w:val="0031278C"/>
    <w:rsid w:val="003221C8"/>
    <w:rsid w:val="00337932"/>
    <w:rsid w:val="00340D8D"/>
    <w:rsid w:val="003432C5"/>
    <w:rsid w:val="00344411"/>
    <w:rsid w:val="00372026"/>
    <w:rsid w:val="00386D5B"/>
    <w:rsid w:val="003A301D"/>
    <w:rsid w:val="003B1477"/>
    <w:rsid w:val="003B3623"/>
    <w:rsid w:val="003B4FF0"/>
    <w:rsid w:val="003C5D2A"/>
    <w:rsid w:val="003D03D9"/>
    <w:rsid w:val="003E0B8C"/>
    <w:rsid w:val="003E6F79"/>
    <w:rsid w:val="003F2AE6"/>
    <w:rsid w:val="003F58D0"/>
    <w:rsid w:val="00400A0F"/>
    <w:rsid w:val="0040221E"/>
    <w:rsid w:val="004225AD"/>
    <w:rsid w:val="0043199C"/>
    <w:rsid w:val="00436423"/>
    <w:rsid w:val="00445A89"/>
    <w:rsid w:val="00447779"/>
    <w:rsid w:val="00452E02"/>
    <w:rsid w:val="00457610"/>
    <w:rsid w:val="00470701"/>
    <w:rsid w:val="004758AC"/>
    <w:rsid w:val="0048219E"/>
    <w:rsid w:val="004839C6"/>
    <w:rsid w:val="004953A8"/>
    <w:rsid w:val="004B19D4"/>
    <w:rsid w:val="004B6E31"/>
    <w:rsid w:val="004D3221"/>
    <w:rsid w:val="004E5A95"/>
    <w:rsid w:val="00505D9B"/>
    <w:rsid w:val="0051333A"/>
    <w:rsid w:val="005143FF"/>
    <w:rsid w:val="0051502E"/>
    <w:rsid w:val="00523021"/>
    <w:rsid w:val="005301A6"/>
    <w:rsid w:val="00530559"/>
    <w:rsid w:val="00543B5C"/>
    <w:rsid w:val="00545D68"/>
    <w:rsid w:val="00552308"/>
    <w:rsid w:val="00556B72"/>
    <w:rsid w:val="00561EC0"/>
    <w:rsid w:val="005818C0"/>
    <w:rsid w:val="005A4E1D"/>
    <w:rsid w:val="005B1582"/>
    <w:rsid w:val="005C2D83"/>
    <w:rsid w:val="005C4E1D"/>
    <w:rsid w:val="005C603B"/>
    <w:rsid w:val="005D169F"/>
    <w:rsid w:val="005D774A"/>
    <w:rsid w:val="005F7B7E"/>
    <w:rsid w:val="006034FF"/>
    <w:rsid w:val="0061121C"/>
    <w:rsid w:val="00620584"/>
    <w:rsid w:val="00620AC3"/>
    <w:rsid w:val="00624010"/>
    <w:rsid w:val="00636071"/>
    <w:rsid w:val="0065468A"/>
    <w:rsid w:val="006618EA"/>
    <w:rsid w:val="0067233B"/>
    <w:rsid w:val="00673810"/>
    <w:rsid w:val="00691524"/>
    <w:rsid w:val="00693C93"/>
    <w:rsid w:val="006A1011"/>
    <w:rsid w:val="006A2702"/>
    <w:rsid w:val="006A7A45"/>
    <w:rsid w:val="006B13F2"/>
    <w:rsid w:val="006B389C"/>
    <w:rsid w:val="006D0B7C"/>
    <w:rsid w:val="006E20D9"/>
    <w:rsid w:val="006E694E"/>
    <w:rsid w:val="006E7F4F"/>
    <w:rsid w:val="006F72D3"/>
    <w:rsid w:val="00704A4B"/>
    <w:rsid w:val="00715BA1"/>
    <w:rsid w:val="00722787"/>
    <w:rsid w:val="00727255"/>
    <w:rsid w:val="0073399E"/>
    <w:rsid w:val="007422BE"/>
    <w:rsid w:val="00742D31"/>
    <w:rsid w:val="00755EAB"/>
    <w:rsid w:val="00766F55"/>
    <w:rsid w:val="0076779A"/>
    <w:rsid w:val="0077177D"/>
    <w:rsid w:val="00774956"/>
    <w:rsid w:val="00793576"/>
    <w:rsid w:val="007A7FA7"/>
    <w:rsid w:val="007C7C4C"/>
    <w:rsid w:val="007D5C40"/>
    <w:rsid w:val="007E23AC"/>
    <w:rsid w:val="007E528F"/>
    <w:rsid w:val="007E6CF2"/>
    <w:rsid w:val="007F6D0F"/>
    <w:rsid w:val="00800E99"/>
    <w:rsid w:val="00851C9A"/>
    <w:rsid w:val="008534F8"/>
    <w:rsid w:val="0086517D"/>
    <w:rsid w:val="00872BE5"/>
    <w:rsid w:val="008817F6"/>
    <w:rsid w:val="00882AEA"/>
    <w:rsid w:val="00882C3D"/>
    <w:rsid w:val="00890289"/>
    <w:rsid w:val="00897D66"/>
    <w:rsid w:val="008A62F1"/>
    <w:rsid w:val="008C1C9B"/>
    <w:rsid w:val="008C2151"/>
    <w:rsid w:val="008C3D5F"/>
    <w:rsid w:val="008E39B8"/>
    <w:rsid w:val="008F5106"/>
    <w:rsid w:val="00907CA8"/>
    <w:rsid w:val="00910F70"/>
    <w:rsid w:val="009212AA"/>
    <w:rsid w:val="009226C2"/>
    <w:rsid w:val="00954D2C"/>
    <w:rsid w:val="00957EA2"/>
    <w:rsid w:val="009638AC"/>
    <w:rsid w:val="00970F91"/>
    <w:rsid w:val="009720A5"/>
    <w:rsid w:val="00985429"/>
    <w:rsid w:val="009A3D9C"/>
    <w:rsid w:val="009C1941"/>
    <w:rsid w:val="009C2B5A"/>
    <w:rsid w:val="009D2BB9"/>
    <w:rsid w:val="009F1CBF"/>
    <w:rsid w:val="009F60F3"/>
    <w:rsid w:val="00A10A15"/>
    <w:rsid w:val="00A129C3"/>
    <w:rsid w:val="00A225E7"/>
    <w:rsid w:val="00A32925"/>
    <w:rsid w:val="00A351AB"/>
    <w:rsid w:val="00A378C3"/>
    <w:rsid w:val="00A40C38"/>
    <w:rsid w:val="00A441A7"/>
    <w:rsid w:val="00A47BCB"/>
    <w:rsid w:val="00A50CCF"/>
    <w:rsid w:val="00A562EC"/>
    <w:rsid w:val="00A85B0E"/>
    <w:rsid w:val="00A86A0F"/>
    <w:rsid w:val="00A92854"/>
    <w:rsid w:val="00AB6558"/>
    <w:rsid w:val="00AD282C"/>
    <w:rsid w:val="00B0012C"/>
    <w:rsid w:val="00B04806"/>
    <w:rsid w:val="00B05AB6"/>
    <w:rsid w:val="00B13CFE"/>
    <w:rsid w:val="00B44434"/>
    <w:rsid w:val="00B4449E"/>
    <w:rsid w:val="00B551E7"/>
    <w:rsid w:val="00B56D1E"/>
    <w:rsid w:val="00B77832"/>
    <w:rsid w:val="00B9554D"/>
    <w:rsid w:val="00B9701D"/>
    <w:rsid w:val="00BA5B0B"/>
    <w:rsid w:val="00BB15A7"/>
    <w:rsid w:val="00BB5249"/>
    <w:rsid w:val="00BE6A5D"/>
    <w:rsid w:val="00BF19F6"/>
    <w:rsid w:val="00BF4183"/>
    <w:rsid w:val="00C0178F"/>
    <w:rsid w:val="00C04AD6"/>
    <w:rsid w:val="00C17213"/>
    <w:rsid w:val="00C2380D"/>
    <w:rsid w:val="00C30D19"/>
    <w:rsid w:val="00C35F1E"/>
    <w:rsid w:val="00C42785"/>
    <w:rsid w:val="00C42D11"/>
    <w:rsid w:val="00C50365"/>
    <w:rsid w:val="00C5455E"/>
    <w:rsid w:val="00C57558"/>
    <w:rsid w:val="00C62103"/>
    <w:rsid w:val="00C76087"/>
    <w:rsid w:val="00CA0EF7"/>
    <w:rsid w:val="00CA5067"/>
    <w:rsid w:val="00CD22D9"/>
    <w:rsid w:val="00CD5CB0"/>
    <w:rsid w:val="00CD7B19"/>
    <w:rsid w:val="00CE1ADA"/>
    <w:rsid w:val="00CE359F"/>
    <w:rsid w:val="00CE6436"/>
    <w:rsid w:val="00CF6792"/>
    <w:rsid w:val="00D30B65"/>
    <w:rsid w:val="00D34EEC"/>
    <w:rsid w:val="00D44A7D"/>
    <w:rsid w:val="00D62845"/>
    <w:rsid w:val="00D713F3"/>
    <w:rsid w:val="00D85CF3"/>
    <w:rsid w:val="00DA7763"/>
    <w:rsid w:val="00DB4155"/>
    <w:rsid w:val="00DB73BD"/>
    <w:rsid w:val="00DC3C1C"/>
    <w:rsid w:val="00DD40B3"/>
    <w:rsid w:val="00DD6F44"/>
    <w:rsid w:val="00DD704A"/>
    <w:rsid w:val="00DE359D"/>
    <w:rsid w:val="00E1224E"/>
    <w:rsid w:val="00E25F1C"/>
    <w:rsid w:val="00E274E8"/>
    <w:rsid w:val="00E27764"/>
    <w:rsid w:val="00E31DC8"/>
    <w:rsid w:val="00E64DEE"/>
    <w:rsid w:val="00E65EE2"/>
    <w:rsid w:val="00E804C1"/>
    <w:rsid w:val="00E8616C"/>
    <w:rsid w:val="00E87A8D"/>
    <w:rsid w:val="00EA1215"/>
    <w:rsid w:val="00EA7FE7"/>
    <w:rsid w:val="00EE04E8"/>
    <w:rsid w:val="00EF2404"/>
    <w:rsid w:val="00EF5969"/>
    <w:rsid w:val="00F1382D"/>
    <w:rsid w:val="00F15A5A"/>
    <w:rsid w:val="00F15C57"/>
    <w:rsid w:val="00F21229"/>
    <w:rsid w:val="00F23AC8"/>
    <w:rsid w:val="00F373BF"/>
    <w:rsid w:val="00F43596"/>
    <w:rsid w:val="00F47B7C"/>
    <w:rsid w:val="00F55DA1"/>
    <w:rsid w:val="00F65689"/>
    <w:rsid w:val="00F679C7"/>
    <w:rsid w:val="00FA0B8E"/>
    <w:rsid w:val="00FB59EF"/>
    <w:rsid w:val="00FC00E6"/>
    <w:rsid w:val="00FD5273"/>
    <w:rsid w:val="00FE1614"/>
    <w:rsid w:val="00FF1520"/>
    <w:rsid w:val="00FF3289"/>
    <w:rsid w:val="00FF353B"/>
    <w:rsid w:val="00FF6248"/>
    <w:rsid w:val="00FF7055"/>
    <w:rsid w:val="025E6413"/>
    <w:rsid w:val="04CC477F"/>
    <w:rsid w:val="0C616DDD"/>
    <w:rsid w:val="141B590F"/>
    <w:rsid w:val="1BCD1019"/>
    <w:rsid w:val="1F6C499D"/>
    <w:rsid w:val="24AF1E18"/>
    <w:rsid w:val="28791C96"/>
    <w:rsid w:val="28C22412"/>
    <w:rsid w:val="30142A93"/>
    <w:rsid w:val="32107760"/>
    <w:rsid w:val="33BB6630"/>
    <w:rsid w:val="342C7537"/>
    <w:rsid w:val="34681A08"/>
    <w:rsid w:val="3490277D"/>
    <w:rsid w:val="361E10D9"/>
    <w:rsid w:val="36B41568"/>
    <w:rsid w:val="433F20E0"/>
    <w:rsid w:val="495F006C"/>
    <w:rsid w:val="54264DBC"/>
    <w:rsid w:val="56607C45"/>
    <w:rsid w:val="585E5CF0"/>
    <w:rsid w:val="59024EA2"/>
    <w:rsid w:val="5CEC6011"/>
    <w:rsid w:val="62934847"/>
    <w:rsid w:val="6C913896"/>
    <w:rsid w:val="6E5F6A73"/>
    <w:rsid w:val="747F0AFF"/>
    <w:rsid w:val="7F77485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5ADC6C2"/>
  <w15:docId w15:val="{1E244443-E931-4A09-A3DE-548BE29264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DengXian"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rFonts w:asciiTheme="minorHAnsi" w:eastAsiaTheme="minorHAnsi" w:hAnsiTheme="minorHAnsi" w:cstheme="minorBidi"/>
      <w:kern w:val="2"/>
      <w:sz w:val="22"/>
      <w:szCs w:val="22"/>
      <w14:ligatures w14:val="standardContextual"/>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uiPriority w:val="99"/>
    <w:semiHidden/>
    <w:unhideWhenUsed/>
    <w:qFormat/>
    <w:pPr>
      <w:tabs>
        <w:tab w:val="center" w:pos="4153"/>
        <w:tab w:val="right" w:pos="8306"/>
      </w:tabs>
      <w:snapToGrid w:val="0"/>
    </w:pPr>
    <w:rPr>
      <w:sz w:val="18"/>
      <w:szCs w:val="18"/>
    </w:rPr>
  </w:style>
  <w:style w:type="paragraph" w:styleId="Header">
    <w:name w:val="header"/>
    <w:basedOn w:val="Normal"/>
    <w:uiPriority w:val="99"/>
    <w:semiHidden/>
    <w:unhideWhenUsed/>
    <w:qFormat/>
    <w:pPr>
      <w:tabs>
        <w:tab w:val="center" w:pos="4153"/>
        <w:tab w:val="right" w:pos="8306"/>
      </w:tabs>
      <w:snapToGrid w:val="0"/>
    </w:pPr>
    <w:rPr>
      <w:sz w:val="18"/>
      <w:szCs w:val="18"/>
    </w:rPr>
  </w:style>
  <w:style w:type="paragraph" w:styleId="NormalWeb">
    <w:name w:val="Normal (Web)"/>
    <w:uiPriority w:val="99"/>
    <w:unhideWhenUsed/>
    <w:qFormat/>
    <w:pPr>
      <w:spacing w:beforeAutospacing="1" w:afterAutospacing="1"/>
    </w:pPr>
    <w:rPr>
      <w:rFonts w:ascii="Times New Roman" w:eastAsia="Times New Roman" w:hAnsi="Times New Roman"/>
      <w:sz w:val="24"/>
      <w:szCs w:val="24"/>
      <w:lang w:eastAsia="zh-CN"/>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21">
    <w:name w:val="Plain Table 21"/>
    <w:basedOn w:val="TableNormal"/>
    <w:uiPriority w:val="42"/>
    <w:qFormat/>
    <w:rPr>
      <w:rFonts w:eastAsiaTheme="minorEastAsia"/>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NoSpacing">
    <w:name w:val="No Spacing"/>
    <w:uiPriority w:val="1"/>
    <w:qFormat/>
    <w:rPr>
      <w:rFonts w:asciiTheme="minorHAnsi" w:eastAsiaTheme="minorHAnsi" w:hAnsiTheme="minorHAnsi" w:cstheme="minorBidi"/>
      <w:kern w:val="2"/>
      <w:sz w:val="22"/>
      <w:szCs w:val="22"/>
      <w14:ligatures w14:val="standardContextual"/>
    </w:rPr>
  </w:style>
  <w:style w:type="paragraph" w:styleId="ListParagraph">
    <w:name w:val="List Paragraph"/>
    <w:basedOn w:val="Normal"/>
    <w:uiPriority w:val="34"/>
    <w:qFormat/>
    <w:pPr>
      <w:ind w:left="720"/>
      <w:contextualSpacing/>
    </w:pPr>
  </w:style>
  <w:style w:type="table" w:customStyle="1" w:styleId="TableGrid1">
    <w:name w:val="Table Grid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6Colorful">
    <w:name w:val="List Table 6 Colorful"/>
    <w:basedOn w:val="TableNormal"/>
    <w:uiPriority w:val="51"/>
    <w:rsid w:val="00150A51"/>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PlaceholderText">
    <w:name w:val="Placeholder Text"/>
    <w:basedOn w:val="DefaultParagraphFont"/>
    <w:uiPriority w:val="99"/>
    <w:semiHidden/>
    <w:rsid w:val="00240879"/>
    <w:rPr>
      <w:color w:val="808080"/>
    </w:rPr>
  </w:style>
  <w:style w:type="table" w:styleId="ListTable4-Accent5">
    <w:name w:val="List Table 4 Accent 5"/>
    <w:basedOn w:val="TableNormal"/>
    <w:uiPriority w:val="49"/>
    <w:rsid w:val="009C1941"/>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5">
    <w:name w:val="Grid Table 4 Accent 5"/>
    <w:basedOn w:val="TableNormal"/>
    <w:uiPriority w:val="49"/>
    <w:rsid w:val="009C1941"/>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Hyperlink">
    <w:name w:val="Hyperlink"/>
    <w:basedOn w:val="DefaultParagraphFont"/>
    <w:rsid w:val="00704A4B"/>
    <w:rPr>
      <w:color w:val="0000FF"/>
      <w:u w:val="single"/>
    </w:rPr>
  </w:style>
  <w:style w:type="character" w:customStyle="1" w:styleId="anchor-text">
    <w:name w:val="anchor-text"/>
    <w:basedOn w:val="DefaultParagraphFont"/>
    <w:rsid w:val="00704A4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0.png"/><Relationship Id="rId299" Type="http://schemas.openxmlformats.org/officeDocument/2006/relationships/oleObject" Target="embeddings/oleObject174.bin"/><Relationship Id="rId21" Type="http://schemas.openxmlformats.org/officeDocument/2006/relationships/image" Target="media/image8.wmf"/><Relationship Id="rId63" Type="http://schemas.openxmlformats.org/officeDocument/2006/relationships/image" Target="media/image29.wmf"/><Relationship Id="rId159" Type="http://schemas.openxmlformats.org/officeDocument/2006/relationships/oleObject" Target="embeddings/oleObject63.bin"/><Relationship Id="rId170" Type="http://schemas.openxmlformats.org/officeDocument/2006/relationships/oleObject" Target="embeddings/oleObject74.bin"/><Relationship Id="rId226" Type="http://schemas.openxmlformats.org/officeDocument/2006/relationships/oleObject" Target="embeddings/oleObject108.bin"/><Relationship Id="rId268" Type="http://schemas.openxmlformats.org/officeDocument/2006/relationships/oleObject" Target="embeddings/oleObject147.bin"/><Relationship Id="rId32" Type="http://schemas.openxmlformats.org/officeDocument/2006/relationships/oleObject" Target="embeddings/oleObject11.bin"/><Relationship Id="rId74" Type="http://schemas.openxmlformats.org/officeDocument/2006/relationships/oleObject" Target="embeddings/oleObject32.bin"/><Relationship Id="rId128" Type="http://schemas.openxmlformats.org/officeDocument/2006/relationships/image" Target="media/image71.png"/><Relationship Id="rId5" Type="http://schemas.openxmlformats.org/officeDocument/2006/relationships/webSettings" Target="webSettings.xml"/><Relationship Id="rId181" Type="http://schemas.openxmlformats.org/officeDocument/2006/relationships/oleObject" Target="embeddings/oleObject85.bin"/><Relationship Id="rId237" Type="http://schemas.openxmlformats.org/officeDocument/2006/relationships/oleObject" Target="embeddings/oleObject119.bin"/><Relationship Id="rId279" Type="http://schemas.openxmlformats.org/officeDocument/2006/relationships/image" Target="media/image114.wmf"/><Relationship Id="rId43" Type="http://schemas.openxmlformats.org/officeDocument/2006/relationships/image" Target="media/image19.wmf"/><Relationship Id="rId139" Type="http://schemas.openxmlformats.org/officeDocument/2006/relationships/image" Target="media/image81.wmf"/><Relationship Id="rId290" Type="http://schemas.openxmlformats.org/officeDocument/2006/relationships/oleObject" Target="embeddings/oleObject166.bin"/><Relationship Id="rId304" Type="http://schemas.openxmlformats.org/officeDocument/2006/relationships/oleObject" Target="embeddings/oleObject179.bin"/><Relationship Id="rId85" Type="http://schemas.openxmlformats.org/officeDocument/2006/relationships/image" Target="media/image40.wmf"/><Relationship Id="rId150" Type="http://schemas.openxmlformats.org/officeDocument/2006/relationships/oleObject" Target="embeddings/oleObject56.bin"/><Relationship Id="rId192" Type="http://schemas.openxmlformats.org/officeDocument/2006/relationships/oleObject" Target="embeddings/oleObject96.bin"/><Relationship Id="rId206" Type="http://schemas.openxmlformats.org/officeDocument/2006/relationships/image" Target="media/image96.png"/><Relationship Id="rId248" Type="http://schemas.openxmlformats.org/officeDocument/2006/relationships/oleObject" Target="embeddings/oleObject130.bin"/><Relationship Id="rId12" Type="http://schemas.openxmlformats.org/officeDocument/2006/relationships/image" Target="media/image3.png"/><Relationship Id="rId108" Type="http://schemas.openxmlformats.org/officeDocument/2006/relationships/oleObject" Target="embeddings/oleObject47.bin"/><Relationship Id="rId54" Type="http://schemas.openxmlformats.org/officeDocument/2006/relationships/oleObject" Target="embeddings/oleObject22.bin"/><Relationship Id="rId96" Type="http://schemas.openxmlformats.org/officeDocument/2006/relationships/oleObject" Target="embeddings/oleObject43.bin"/><Relationship Id="rId161" Type="http://schemas.openxmlformats.org/officeDocument/2006/relationships/oleObject" Target="embeddings/oleObject65.bin"/><Relationship Id="rId217" Type="http://schemas.openxmlformats.org/officeDocument/2006/relationships/image" Target="media/image107.png"/><Relationship Id="rId259" Type="http://schemas.openxmlformats.org/officeDocument/2006/relationships/oleObject" Target="embeddings/oleObject139.bin"/><Relationship Id="rId23" Type="http://schemas.openxmlformats.org/officeDocument/2006/relationships/image" Target="media/image9.wmf"/><Relationship Id="rId119" Type="http://schemas.openxmlformats.org/officeDocument/2006/relationships/image" Target="media/image62.png"/><Relationship Id="rId270" Type="http://schemas.openxmlformats.org/officeDocument/2006/relationships/oleObject" Target="embeddings/oleObject149.bin"/><Relationship Id="rId65" Type="http://schemas.openxmlformats.org/officeDocument/2006/relationships/image" Target="media/image30.wmf"/><Relationship Id="rId130" Type="http://schemas.openxmlformats.org/officeDocument/2006/relationships/image" Target="media/image73.png"/><Relationship Id="rId172" Type="http://schemas.openxmlformats.org/officeDocument/2006/relationships/oleObject" Target="embeddings/oleObject76.bin"/><Relationship Id="rId193" Type="http://schemas.openxmlformats.org/officeDocument/2006/relationships/oleObject" Target="embeddings/oleObject97.bin"/><Relationship Id="rId207" Type="http://schemas.openxmlformats.org/officeDocument/2006/relationships/image" Target="media/image97.png"/><Relationship Id="rId228" Type="http://schemas.openxmlformats.org/officeDocument/2006/relationships/oleObject" Target="embeddings/oleObject110.bin"/><Relationship Id="rId249" Type="http://schemas.openxmlformats.org/officeDocument/2006/relationships/oleObject" Target="embeddings/oleObject131.bin"/><Relationship Id="rId13" Type="http://schemas.openxmlformats.org/officeDocument/2006/relationships/image" Target="media/image4.wmf"/><Relationship Id="rId109" Type="http://schemas.openxmlformats.org/officeDocument/2006/relationships/image" Target="media/image54.png"/><Relationship Id="rId260" Type="http://schemas.openxmlformats.org/officeDocument/2006/relationships/oleObject" Target="embeddings/oleObject140.bin"/><Relationship Id="rId281" Type="http://schemas.openxmlformats.org/officeDocument/2006/relationships/oleObject" Target="embeddings/oleObject159.bin"/><Relationship Id="rId34" Type="http://schemas.openxmlformats.org/officeDocument/2006/relationships/oleObject" Target="embeddings/oleObject12.bin"/><Relationship Id="rId55" Type="http://schemas.openxmlformats.org/officeDocument/2006/relationships/image" Target="media/image25.wmf"/><Relationship Id="rId76" Type="http://schemas.openxmlformats.org/officeDocument/2006/relationships/oleObject" Target="embeddings/oleObject33.bin"/><Relationship Id="rId97" Type="http://schemas.openxmlformats.org/officeDocument/2006/relationships/image" Target="media/image46.wmf"/><Relationship Id="rId120" Type="http://schemas.openxmlformats.org/officeDocument/2006/relationships/image" Target="media/image63.png"/><Relationship Id="rId141" Type="http://schemas.openxmlformats.org/officeDocument/2006/relationships/image" Target="media/image82.wmf"/><Relationship Id="rId7" Type="http://schemas.openxmlformats.org/officeDocument/2006/relationships/endnotes" Target="endnotes.xml"/><Relationship Id="rId162" Type="http://schemas.openxmlformats.org/officeDocument/2006/relationships/oleObject" Target="embeddings/oleObject66.bin"/><Relationship Id="rId183" Type="http://schemas.openxmlformats.org/officeDocument/2006/relationships/oleObject" Target="embeddings/oleObject87.bin"/><Relationship Id="rId218" Type="http://schemas.openxmlformats.org/officeDocument/2006/relationships/image" Target="media/image108.png"/><Relationship Id="rId239" Type="http://schemas.openxmlformats.org/officeDocument/2006/relationships/oleObject" Target="embeddings/oleObject121.bin"/><Relationship Id="rId250" Type="http://schemas.openxmlformats.org/officeDocument/2006/relationships/oleObject" Target="embeddings/oleObject132.bin"/><Relationship Id="rId271" Type="http://schemas.openxmlformats.org/officeDocument/2006/relationships/oleObject" Target="embeddings/oleObject150.bin"/><Relationship Id="rId292" Type="http://schemas.openxmlformats.org/officeDocument/2006/relationships/oleObject" Target="embeddings/oleObject168.bin"/><Relationship Id="rId306" Type="http://schemas.openxmlformats.org/officeDocument/2006/relationships/hyperlink" Target="https://scholar.google.com/citations?user=SunGkTQAAAAJ&amp;hl=en&amp;oi=sra" TargetMode="External"/><Relationship Id="rId24" Type="http://schemas.openxmlformats.org/officeDocument/2006/relationships/oleObject" Target="embeddings/oleObject7.bin"/><Relationship Id="rId45" Type="http://schemas.openxmlformats.org/officeDocument/2006/relationships/image" Target="media/image20.wmf"/><Relationship Id="rId66" Type="http://schemas.openxmlformats.org/officeDocument/2006/relationships/oleObject" Target="embeddings/oleObject28.bin"/><Relationship Id="rId87" Type="http://schemas.openxmlformats.org/officeDocument/2006/relationships/image" Target="media/image41.wmf"/><Relationship Id="rId110" Type="http://schemas.openxmlformats.org/officeDocument/2006/relationships/image" Target="media/image55.png"/><Relationship Id="rId131" Type="http://schemas.openxmlformats.org/officeDocument/2006/relationships/image" Target="media/image74.png"/><Relationship Id="rId152" Type="http://schemas.openxmlformats.org/officeDocument/2006/relationships/image" Target="media/image87.wmf"/><Relationship Id="rId173" Type="http://schemas.openxmlformats.org/officeDocument/2006/relationships/oleObject" Target="embeddings/oleObject77.bin"/><Relationship Id="rId194" Type="http://schemas.openxmlformats.org/officeDocument/2006/relationships/oleObject" Target="embeddings/oleObject98.bin"/><Relationship Id="rId208" Type="http://schemas.openxmlformats.org/officeDocument/2006/relationships/image" Target="media/image98.png"/><Relationship Id="rId229" Type="http://schemas.openxmlformats.org/officeDocument/2006/relationships/oleObject" Target="embeddings/oleObject111.bin"/><Relationship Id="rId240" Type="http://schemas.openxmlformats.org/officeDocument/2006/relationships/oleObject" Target="embeddings/oleObject122.bin"/><Relationship Id="rId261" Type="http://schemas.openxmlformats.org/officeDocument/2006/relationships/oleObject" Target="embeddings/oleObject141.bin"/><Relationship Id="rId14" Type="http://schemas.openxmlformats.org/officeDocument/2006/relationships/oleObject" Target="embeddings/oleObject2.bin"/><Relationship Id="rId35" Type="http://schemas.openxmlformats.org/officeDocument/2006/relationships/image" Target="media/image15.wmf"/><Relationship Id="rId56" Type="http://schemas.openxmlformats.org/officeDocument/2006/relationships/oleObject" Target="embeddings/oleObject23.bin"/><Relationship Id="rId77" Type="http://schemas.openxmlformats.org/officeDocument/2006/relationships/image" Target="media/image36.wmf"/><Relationship Id="rId100" Type="http://schemas.openxmlformats.org/officeDocument/2006/relationships/oleObject" Target="embeddings/oleObject45.bin"/><Relationship Id="rId282" Type="http://schemas.openxmlformats.org/officeDocument/2006/relationships/oleObject" Target="embeddings/oleObject160.bin"/><Relationship Id="rId8" Type="http://schemas.openxmlformats.org/officeDocument/2006/relationships/hyperlink" Target="mailto:dumitru@cankaya.edu.tr" TargetMode="External"/><Relationship Id="rId98" Type="http://schemas.openxmlformats.org/officeDocument/2006/relationships/oleObject" Target="embeddings/oleObject44.bin"/><Relationship Id="rId121" Type="http://schemas.openxmlformats.org/officeDocument/2006/relationships/image" Target="media/image64.png"/><Relationship Id="rId142" Type="http://schemas.openxmlformats.org/officeDocument/2006/relationships/oleObject" Target="embeddings/oleObject52.bin"/><Relationship Id="rId163" Type="http://schemas.openxmlformats.org/officeDocument/2006/relationships/oleObject" Target="embeddings/oleObject67.bin"/><Relationship Id="rId184" Type="http://schemas.openxmlformats.org/officeDocument/2006/relationships/oleObject" Target="embeddings/oleObject88.bin"/><Relationship Id="rId219" Type="http://schemas.openxmlformats.org/officeDocument/2006/relationships/image" Target="media/image109.png"/><Relationship Id="rId230" Type="http://schemas.openxmlformats.org/officeDocument/2006/relationships/oleObject" Target="embeddings/oleObject112.bin"/><Relationship Id="rId251" Type="http://schemas.openxmlformats.org/officeDocument/2006/relationships/image" Target="media/image111.wmf"/><Relationship Id="rId25" Type="http://schemas.openxmlformats.org/officeDocument/2006/relationships/image" Target="media/image10.wmf"/><Relationship Id="rId46" Type="http://schemas.openxmlformats.org/officeDocument/2006/relationships/oleObject" Target="embeddings/oleObject18.bin"/><Relationship Id="rId67" Type="http://schemas.openxmlformats.org/officeDocument/2006/relationships/image" Target="media/image31.wmf"/><Relationship Id="rId272" Type="http://schemas.openxmlformats.org/officeDocument/2006/relationships/oleObject" Target="embeddings/oleObject151.bin"/><Relationship Id="rId293" Type="http://schemas.openxmlformats.org/officeDocument/2006/relationships/oleObject" Target="embeddings/oleObject169.bin"/><Relationship Id="rId307" Type="http://schemas.openxmlformats.org/officeDocument/2006/relationships/hyperlink" Target="https://scholar.google.com/citations?user=FJ5JvvkAAAAJ&amp;hl=en&amp;oi=sra" TargetMode="External"/><Relationship Id="rId88" Type="http://schemas.openxmlformats.org/officeDocument/2006/relationships/oleObject" Target="embeddings/oleObject39.bin"/><Relationship Id="rId111" Type="http://schemas.openxmlformats.org/officeDocument/2006/relationships/image" Target="media/image56.wmf"/><Relationship Id="rId132" Type="http://schemas.openxmlformats.org/officeDocument/2006/relationships/image" Target="media/image75.png"/><Relationship Id="rId153" Type="http://schemas.openxmlformats.org/officeDocument/2006/relationships/oleObject" Target="embeddings/oleObject58.bin"/><Relationship Id="rId174" Type="http://schemas.openxmlformats.org/officeDocument/2006/relationships/oleObject" Target="embeddings/oleObject78.bin"/><Relationship Id="rId195" Type="http://schemas.openxmlformats.org/officeDocument/2006/relationships/oleObject" Target="embeddings/oleObject99.bin"/><Relationship Id="rId209" Type="http://schemas.openxmlformats.org/officeDocument/2006/relationships/image" Target="media/image99.png"/><Relationship Id="rId220" Type="http://schemas.openxmlformats.org/officeDocument/2006/relationships/image" Target="media/image110.png"/><Relationship Id="rId241" Type="http://schemas.openxmlformats.org/officeDocument/2006/relationships/oleObject" Target="embeddings/oleObject123.bin"/><Relationship Id="rId15" Type="http://schemas.openxmlformats.org/officeDocument/2006/relationships/image" Target="media/image5.wmf"/><Relationship Id="rId36" Type="http://schemas.openxmlformats.org/officeDocument/2006/relationships/oleObject" Target="embeddings/oleObject13.bin"/><Relationship Id="rId57" Type="http://schemas.openxmlformats.org/officeDocument/2006/relationships/image" Target="media/image26.wmf"/><Relationship Id="rId262" Type="http://schemas.openxmlformats.org/officeDocument/2006/relationships/oleObject" Target="embeddings/oleObject142.bin"/><Relationship Id="rId283" Type="http://schemas.openxmlformats.org/officeDocument/2006/relationships/oleObject" Target="embeddings/oleObject161.bin"/><Relationship Id="rId78" Type="http://schemas.openxmlformats.org/officeDocument/2006/relationships/oleObject" Target="embeddings/oleObject34.bin"/><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image" Target="media/image65.png"/><Relationship Id="rId143" Type="http://schemas.openxmlformats.org/officeDocument/2006/relationships/image" Target="media/image83.wmf"/><Relationship Id="rId164" Type="http://schemas.openxmlformats.org/officeDocument/2006/relationships/oleObject" Target="embeddings/oleObject68.bin"/><Relationship Id="rId185" Type="http://schemas.openxmlformats.org/officeDocument/2006/relationships/oleObject" Target="embeddings/oleObject89.bin"/><Relationship Id="rId9" Type="http://schemas.openxmlformats.org/officeDocument/2006/relationships/image" Target="media/image1.wmf"/><Relationship Id="rId210" Type="http://schemas.openxmlformats.org/officeDocument/2006/relationships/image" Target="media/image100.png"/><Relationship Id="rId26" Type="http://schemas.openxmlformats.org/officeDocument/2006/relationships/oleObject" Target="embeddings/oleObject8.bin"/><Relationship Id="rId231" Type="http://schemas.openxmlformats.org/officeDocument/2006/relationships/oleObject" Target="embeddings/oleObject113.bin"/><Relationship Id="rId252" Type="http://schemas.openxmlformats.org/officeDocument/2006/relationships/oleObject" Target="embeddings/oleObject133.bin"/><Relationship Id="rId273" Type="http://schemas.openxmlformats.org/officeDocument/2006/relationships/oleObject" Target="embeddings/oleObject152.bin"/><Relationship Id="rId294" Type="http://schemas.openxmlformats.org/officeDocument/2006/relationships/oleObject" Target="embeddings/oleObject170.bin"/><Relationship Id="rId308" Type="http://schemas.openxmlformats.org/officeDocument/2006/relationships/hyperlink" Target="https://doi.org/10.1016/j.jksus.2015.03.006" TargetMode="External"/><Relationship Id="rId47" Type="http://schemas.openxmlformats.org/officeDocument/2006/relationships/image" Target="media/image21.wmf"/><Relationship Id="rId68" Type="http://schemas.openxmlformats.org/officeDocument/2006/relationships/oleObject" Target="embeddings/oleObject29.bin"/><Relationship Id="rId89" Type="http://schemas.openxmlformats.org/officeDocument/2006/relationships/image" Target="media/image42.wmf"/><Relationship Id="rId112" Type="http://schemas.openxmlformats.org/officeDocument/2006/relationships/oleObject" Target="embeddings/oleObject48.bin"/><Relationship Id="rId133" Type="http://schemas.openxmlformats.org/officeDocument/2006/relationships/image" Target="media/image76.png"/><Relationship Id="rId154" Type="http://schemas.openxmlformats.org/officeDocument/2006/relationships/image" Target="media/image88.wmf"/><Relationship Id="rId175" Type="http://schemas.openxmlformats.org/officeDocument/2006/relationships/oleObject" Target="embeddings/oleObject79.bin"/><Relationship Id="rId196" Type="http://schemas.openxmlformats.org/officeDocument/2006/relationships/oleObject" Target="embeddings/oleObject100.bin"/><Relationship Id="rId200" Type="http://schemas.openxmlformats.org/officeDocument/2006/relationships/image" Target="media/image90.png"/><Relationship Id="rId16" Type="http://schemas.openxmlformats.org/officeDocument/2006/relationships/oleObject" Target="embeddings/oleObject3.bin"/><Relationship Id="rId221" Type="http://schemas.openxmlformats.org/officeDocument/2006/relationships/oleObject" Target="embeddings/oleObject103.bin"/><Relationship Id="rId242" Type="http://schemas.openxmlformats.org/officeDocument/2006/relationships/oleObject" Target="embeddings/oleObject124.bin"/><Relationship Id="rId263" Type="http://schemas.openxmlformats.org/officeDocument/2006/relationships/oleObject" Target="embeddings/oleObject143.bin"/><Relationship Id="rId284" Type="http://schemas.openxmlformats.org/officeDocument/2006/relationships/oleObject" Target="embeddings/oleObject162.bin"/><Relationship Id="rId37" Type="http://schemas.openxmlformats.org/officeDocument/2006/relationships/image" Target="media/image16.wmf"/><Relationship Id="rId58" Type="http://schemas.openxmlformats.org/officeDocument/2006/relationships/oleObject" Target="embeddings/oleObject24.bin"/><Relationship Id="rId79" Type="http://schemas.openxmlformats.org/officeDocument/2006/relationships/image" Target="media/image37.wmf"/><Relationship Id="rId102" Type="http://schemas.openxmlformats.org/officeDocument/2006/relationships/oleObject" Target="embeddings/oleObject46.bin"/><Relationship Id="rId123" Type="http://schemas.openxmlformats.org/officeDocument/2006/relationships/image" Target="media/image66.png"/><Relationship Id="rId144" Type="http://schemas.openxmlformats.org/officeDocument/2006/relationships/oleObject" Target="embeddings/oleObject53.bin"/><Relationship Id="rId90" Type="http://schemas.openxmlformats.org/officeDocument/2006/relationships/oleObject" Target="embeddings/oleObject40.bin"/><Relationship Id="rId165" Type="http://schemas.openxmlformats.org/officeDocument/2006/relationships/oleObject" Target="embeddings/oleObject69.bin"/><Relationship Id="rId186" Type="http://schemas.openxmlformats.org/officeDocument/2006/relationships/oleObject" Target="embeddings/oleObject90.bin"/><Relationship Id="rId211" Type="http://schemas.openxmlformats.org/officeDocument/2006/relationships/image" Target="media/image101.png"/><Relationship Id="rId232" Type="http://schemas.openxmlformats.org/officeDocument/2006/relationships/oleObject" Target="embeddings/oleObject114.bin"/><Relationship Id="rId253" Type="http://schemas.openxmlformats.org/officeDocument/2006/relationships/oleObject" Target="embeddings/oleObject134.bin"/><Relationship Id="rId274" Type="http://schemas.openxmlformats.org/officeDocument/2006/relationships/oleObject" Target="embeddings/oleObject153.bin"/><Relationship Id="rId295" Type="http://schemas.openxmlformats.org/officeDocument/2006/relationships/oleObject" Target="embeddings/oleObject171.bin"/><Relationship Id="rId309" Type="http://schemas.openxmlformats.org/officeDocument/2006/relationships/hyperlink" Target="https://scholar.google.com/citations?user=xfE5aiAAAAAJ&amp;hl=en&amp;oi=sra" TargetMode="External"/><Relationship Id="rId27" Type="http://schemas.openxmlformats.org/officeDocument/2006/relationships/image" Target="media/image11.wmf"/><Relationship Id="rId48" Type="http://schemas.openxmlformats.org/officeDocument/2006/relationships/oleObject" Target="embeddings/oleObject19.bin"/><Relationship Id="rId69" Type="http://schemas.openxmlformats.org/officeDocument/2006/relationships/image" Target="media/image32.wmf"/><Relationship Id="rId113" Type="http://schemas.openxmlformats.org/officeDocument/2006/relationships/image" Target="media/image57.wmf"/><Relationship Id="rId134" Type="http://schemas.openxmlformats.org/officeDocument/2006/relationships/image" Target="media/image77.png"/><Relationship Id="rId80" Type="http://schemas.openxmlformats.org/officeDocument/2006/relationships/oleObject" Target="embeddings/oleObject35.bin"/><Relationship Id="rId155" Type="http://schemas.openxmlformats.org/officeDocument/2006/relationships/oleObject" Target="embeddings/oleObject59.bin"/><Relationship Id="rId176" Type="http://schemas.openxmlformats.org/officeDocument/2006/relationships/oleObject" Target="embeddings/oleObject80.bin"/><Relationship Id="rId197" Type="http://schemas.openxmlformats.org/officeDocument/2006/relationships/oleObject" Target="embeddings/oleObject101.bin"/><Relationship Id="rId201" Type="http://schemas.openxmlformats.org/officeDocument/2006/relationships/image" Target="media/image91.png"/><Relationship Id="rId222" Type="http://schemas.openxmlformats.org/officeDocument/2006/relationships/oleObject" Target="embeddings/oleObject104.bin"/><Relationship Id="rId243" Type="http://schemas.openxmlformats.org/officeDocument/2006/relationships/oleObject" Target="embeddings/oleObject125.bin"/><Relationship Id="rId264" Type="http://schemas.openxmlformats.org/officeDocument/2006/relationships/oleObject" Target="embeddings/oleObject144.bin"/><Relationship Id="rId285" Type="http://schemas.openxmlformats.org/officeDocument/2006/relationships/image" Target="media/image115.wmf"/><Relationship Id="rId17" Type="http://schemas.openxmlformats.org/officeDocument/2006/relationships/image" Target="media/image6.wmf"/><Relationship Id="rId38" Type="http://schemas.openxmlformats.org/officeDocument/2006/relationships/oleObject" Target="embeddings/oleObject14.bin"/><Relationship Id="rId59" Type="http://schemas.openxmlformats.org/officeDocument/2006/relationships/image" Target="media/image27.wmf"/><Relationship Id="rId103" Type="http://schemas.openxmlformats.org/officeDocument/2006/relationships/image" Target="media/image49.png"/><Relationship Id="rId124" Type="http://schemas.openxmlformats.org/officeDocument/2006/relationships/image" Target="media/image67.png"/><Relationship Id="rId310" Type="http://schemas.openxmlformats.org/officeDocument/2006/relationships/hyperlink" Target="https://scholar.google.com/citations?user=Lo6hTM8AAAAJ&amp;hl=en&amp;oi=sra" TargetMode="External"/><Relationship Id="rId70" Type="http://schemas.openxmlformats.org/officeDocument/2006/relationships/oleObject" Target="embeddings/oleObject30.bin"/><Relationship Id="rId91" Type="http://schemas.openxmlformats.org/officeDocument/2006/relationships/image" Target="media/image43.wmf"/><Relationship Id="rId145" Type="http://schemas.openxmlformats.org/officeDocument/2006/relationships/image" Target="media/image84.wmf"/><Relationship Id="rId166" Type="http://schemas.openxmlformats.org/officeDocument/2006/relationships/oleObject" Target="embeddings/oleObject70.bin"/><Relationship Id="rId187" Type="http://schemas.openxmlformats.org/officeDocument/2006/relationships/oleObject" Target="embeddings/oleObject91.bin"/><Relationship Id="rId1" Type="http://schemas.openxmlformats.org/officeDocument/2006/relationships/customXml" Target="../customXml/item1.xml"/><Relationship Id="rId212" Type="http://schemas.openxmlformats.org/officeDocument/2006/relationships/image" Target="media/image102.png"/><Relationship Id="rId233" Type="http://schemas.openxmlformats.org/officeDocument/2006/relationships/oleObject" Target="embeddings/oleObject115.bin"/><Relationship Id="rId254" Type="http://schemas.openxmlformats.org/officeDocument/2006/relationships/oleObject" Target="embeddings/oleObject135.bin"/><Relationship Id="rId28" Type="http://schemas.openxmlformats.org/officeDocument/2006/relationships/oleObject" Target="embeddings/oleObject9.bin"/><Relationship Id="rId49" Type="http://schemas.openxmlformats.org/officeDocument/2006/relationships/image" Target="media/image22.wmf"/><Relationship Id="rId114" Type="http://schemas.openxmlformats.org/officeDocument/2006/relationships/oleObject" Target="embeddings/oleObject49.bin"/><Relationship Id="rId275" Type="http://schemas.openxmlformats.org/officeDocument/2006/relationships/oleObject" Target="embeddings/oleObject154.bin"/><Relationship Id="rId296" Type="http://schemas.openxmlformats.org/officeDocument/2006/relationships/image" Target="media/image117.wmf"/><Relationship Id="rId300" Type="http://schemas.openxmlformats.org/officeDocument/2006/relationships/oleObject" Target="embeddings/oleObject175.bin"/><Relationship Id="rId60" Type="http://schemas.openxmlformats.org/officeDocument/2006/relationships/oleObject" Target="embeddings/oleObject25.bin"/><Relationship Id="rId81" Type="http://schemas.openxmlformats.org/officeDocument/2006/relationships/image" Target="media/image38.wmf"/><Relationship Id="rId135" Type="http://schemas.openxmlformats.org/officeDocument/2006/relationships/image" Target="media/image78.png"/><Relationship Id="rId156" Type="http://schemas.openxmlformats.org/officeDocument/2006/relationships/oleObject" Target="embeddings/oleObject60.bin"/><Relationship Id="rId177" Type="http://schemas.openxmlformats.org/officeDocument/2006/relationships/oleObject" Target="embeddings/oleObject81.bin"/><Relationship Id="rId198" Type="http://schemas.openxmlformats.org/officeDocument/2006/relationships/oleObject" Target="embeddings/oleObject102.bin"/><Relationship Id="rId202" Type="http://schemas.openxmlformats.org/officeDocument/2006/relationships/image" Target="media/image92.png"/><Relationship Id="rId223" Type="http://schemas.openxmlformats.org/officeDocument/2006/relationships/oleObject" Target="embeddings/oleObject105.bin"/><Relationship Id="rId244" Type="http://schemas.openxmlformats.org/officeDocument/2006/relationships/oleObject" Target="embeddings/oleObject126.bin"/><Relationship Id="rId18" Type="http://schemas.openxmlformats.org/officeDocument/2006/relationships/oleObject" Target="embeddings/oleObject4.bin"/><Relationship Id="rId39" Type="http://schemas.openxmlformats.org/officeDocument/2006/relationships/image" Target="media/image17.wmf"/><Relationship Id="rId265" Type="http://schemas.openxmlformats.org/officeDocument/2006/relationships/image" Target="media/image113.wmf"/><Relationship Id="rId286" Type="http://schemas.openxmlformats.org/officeDocument/2006/relationships/oleObject" Target="embeddings/oleObject163.bin"/><Relationship Id="rId50" Type="http://schemas.openxmlformats.org/officeDocument/2006/relationships/oleObject" Target="embeddings/oleObject20.bin"/><Relationship Id="rId104" Type="http://schemas.openxmlformats.org/officeDocument/2006/relationships/image" Target="media/image50.png"/><Relationship Id="rId125" Type="http://schemas.openxmlformats.org/officeDocument/2006/relationships/image" Target="media/image68.png"/><Relationship Id="rId146" Type="http://schemas.openxmlformats.org/officeDocument/2006/relationships/oleObject" Target="embeddings/oleObject54.bin"/><Relationship Id="rId167" Type="http://schemas.openxmlformats.org/officeDocument/2006/relationships/oleObject" Target="embeddings/oleObject71.bin"/><Relationship Id="rId188" Type="http://schemas.openxmlformats.org/officeDocument/2006/relationships/oleObject" Target="embeddings/oleObject92.bin"/><Relationship Id="rId311" Type="http://schemas.openxmlformats.org/officeDocument/2006/relationships/hyperlink" Target="https://doi.org/10.1016/j.molliq.2016.12.100" TargetMode="External"/><Relationship Id="rId71" Type="http://schemas.openxmlformats.org/officeDocument/2006/relationships/image" Target="media/image33.wmf"/><Relationship Id="rId92" Type="http://schemas.openxmlformats.org/officeDocument/2006/relationships/oleObject" Target="embeddings/oleObject41.bin"/><Relationship Id="rId213" Type="http://schemas.openxmlformats.org/officeDocument/2006/relationships/image" Target="media/image103.png"/><Relationship Id="rId234" Type="http://schemas.openxmlformats.org/officeDocument/2006/relationships/oleObject" Target="embeddings/oleObject116.bin"/><Relationship Id="rId2" Type="http://schemas.openxmlformats.org/officeDocument/2006/relationships/numbering" Target="numbering.xml"/><Relationship Id="rId29" Type="http://schemas.openxmlformats.org/officeDocument/2006/relationships/image" Target="media/image12.wmf"/><Relationship Id="rId255" Type="http://schemas.openxmlformats.org/officeDocument/2006/relationships/image" Target="media/image112.wmf"/><Relationship Id="rId276" Type="http://schemas.openxmlformats.org/officeDocument/2006/relationships/oleObject" Target="embeddings/oleObject155.bin"/><Relationship Id="rId297" Type="http://schemas.openxmlformats.org/officeDocument/2006/relationships/oleObject" Target="embeddings/oleObject172.bin"/><Relationship Id="rId40" Type="http://schemas.openxmlformats.org/officeDocument/2006/relationships/oleObject" Target="embeddings/oleObject15.bin"/><Relationship Id="rId115" Type="http://schemas.openxmlformats.org/officeDocument/2006/relationships/image" Target="media/image58.png"/><Relationship Id="rId136" Type="http://schemas.openxmlformats.org/officeDocument/2006/relationships/image" Target="media/image79.png"/><Relationship Id="rId157" Type="http://schemas.openxmlformats.org/officeDocument/2006/relationships/oleObject" Target="embeddings/oleObject61.bin"/><Relationship Id="rId178" Type="http://schemas.openxmlformats.org/officeDocument/2006/relationships/oleObject" Target="embeddings/oleObject82.bin"/><Relationship Id="rId301" Type="http://schemas.openxmlformats.org/officeDocument/2006/relationships/oleObject" Target="embeddings/oleObject176.bin"/><Relationship Id="rId61" Type="http://schemas.openxmlformats.org/officeDocument/2006/relationships/image" Target="media/image28.wmf"/><Relationship Id="rId82" Type="http://schemas.openxmlformats.org/officeDocument/2006/relationships/oleObject" Target="embeddings/oleObject36.bin"/><Relationship Id="rId199" Type="http://schemas.openxmlformats.org/officeDocument/2006/relationships/image" Target="media/image89.png"/><Relationship Id="rId203" Type="http://schemas.openxmlformats.org/officeDocument/2006/relationships/image" Target="media/image93.png"/><Relationship Id="rId19" Type="http://schemas.openxmlformats.org/officeDocument/2006/relationships/image" Target="media/image7.wmf"/><Relationship Id="rId224" Type="http://schemas.openxmlformats.org/officeDocument/2006/relationships/oleObject" Target="embeddings/oleObject106.bin"/><Relationship Id="rId245" Type="http://schemas.openxmlformats.org/officeDocument/2006/relationships/oleObject" Target="embeddings/oleObject127.bin"/><Relationship Id="rId266" Type="http://schemas.openxmlformats.org/officeDocument/2006/relationships/oleObject" Target="embeddings/oleObject145.bin"/><Relationship Id="rId287" Type="http://schemas.openxmlformats.org/officeDocument/2006/relationships/image" Target="media/image116.wmf"/><Relationship Id="rId30" Type="http://schemas.openxmlformats.org/officeDocument/2006/relationships/oleObject" Target="embeddings/oleObject10.bin"/><Relationship Id="rId105" Type="http://schemas.openxmlformats.org/officeDocument/2006/relationships/image" Target="media/image51.png"/><Relationship Id="rId126" Type="http://schemas.openxmlformats.org/officeDocument/2006/relationships/image" Target="media/image69.png"/><Relationship Id="rId147" Type="http://schemas.openxmlformats.org/officeDocument/2006/relationships/image" Target="media/image85.wmf"/><Relationship Id="rId168" Type="http://schemas.openxmlformats.org/officeDocument/2006/relationships/oleObject" Target="embeddings/oleObject72.bin"/><Relationship Id="rId312" Type="http://schemas.openxmlformats.org/officeDocument/2006/relationships/fontTable" Target="fontTable.xml"/><Relationship Id="rId51" Type="http://schemas.openxmlformats.org/officeDocument/2006/relationships/image" Target="media/image23.wmf"/><Relationship Id="rId72" Type="http://schemas.openxmlformats.org/officeDocument/2006/relationships/oleObject" Target="embeddings/oleObject31.bin"/><Relationship Id="rId93" Type="http://schemas.openxmlformats.org/officeDocument/2006/relationships/image" Target="media/image44.wmf"/><Relationship Id="rId189" Type="http://schemas.openxmlformats.org/officeDocument/2006/relationships/oleObject" Target="embeddings/oleObject93.bin"/><Relationship Id="rId3" Type="http://schemas.openxmlformats.org/officeDocument/2006/relationships/styles" Target="styles.xml"/><Relationship Id="rId214" Type="http://schemas.openxmlformats.org/officeDocument/2006/relationships/image" Target="media/image104.png"/><Relationship Id="rId235" Type="http://schemas.openxmlformats.org/officeDocument/2006/relationships/oleObject" Target="embeddings/oleObject117.bin"/><Relationship Id="rId256" Type="http://schemas.openxmlformats.org/officeDocument/2006/relationships/oleObject" Target="embeddings/oleObject136.bin"/><Relationship Id="rId277" Type="http://schemas.openxmlformats.org/officeDocument/2006/relationships/oleObject" Target="embeddings/oleObject156.bin"/><Relationship Id="rId298" Type="http://schemas.openxmlformats.org/officeDocument/2006/relationships/oleObject" Target="embeddings/oleObject173.bin"/><Relationship Id="rId116" Type="http://schemas.openxmlformats.org/officeDocument/2006/relationships/image" Target="media/image59.png"/><Relationship Id="rId137" Type="http://schemas.openxmlformats.org/officeDocument/2006/relationships/image" Target="media/image80.wmf"/><Relationship Id="rId158" Type="http://schemas.openxmlformats.org/officeDocument/2006/relationships/oleObject" Target="embeddings/oleObject62.bin"/><Relationship Id="rId302" Type="http://schemas.openxmlformats.org/officeDocument/2006/relationships/oleObject" Target="embeddings/oleObject177.bin"/><Relationship Id="rId20" Type="http://schemas.openxmlformats.org/officeDocument/2006/relationships/oleObject" Target="embeddings/oleObject5.bin"/><Relationship Id="rId41" Type="http://schemas.openxmlformats.org/officeDocument/2006/relationships/image" Target="media/image18.wmf"/><Relationship Id="rId62" Type="http://schemas.openxmlformats.org/officeDocument/2006/relationships/oleObject" Target="embeddings/oleObject26.bin"/><Relationship Id="rId83" Type="http://schemas.openxmlformats.org/officeDocument/2006/relationships/image" Target="media/image39.wmf"/><Relationship Id="rId179" Type="http://schemas.openxmlformats.org/officeDocument/2006/relationships/oleObject" Target="embeddings/oleObject83.bin"/><Relationship Id="rId190" Type="http://schemas.openxmlformats.org/officeDocument/2006/relationships/oleObject" Target="embeddings/oleObject94.bin"/><Relationship Id="rId204" Type="http://schemas.openxmlformats.org/officeDocument/2006/relationships/image" Target="media/image94.png"/><Relationship Id="rId225" Type="http://schemas.openxmlformats.org/officeDocument/2006/relationships/oleObject" Target="embeddings/oleObject107.bin"/><Relationship Id="rId246" Type="http://schemas.openxmlformats.org/officeDocument/2006/relationships/oleObject" Target="embeddings/oleObject128.bin"/><Relationship Id="rId267" Type="http://schemas.openxmlformats.org/officeDocument/2006/relationships/oleObject" Target="embeddings/oleObject146.bin"/><Relationship Id="rId288" Type="http://schemas.openxmlformats.org/officeDocument/2006/relationships/oleObject" Target="embeddings/oleObject164.bin"/><Relationship Id="rId106" Type="http://schemas.openxmlformats.org/officeDocument/2006/relationships/image" Target="media/image52.png"/><Relationship Id="rId127" Type="http://schemas.openxmlformats.org/officeDocument/2006/relationships/image" Target="media/image70.png"/><Relationship Id="rId313"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3.wmf"/><Relationship Id="rId52" Type="http://schemas.openxmlformats.org/officeDocument/2006/relationships/oleObject" Target="embeddings/oleObject21.bin"/><Relationship Id="rId73" Type="http://schemas.openxmlformats.org/officeDocument/2006/relationships/image" Target="media/image34.wmf"/><Relationship Id="rId94" Type="http://schemas.openxmlformats.org/officeDocument/2006/relationships/oleObject" Target="embeddings/oleObject42.bin"/><Relationship Id="rId148" Type="http://schemas.openxmlformats.org/officeDocument/2006/relationships/oleObject" Target="embeddings/oleObject55.bin"/><Relationship Id="rId169" Type="http://schemas.openxmlformats.org/officeDocument/2006/relationships/oleObject" Target="embeddings/oleObject73.bin"/><Relationship Id="rId4" Type="http://schemas.openxmlformats.org/officeDocument/2006/relationships/settings" Target="settings.xml"/><Relationship Id="rId180" Type="http://schemas.openxmlformats.org/officeDocument/2006/relationships/oleObject" Target="embeddings/oleObject84.bin"/><Relationship Id="rId215" Type="http://schemas.openxmlformats.org/officeDocument/2006/relationships/image" Target="media/image105.png"/><Relationship Id="rId236" Type="http://schemas.openxmlformats.org/officeDocument/2006/relationships/oleObject" Target="embeddings/oleObject118.bin"/><Relationship Id="rId257" Type="http://schemas.openxmlformats.org/officeDocument/2006/relationships/oleObject" Target="embeddings/oleObject137.bin"/><Relationship Id="rId278" Type="http://schemas.openxmlformats.org/officeDocument/2006/relationships/oleObject" Target="embeddings/oleObject157.bin"/><Relationship Id="rId303" Type="http://schemas.openxmlformats.org/officeDocument/2006/relationships/oleObject" Target="embeddings/oleObject178.bin"/><Relationship Id="rId42" Type="http://schemas.openxmlformats.org/officeDocument/2006/relationships/oleObject" Target="embeddings/oleObject16.bin"/><Relationship Id="rId84" Type="http://schemas.openxmlformats.org/officeDocument/2006/relationships/oleObject" Target="embeddings/oleObject37.bin"/><Relationship Id="rId138" Type="http://schemas.openxmlformats.org/officeDocument/2006/relationships/oleObject" Target="embeddings/oleObject50.bin"/><Relationship Id="rId191" Type="http://schemas.openxmlformats.org/officeDocument/2006/relationships/oleObject" Target="embeddings/oleObject95.bin"/><Relationship Id="rId205" Type="http://schemas.openxmlformats.org/officeDocument/2006/relationships/image" Target="media/image95.png"/><Relationship Id="rId247" Type="http://schemas.openxmlformats.org/officeDocument/2006/relationships/oleObject" Target="embeddings/oleObject129.bin"/><Relationship Id="rId107" Type="http://schemas.openxmlformats.org/officeDocument/2006/relationships/image" Target="media/image53.wmf"/><Relationship Id="rId289" Type="http://schemas.openxmlformats.org/officeDocument/2006/relationships/oleObject" Target="embeddings/oleObject165.bin"/><Relationship Id="rId11" Type="http://schemas.openxmlformats.org/officeDocument/2006/relationships/image" Target="media/image2.png"/><Relationship Id="rId53" Type="http://schemas.openxmlformats.org/officeDocument/2006/relationships/image" Target="media/image24.wmf"/><Relationship Id="rId149" Type="http://schemas.openxmlformats.org/officeDocument/2006/relationships/image" Target="media/image86.wmf"/><Relationship Id="rId95" Type="http://schemas.openxmlformats.org/officeDocument/2006/relationships/image" Target="media/image45.wmf"/><Relationship Id="rId160" Type="http://schemas.openxmlformats.org/officeDocument/2006/relationships/oleObject" Target="embeddings/oleObject64.bin"/><Relationship Id="rId216" Type="http://schemas.openxmlformats.org/officeDocument/2006/relationships/image" Target="media/image106.png"/><Relationship Id="rId258" Type="http://schemas.openxmlformats.org/officeDocument/2006/relationships/oleObject" Target="embeddings/oleObject138.bin"/><Relationship Id="rId22" Type="http://schemas.openxmlformats.org/officeDocument/2006/relationships/oleObject" Target="embeddings/oleObject6.bin"/><Relationship Id="rId64" Type="http://schemas.openxmlformats.org/officeDocument/2006/relationships/oleObject" Target="embeddings/oleObject27.bin"/><Relationship Id="rId118" Type="http://schemas.openxmlformats.org/officeDocument/2006/relationships/image" Target="media/image61.png"/><Relationship Id="rId171" Type="http://schemas.openxmlformats.org/officeDocument/2006/relationships/oleObject" Target="embeddings/oleObject75.bin"/><Relationship Id="rId227" Type="http://schemas.openxmlformats.org/officeDocument/2006/relationships/oleObject" Target="embeddings/oleObject109.bin"/><Relationship Id="rId269" Type="http://schemas.openxmlformats.org/officeDocument/2006/relationships/oleObject" Target="embeddings/oleObject148.bin"/><Relationship Id="rId33" Type="http://schemas.openxmlformats.org/officeDocument/2006/relationships/image" Target="media/image14.wmf"/><Relationship Id="rId129" Type="http://schemas.openxmlformats.org/officeDocument/2006/relationships/image" Target="media/image72.png"/><Relationship Id="rId280" Type="http://schemas.openxmlformats.org/officeDocument/2006/relationships/oleObject" Target="embeddings/oleObject158.bin"/><Relationship Id="rId75" Type="http://schemas.openxmlformats.org/officeDocument/2006/relationships/image" Target="media/image35.wmf"/><Relationship Id="rId140" Type="http://schemas.openxmlformats.org/officeDocument/2006/relationships/oleObject" Target="embeddings/oleObject51.bin"/><Relationship Id="rId182" Type="http://schemas.openxmlformats.org/officeDocument/2006/relationships/oleObject" Target="embeddings/oleObject86.bin"/><Relationship Id="rId6" Type="http://schemas.openxmlformats.org/officeDocument/2006/relationships/footnotes" Target="footnotes.xml"/><Relationship Id="rId238" Type="http://schemas.openxmlformats.org/officeDocument/2006/relationships/oleObject" Target="embeddings/oleObject120.bin"/><Relationship Id="rId291" Type="http://schemas.openxmlformats.org/officeDocument/2006/relationships/oleObject" Target="embeddings/oleObject167.bin"/><Relationship Id="rId305" Type="http://schemas.openxmlformats.org/officeDocument/2006/relationships/hyperlink" Target="https://scholar.google.com/citations?user=kfwCYbgAAAAJ&amp;hl=en&amp;oi=sra" TargetMode="External"/><Relationship Id="rId44" Type="http://schemas.openxmlformats.org/officeDocument/2006/relationships/oleObject" Target="embeddings/oleObject17.bin"/><Relationship Id="rId86" Type="http://schemas.openxmlformats.org/officeDocument/2006/relationships/oleObject" Target="embeddings/oleObject38.bin"/><Relationship Id="rId151" Type="http://schemas.openxmlformats.org/officeDocument/2006/relationships/oleObject" Target="embeddings/oleObject5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A6DAC8-11CA-48B1-AB63-F50C2EB5A4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163</TotalTime>
  <Pages>31</Pages>
  <Words>9351</Words>
  <Characters>53307</Characters>
  <Application>Microsoft Office Word</Application>
  <DocSecurity>0</DocSecurity>
  <Lines>444</Lines>
  <Paragraphs>125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Dr Shafee</dc:creator>
  <cp:lastModifiedBy>DELL</cp:lastModifiedBy>
  <cp:revision>29</cp:revision>
  <cp:lastPrinted>2024-05-19T05:50:00Z</cp:lastPrinted>
  <dcterms:created xsi:type="dcterms:W3CDTF">2024-10-12T06:29:00Z</dcterms:created>
  <dcterms:modified xsi:type="dcterms:W3CDTF">2025-07-09T07:47:00Z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1033-12.2.0.16909</vt:lpwstr>
  </property>
  <property fmtid="{D5CDD505-2E9C-101B-9397-08002B2CF9AE}" pid="3" name="ICV">
    <vt:lpwstr>D50932FA908E46BA80D8E1C804332018_12</vt:lpwstr>
  </property>
  <property fmtid="{D5CDD505-2E9C-101B-9397-08002B2CF9AE}" pid="4" name="GrammarlyDocumentId">
    <vt:lpwstr>5de9a2a0facf29c3039510522689f4ff498abc540bf6bb5fc6084eb3ae0e3f2e</vt:lpwstr>
  </property>
</Properties>
</file>